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2F7E" w:rsidRDefault="00A82F7E">
      <w:pPr>
        <w:spacing w:after="0" w:line="360" w:lineRule="auto"/>
        <w:jc w:val="both"/>
        <w:rPr>
          <w:rFonts w:ascii="Times New Roman" w:eastAsia="Times New Roman" w:hAnsi="Times New Roman"/>
          <w:iCs/>
          <w:color w:val="000000"/>
          <w:sz w:val="24"/>
          <w:szCs w:val="24"/>
          <w:lang w:eastAsia="es-EC"/>
        </w:rPr>
      </w:pPr>
    </w:p>
    <w:p w:rsidR="00A82F7E" w:rsidRDefault="00E20D91" w:rsidP="00C608E7">
      <w:pPr>
        <w:tabs>
          <w:tab w:val="right" w:pos="9404"/>
        </w:tabs>
        <w:spacing w:after="0" w:line="360" w:lineRule="auto"/>
        <w:jc w:val="both"/>
        <w:rPr>
          <w:rFonts w:ascii="Times New Roman" w:hAnsi="Times New Roman"/>
          <w:b/>
          <w:color w:val="000000"/>
        </w:rPr>
      </w:pPr>
      <w:r>
        <w:rPr>
          <w:noProof/>
          <w:lang w:eastAsia="es-EC"/>
        </w:rPr>
        <w:drawing>
          <wp:anchor distT="0" distB="0" distL="114300" distR="114300" simplePos="0" relativeHeight="251638784" behindDoc="1" locked="0" layoutInCell="1" allowOverlap="1">
            <wp:simplePos x="0" y="0"/>
            <wp:positionH relativeFrom="column">
              <wp:posOffset>2356485</wp:posOffset>
            </wp:positionH>
            <wp:positionV relativeFrom="paragraph">
              <wp:posOffset>121285</wp:posOffset>
            </wp:positionV>
            <wp:extent cx="1247775" cy="390525"/>
            <wp:effectExtent l="0" t="0" r="9525" b="9525"/>
            <wp:wrapNone/>
            <wp:docPr id="3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C608E7">
        <w:rPr>
          <w:rFonts w:ascii="Times New Roman" w:hAnsi="Times New Roman"/>
          <w:b/>
          <w:color w:val="000000"/>
        </w:rPr>
        <w:tab/>
      </w:r>
    </w:p>
    <w:p w:rsidR="00A82F7E" w:rsidRDefault="00A82F7E">
      <w:pPr>
        <w:spacing w:after="0" w:line="360" w:lineRule="auto"/>
        <w:jc w:val="right"/>
        <w:rPr>
          <w:rFonts w:ascii="Times New Roman" w:hAnsi="Times New Roman"/>
          <w:color w:val="000000"/>
          <w:lang w:eastAsia="es-EC"/>
        </w:rPr>
      </w:pP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p>
    <w:p w:rsidR="00A82F7E" w:rsidRPr="009741F0" w:rsidRDefault="00A82F7E" w:rsidP="0093503C">
      <w:pPr>
        <w:pStyle w:val="Sinespaciado"/>
        <w:spacing w:line="276" w:lineRule="auto"/>
        <w:rPr>
          <w:rFonts w:ascii="Times New Roman" w:hAnsi="Times New Roman"/>
          <w:b/>
          <w:i/>
          <w:sz w:val="12"/>
          <w:lang w:eastAsia="es-EC"/>
        </w:rPr>
      </w:pPr>
    </w:p>
    <w:p w:rsidR="0093503C" w:rsidRPr="008E275D" w:rsidRDefault="008E275D" w:rsidP="0093503C">
      <w:pPr>
        <w:pStyle w:val="Sinespaciado"/>
        <w:spacing w:line="276" w:lineRule="auto"/>
        <w:jc w:val="center"/>
        <w:rPr>
          <w:rFonts w:ascii="Times New Roman" w:hAnsi="Times New Roman"/>
          <w:b/>
          <w:bCs/>
          <w:i/>
          <w:iCs/>
          <w:color w:val="000000"/>
          <w:sz w:val="26"/>
          <w:szCs w:val="26"/>
        </w:rPr>
      </w:pPr>
      <w:r w:rsidRPr="008E275D">
        <w:rPr>
          <w:rFonts w:ascii="Times New Roman" w:hAnsi="Times New Roman"/>
          <w:b/>
          <w:bCs/>
          <w:i/>
          <w:iCs/>
          <w:color w:val="000000"/>
          <w:sz w:val="26"/>
          <w:szCs w:val="26"/>
        </w:rPr>
        <w:t>Innovación un factor clave en el desarrollo empresarial del sector bananero de la provincia del Guayas</w:t>
      </w:r>
    </w:p>
    <w:p w:rsidR="0061169D" w:rsidRPr="00501D7C" w:rsidRDefault="0061169D" w:rsidP="0093503C">
      <w:pPr>
        <w:pStyle w:val="Sinespaciado"/>
        <w:spacing w:line="276" w:lineRule="auto"/>
        <w:jc w:val="center"/>
        <w:rPr>
          <w:rFonts w:ascii="Times New Roman" w:hAnsi="Times New Roman"/>
          <w:b/>
          <w:bCs/>
          <w:i/>
          <w:iCs/>
          <w:color w:val="000000"/>
          <w:sz w:val="18"/>
          <w:szCs w:val="26"/>
        </w:rPr>
      </w:pPr>
    </w:p>
    <w:p w:rsidR="0093503C" w:rsidRPr="008E275D" w:rsidRDefault="008E275D" w:rsidP="0093503C">
      <w:pPr>
        <w:pStyle w:val="Sinespaciado"/>
        <w:spacing w:line="276" w:lineRule="auto"/>
        <w:jc w:val="center"/>
        <w:rPr>
          <w:rFonts w:ascii="Times New Roman" w:hAnsi="Times New Roman"/>
          <w:b/>
          <w:bCs/>
          <w:i/>
          <w:iCs/>
          <w:color w:val="000000"/>
          <w:sz w:val="26"/>
          <w:szCs w:val="26"/>
          <w:lang w:val="en-US"/>
        </w:rPr>
      </w:pPr>
      <w:r w:rsidRPr="008E275D">
        <w:rPr>
          <w:rFonts w:ascii="Times New Roman" w:hAnsi="Times New Roman"/>
          <w:b/>
          <w:bCs/>
          <w:i/>
          <w:iCs/>
          <w:color w:val="000000"/>
          <w:sz w:val="26"/>
          <w:szCs w:val="26"/>
          <w:lang w:val="en-US"/>
        </w:rPr>
        <w:t>Innovation a key factor in the business development of the banana sector in the province of Guayas</w:t>
      </w:r>
    </w:p>
    <w:p w:rsidR="0061169D" w:rsidRPr="00501D7C" w:rsidRDefault="0061169D" w:rsidP="0093503C">
      <w:pPr>
        <w:pStyle w:val="Sinespaciado"/>
        <w:spacing w:line="276" w:lineRule="auto"/>
        <w:jc w:val="center"/>
        <w:rPr>
          <w:rFonts w:ascii="Times New Roman" w:hAnsi="Times New Roman"/>
          <w:b/>
          <w:bCs/>
          <w:i/>
          <w:iCs/>
          <w:color w:val="000000"/>
          <w:szCs w:val="26"/>
          <w:lang w:val="en-US"/>
        </w:rPr>
      </w:pPr>
    </w:p>
    <w:p w:rsidR="0061169D" w:rsidRPr="008E275D" w:rsidRDefault="008E275D" w:rsidP="0093503C">
      <w:pPr>
        <w:spacing w:after="0" w:line="276" w:lineRule="auto"/>
        <w:jc w:val="center"/>
        <w:rPr>
          <w:rFonts w:ascii="Times New Roman" w:hAnsi="Times New Roman"/>
          <w:b/>
          <w:bCs/>
          <w:i/>
          <w:iCs/>
          <w:color w:val="000000"/>
          <w:sz w:val="26"/>
          <w:szCs w:val="26"/>
        </w:rPr>
      </w:pPr>
      <w:r w:rsidRPr="008E275D">
        <w:rPr>
          <w:rFonts w:ascii="Times New Roman" w:hAnsi="Times New Roman"/>
          <w:b/>
          <w:bCs/>
          <w:i/>
          <w:iCs/>
          <w:color w:val="000000"/>
          <w:sz w:val="26"/>
          <w:szCs w:val="26"/>
        </w:rPr>
        <w:t xml:space="preserve">A </w:t>
      </w:r>
      <w:proofErr w:type="spellStart"/>
      <w:r w:rsidRPr="008E275D">
        <w:rPr>
          <w:rFonts w:ascii="Times New Roman" w:hAnsi="Times New Roman"/>
          <w:b/>
          <w:bCs/>
          <w:i/>
          <w:iCs/>
          <w:color w:val="000000"/>
          <w:sz w:val="26"/>
          <w:szCs w:val="26"/>
        </w:rPr>
        <w:t>inovação</w:t>
      </w:r>
      <w:proofErr w:type="spellEnd"/>
      <w:r w:rsidRPr="008E275D">
        <w:rPr>
          <w:rFonts w:ascii="Times New Roman" w:hAnsi="Times New Roman"/>
          <w:b/>
          <w:bCs/>
          <w:i/>
          <w:iCs/>
          <w:color w:val="000000"/>
          <w:sz w:val="26"/>
          <w:szCs w:val="26"/>
        </w:rPr>
        <w:t xml:space="preserve"> é </w:t>
      </w:r>
      <w:proofErr w:type="spellStart"/>
      <w:r w:rsidRPr="008E275D">
        <w:rPr>
          <w:rFonts w:ascii="Times New Roman" w:hAnsi="Times New Roman"/>
          <w:b/>
          <w:bCs/>
          <w:i/>
          <w:iCs/>
          <w:color w:val="000000"/>
          <w:sz w:val="26"/>
          <w:szCs w:val="26"/>
        </w:rPr>
        <w:t>um</w:t>
      </w:r>
      <w:proofErr w:type="spellEnd"/>
      <w:r w:rsidRPr="008E275D">
        <w:rPr>
          <w:rFonts w:ascii="Times New Roman" w:hAnsi="Times New Roman"/>
          <w:b/>
          <w:bCs/>
          <w:i/>
          <w:iCs/>
          <w:color w:val="000000"/>
          <w:sz w:val="26"/>
          <w:szCs w:val="26"/>
        </w:rPr>
        <w:t xml:space="preserve"> </w:t>
      </w:r>
      <w:proofErr w:type="spellStart"/>
      <w:r w:rsidRPr="008E275D">
        <w:rPr>
          <w:rFonts w:ascii="Times New Roman" w:hAnsi="Times New Roman"/>
          <w:b/>
          <w:bCs/>
          <w:i/>
          <w:iCs/>
          <w:color w:val="000000"/>
          <w:sz w:val="26"/>
          <w:szCs w:val="26"/>
        </w:rPr>
        <w:t>fator</w:t>
      </w:r>
      <w:proofErr w:type="spellEnd"/>
      <w:r w:rsidRPr="008E275D">
        <w:rPr>
          <w:rFonts w:ascii="Times New Roman" w:hAnsi="Times New Roman"/>
          <w:b/>
          <w:bCs/>
          <w:i/>
          <w:iCs/>
          <w:color w:val="000000"/>
          <w:sz w:val="26"/>
          <w:szCs w:val="26"/>
        </w:rPr>
        <w:t xml:space="preserve"> chave para o </w:t>
      </w:r>
      <w:proofErr w:type="spellStart"/>
      <w:r w:rsidRPr="008E275D">
        <w:rPr>
          <w:rFonts w:ascii="Times New Roman" w:hAnsi="Times New Roman"/>
          <w:b/>
          <w:bCs/>
          <w:i/>
          <w:iCs/>
          <w:color w:val="000000"/>
          <w:sz w:val="26"/>
          <w:szCs w:val="26"/>
        </w:rPr>
        <w:t>desenvolvimento</w:t>
      </w:r>
      <w:proofErr w:type="spellEnd"/>
      <w:r w:rsidRPr="008E275D">
        <w:rPr>
          <w:rFonts w:ascii="Times New Roman" w:hAnsi="Times New Roman"/>
          <w:b/>
          <w:bCs/>
          <w:i/>
          <w:iCs/>
          <w:color w:val="000000"/>
          <w:sz w:val="26"/>
          <w:szCs w:val="26"/>
        </w:rPr>
        <w:t xml:space="preserve"> empresarial do </w:t>
      </w:r>
      <w:proofErr w:type="spellStart"/>
      <w:r w:rsidRPr="008E275D">
        <w:rPr>
          <w:rFonts w:ascii="Times New Roman" w:hAnsi="Times New Roman"/>
          <w:b/>
          <w:bCs/>
          <w:i/>
          <w:iCs/>
          <w:color w:val="000000"/>
          <w:sz w:val="26"/>
          <w:szCs w:val="26"/>
        </w:rPr>
        <w:t>setor</w:t>
      </w:r>
      <w:proofErr w:type="spellEnd"/>
      <w:r w:rsidRPr="008E275D">
        <w:rPr>
          <w:rFonts w:ascii="Times New Roman" w:hAnsi="Times New Roman"/>
          <w:b/>
          <w:bCs/>
          <w:i/>
          <w:iCs/>
          <w:color w:val="000000"/>
          <w:sz w:val="26"/>
          <w:szCs w:val="26"/>
        </w:rPr>
        <w:t xml:space="preserve"> da banana na </w:t>
      </w:r>
      <w:proofErr w:type="spellStart"/>
      <w:r w:rsidRPr="008E275D">
        <w:rPr>
          <w:rFonts w:ascii="Times New Roman" w:hAnsi="Times New Roman"/>
          <w:b/>
          <w:bCs/>
          <w:i/>
          <w:iCs/>
          <w:color w:val="000000"/>
          <w:sz w:val="26"/>
          <w:szCs w:val="26"/>
        </w:rPr>
        <w:t>província</w:t>
      </w:r>
      <w:proofErr w:type="spellEnd"/>
      <w:r w:rsidRPr="008E275D">
        <w:rPr>
          <w:rFonts w:ascii="Times New Roman" w:hAnsi="Times New Roman"/>
          <w:b/>
          <w:bCs/>
          <w:i/>
          <w:iCs/>
          <w:color w:val="000000"/>
          <w:sz w:val="26"/>
          <w:szCs w:val="26"/>
        </w:rPr>
        <w:t xml:space="preserve"> de Guayas</w:t>
      </w:r>
    </w:p>
    <w:p w:rsidR="00545A9F" w:rsidRPr="008E275D" w:rsidRDefault="00545A9F" w:rsidP="0093503C">
      <w:pPr>
        <w:spacing w:after="0" w:line="276" w:lineRule="auto"/>
        <w:jc w:val="center"/>
        <w:rPr>
          <w:rFonts w:ascii="Times New Roman" w:hAnsi="Times New Roman"/>
          <w:b/>
          <w:bCs/>
          <w:i/>
          <w:iCs/>
          <w:color w:val="000000"/>
          <w:szCs w:val="28"/>
        </w:rPr>
      </w:pPr>
      <w:r w:rsidRPr="00B82154">
        <w:rPr>
          <w:rFonts w:ascii="Times New Roman" w:hAnsi="Times New Roman"/>
          <w:b/>
          <w:bCs/>
          <w:i/>
          <w:iCs/>
          <w:color w:val="000000"/>
          <w:sz w:val="28"/>
          <w:szCs w:val="28"/>
        </w:rPr>
        <w:t xml:space="preserve"> </w:t>
      </w:r>
    </w:p>
    <w:p w:rsidR="008E275D" w:rsidRPr="008E275D" w:rsidRDefault="009F1AB9" w:rsidP="008E275D">
      <w:pPr>
        <w:spacing w:after="0" w:line="276" w:lineRule="auto"/>
        <w:jc w:val="center"/>
        <w:rPr>
          <w:rFonts w:ascii="Times New Roman" w:hAnsi="Times New Roman"/>
          <w:bCs/>
          <w:iCs/>
          <w:color w:val="000000"/>
          <w:sz w:val="23"/>
          <w:szCs w:val="23"/>
          <w:vertAlign w:val="superscript"/>
        </w:rPr>
      </w:pPr>
      <w:r>
        <w:rPr>
          <w:rFonts w:ascii="Times New Roman" w:hAnsi="Times New Roman"/>
          <w:bCs/>
          <w:iCs/>
          <w:color w:val="000000"/>
          <w:sz w:val="23"/>
          <w:szCs w:val="23"/>
        </w:rPr>
        <w:t xml:space="preserve">Gino </w:t>
      </w:r>
      <w:proofErr w:type="spellStart"/>
      <w:r>
        <w:rPr>
          <w:rFonts w:ascii="Times New Roman" w:hAnsi="Times New Roman"/>
          <w:bCs/>
          <w:iCs/>
          <w:color w:val="000000"/>
          <w:sz w:val="23"/>
          <w:szCs w:val="23"/>
        </w:rPr>
        <w:t>Ivan</w:t>
      </w:r>
      <w:proofErr w:type="spellEnd"/>
      <w:r>
        <w:rPr>
          <w:rFonts w:ascii="Times New Roman" w:hAnsi="Times New Roman"/>
          <w:bCs/>
          <w:iCs/>
          <w:color w:val="000000"/>
          <w:sz w:val="23"/>
          <w:szCs w:val="23"/>
        </w:rPr>
        <w:t xml:space="preserve"> Ayón-</w:t>
      </w:r>
      <w:r w:rsidR="008E275D" w:rsidRPr="008E275D">
        <w:rPr>
          <w:rFonts w:ascii="Times New Roman" w:hAnsi="Times New Roman"/>
          <w:bCs/>
          <w:iCs/>
          <w:color w:val="000000"/>
          <w:sz w:val="23"/>
          <w:szCs w:val="23"/>
        </w:rPr>
        <w:t xml:space="preserve">Ponce </w:t>
      </w:r>
      <w:r w:rsidR="008E275D" w:rsidRPr="008E275D">
        <w:rPr>
          <w:rFonts w:ascii="Times New Roman" w:hAnsi="Times New Roman"/>
          <w:bCs/>
          <w:iCs/>
          <w:color w:val="000000"/>
          <w:sz w:val="23"/>
          <w:szCs w:val="23"/>
          <w:vertAlign w:val="superscript"/>
        </w:rPr>
        <w:t>I</w:t>
      </w:r>
    </w:p>
    <w:p w:rsidR="008E275D" w:rsidRPr="008E275D" w:rsidRDefault="008E275D" w:rsidP="008E275D">
      <w:pPr>
        <w:spacing w:after="0" w:line="276" w:lineRule="auto"/>
        <w:jc w:val="center"/>
        <w:rPr>
          <w:rFonts w:ascii="Times New Roman" w:hAnsi="Times New Roman"/>
          <w:sz w:val="23"/>
          <w:szCs w:val="23"/>
        </w:rPr>
      </w:pPr>
      <w:r w:rsidRPr="008E275D">
        <w:rPr>
          <w:rStyle w:val="Hipervnculo"/>
          <w:rFonts w:ascii="Times New Roman" w:hAnsi="Times New Roman"/>
          <w:sz w:val="23"/>
          <w:szCs w:val="23"/>
          <w:u w:val="none"/>
        </w:rPr>
        <w:t>gino.ayon@unesum.edu.ec</w:t>
      </w:r>
    </w:p>
    <w:p w:rsidR="008E275D" w:rsidRPr="008E275D" w:rsidRDefault="008E275D" w:rsidP="008E275D">
      <w:pPr>
        <w:spacing w:after="0" w:line="276" w:lineRule="auto"/>
        <w:jc w:val="center"/>
        <w:rPr>
          <w:rFonts w:ascii="Times New Roman" w:hAnsi="Times New Roman"/>
          <w:bCs/>
          <w:iCs/>
          <w:color w:val="000000"/>
          <w:sz w:val="23"/>
          <w:szCs w:val="23"/>
        </w:rPr>
      </w:pPr>
      <w:r w:rsidRPr="008E275D">
        <w:rPr>
          <w:rStyle w:val="Hipervnculo"/>
          <w:rFonts w:ascii="Times New Roman" w:hAnsi="Times New Roman"/>
          <w:sz w:val="23"/>
          <w:szCs w:val="23"/>
          <w:u w:val="none"/>
        </w:rPr>
        <w:t>https://orcid.org/0000-0001-6960-3676</w:t>
      </w:r>
      <w:r w:rsidRPr="008E275D">
        <w:rPr>
          <w:rFonts w:ascii="Times New Roman" w:hAnsi="Times New Roman"/>
          <w:sz w:val="23"/>
          <w:szCs w:val="23"/>
        </w:rPr>
        <w:t xml:space="preserve">    </w:t>
      </w:r>
    </w:p>
    <w:p w:rsidR="00EA2505" w:rsidRPr="008E275D" w:rsidRDefault="00EA2505" w:rsidP="00545A9F">
      <w:pPr>
        <w:spacing w:after="0" w:line="276" w:lineRule="auto"/>
        <w:jc w:val="center"/>
        <w:rPr>
          <w:rFonts w:ascii="Times New Roman" w:hAnsi="Times New Roman"/>
          <w:bCs/>
          <w:iCs/>
          <w:color w:val="000000"/>
          <w:sz w:val="20"/>
        </w:rPr>
      </w:pPr>
      <w:r w:rsidRPr="008E275D">
        <w:rPr>
          <w:rFonts w:ascii="Times New Roman" w:hAnsi="Times New Roman"/>
          <w:bCs/>
          <w:iCs/>
          <w:color w:val="000000"/>
          <w:sz w:val="20"/>
        </w:rPr>
        <w:t xml:space="preserve"> </w:t>
      </w:r>
    </w:p>
    <w:p w:rsidR="008E275D" w:rsidRPr="008E275D" w:rsidRDefault="009F1AB9" w:rsidP="008E275D">
      <w:pPr>
        <w:spacing w:after="0" w:line="276" w:lineRule="auto"/>
        <w:jc w:val="center"/>
        <w:rPr>
          <w:rFonts w:ascii="Times New Roman" w:hAnsi="Times New Roman"/>
          <w:bCs/>
          <w:iCs/>
          <w:color w:val="000000"/>
          <w:sz w:val="23"/>
          <w:szCs w:val="23"/>
          <w:vertAlign w:val="superscript"/>
        </w:rPr>
      </w:pPr>
      <w:proofErr w:type="spellStart"/>
      <w:r>
        <w:rPr>
          <w:rFonts w:ascii="Times New Roman" w:hAnsi="Times New Roman"/>
          <w:bCs/>
          <w:iCs/>
          <w:color w:val="000000"/>
          <w:sz w:val="23"/>
          <w:szCs w:val="23"/>
        </w:rPr>
        <w:t>Mariuxi</w:t>
      </w:r>
      <w:proofErr w:type="spellEnd"/>
      <w:r>
        <w:rPr>
          <w:rFonts w:ascii="Times New Roman" w:hAnsi="Times New Roman"/>
          <w:bCs/>
          <w:iCs/>
          <w:color w:val="000000"/>
          <w:sz w:val="23"/>
          <w:szCs w:val="23"/>
        </w:rPr>
        <w:t xml:space="preserve"> Roxana Vera-</w:t>
      </w:r>
      <w:r w:rsidR="008E275D" w:rsidRPr="008E275D">
        <w:rPr>
          <w:rFonts w:ascii="Times New Roman" w:hAnsi="Times New Roman"/>
          <w:bCs/>
          <w:iCs/>
          <w:color w:val="000000"/>
          <w:sz w:val="23"/>
          <w:szCs w:val="23"/>
        </w:rPr>
        <w:t xml:space="preserve">Choez </w:t>
      </w:r>
      <w:r w:rsidR="008E275D" w:rsidRPr="008E275D">
        <w:rPr>
          <w:rFonts w:ascii="Times New Roman" w:hAnsi="Times New Roman"/>
          <w:bCs/>
          <w:iCs/>
          <w:color w:val="000000"/>
          <w:sz w:val="23"/>
          <w:szCs w:val="23"/>
          <w:vertAlign w:val="superscript"/>
        </w:rPr>
        <w:t>II</w:t>
      </w:r>
    </w:p>
    <w:p w:rsidR="008E275D" w:rsidRPr="008E275D" w:rsidRDefault="008E275D" w:rsidP="008E275D">
      <w:pPr>
        <w:spacing w:after="0" w:line="276" w:lineRule="auto"/>
        <w:jc w:val="center"/>
        <w:rPr>
          <w:rFonts w:ascii="Times New Roman" w:hAnsi="Times New Roman"/>
          <w:sz w:val="23"/>
          <w:szCs w:val="23"/>
        </w:rPr>
      </w:pPr>
      <w:r w:rsidRPr="008E275D">
        <w:rPr>
          <w:rStyle w:val="Hipervnculo"/>
          <w:rFonts w:ascii="Times New Roman" w:hAnsi="Times New Roman"/>
          <w:sz w:val="23"/>
          <w:szCs w:val="23"/>
          <w:u w:val="none"/>
        </w:rPr>
        <w:t>vera-mariuxi3585@unesum.edu.ec</w:t>
      </w:r>
      <w:r w:rsidRPr="008E275D">
        <w:rPr>
          <w:rFonts w:ascii="Times New Roman" w:hAnsi="Times New Roman"/>
          <w:sz w:val="23"/>
          <w:szCs w:val="23"/>
        </w:rPr>
        <w:t xml:space="preserve"> </w:t>
      </w:r>
    </w:p>
    <w:p w:rsidR="008E275D" w:rsidRPr="008E275D" w:rsidRDefault="008E275D" w:rsidP="008E275D">
      <w:pPr>
        <w:spacing w:after="0" w:line="276" w:lineRule="auto"/>
        <w:jc w:val="center"/>
        <w:rPr>
          <w:rFonts w:ascii="Times New Roman" w:hAnsi="Times New Roman"/>
          <w:bCs/>
          <w:iCs/>
          <w:color w:val="000000"/>
          <w:sz w:val="23"/>
          <w:szCs w:val="23"/>
        </w:rPr>
      </w:pPr>
      <w:r w:rsidRPr="008E275D">
        <w:rPr>
          <w:rStyle w:val="Hipervnculo"/>
          <w:rFonts w:ascii="Times New Roman" w:hAnsi="Times New Roman"/>
          <w:sz w:val="23"/>
          <w:szCs w:val="23"/>
          <w:u w:val="none"/>
        </w:rPr>
        <w:t>https://orcid.org/0000-0002-0523-9630</w:t>
      </w:r>
      <w:r w:rsidRPr="008E275D">
        <w:rPr>
          <w:rFonts w:ascii="Times New Roman" w:hAnsi="Times New Roman"/>
          <w:sz w:val="23"/>
          <w:szCs w:val="23"/>
        </w:rPr>
        <w:t xml:space="preserve">    </w:t>
      </w:r>
    </w:p>
    <w:p w:rsidR="00635F24" w:rsidRPr="008E275D" w:rsidRDefault="00635F24" w:rsidP="00545A9F">
      <w:pPr>
        <w:spacing w:after="0" w:line="276" w:lineRule="auto"/>
        <w:jc w:val="center"/>
        <w:rPr>
          <w:rFonts w:ascii="Times New Roman" w:hAnsi="Times New Roman"/>
          <w:bCs/>
          <w:iCs/>
          <w:color w:val="000000"/>
          <w:szCs w:val="24"/>
        </w:rPr>
      </w:pPr>
    </w:p>
    <w:p w:rsidR="008E275D" w:rsidRPr="008E275D" w:rsidRDefault="008E275D" w:rsidP="008E275D">
      <w:pPr>
        <w:spacing w:after="0" w:line="276" w:lineRule="auto"/>
        <w:jc w:val="center"/>
        <w:rPr>
          <w:rFonts w:ascii="Times New Roman" w:hAnsi="Times New Roman"/>
          <w:bCs/>
          <w:iCs/>
          <w:color w:val="000000"/>
          <w:sz w:val="23"/>
          <w:szCs w:val="23"/>
          <w:vertAlign w:val="superscript"/>
        </w:rPr>
      </w:pPr>
      <w:r w:rsidRPr="008E275D">
        <w:rPr>
          <w:rFonts w:ascii="Times New Roman" w:hAnsi="Times New Roman"/>
          <w:bCs/>
          <w:iCs/>
          <w:color w:val="000000"/>
          <w:sz w:val="23"/>
          <w:szCs w:val="23"/>
        </w:rPr>
        <w:t>Jennifer Roxana Rodríguez</w:t>
      </w:r>
      <w:r w:rsidR="009F1AB9">
        <w:rPr>
          <w:rFonts w:ascii="Times New Roman" w:hAnsi="Times New Roman"/>
          <w:bCs/>
          <w:iCs/>
          <w:color w:val="000000"/>
          <w:sz w:val="23"/>
          <w:szCs w:val="23"/>
        </w:rPr>
        <w:t>-</w:t>
      </w:r>
      <w:r w:rsidRPr="008E275D">
        <w:rPr>
          <w:rFonts w:ascii="Times New Roman" w:hAnsi="Times New Roman"/>
          <w:bCs/>
          <w:iCs/>
          <w:color w:val="000000"/>
          <w:sz w:val="23"/>
          <w:szCs w:val="23"/>
        </w:rPr>
        <w:t xml:space="preserve">Armas </w:t>
      </w:r>
      <w:r w:rsidRPr="008E275D">
        <w:rPr>
          <w:rFonts w:ascii="Times New Roman" w:hAnsi="Times New Roman"/>
          <w:bCs/>
          <w:iCs/>
          <w:color w:val="000000"/>
          <w:sz w:val="23"/>
          <w:szCs w:val="23"/>
          <w:vertAlign w:val="superscript"/>
        </w:rPr>
        <w:t>III</w:t>
      </w:r>
    </w:p>
    <w:p w:rsidR="008E275D" w:rsidRPr="008E275D" w:rsidRDefault="008E275D" w:rsidP="008E275D">
      <w:pPr>
        <w:spacing w:after="0" w:line="276" w:lineRule="auto"/>
        <w:jc w:val="center"/>
        <w:rPr>
          <w:rFonts w:ascii="Times New Roman" w:hAnsi="Times New Roman"/>
          <w:sz w:val="23"/>
          <w:szCs w:val="23"/>
        </w:rPr>
      </w:pPr>
      <w:r w:rsidRPr="008E275D">
        <w:rPr>
          <w:rStyle w:val="Hipervnculo"/>
          <w:rFonts w:ascii="Times New Roman" w:hAnsi="Times New Roman"/>
          <w:sz w:val="23"/>
          <w:szCs w:val="23"/>
          <w:u w:val="none"/>
        </w:rPr>
        <w:t>rodriguez-jennifer1402@unesum.edu.ec</w:t>
      </w:r>
      <w:r w:rsidRPr="008E275D">
        <w:rPr>
          <w:rFonts w:ascii="Times New Roman" w:hAnsi="Times New Roman"/>
          <w:sz w:val="23"/>
          <w:szCs w:val="23"/>
        </w:rPr>
        <w:t xml:space="preserve"> </w:t>
      </w:r>
    </w:p>
    <w:p w:rsidR="008E275D" w:rsidRPr="00734A4C" w:rsidRDefault="008E275D" w:rsidP="008E275D">
      <w:pPr>
        <w:spacing w:after="0" w:line="276" w:lineRule="auto"/>
        <w:jc w:val="center"/>
        <w:rPr>
          <w:rFonts w:ascii="Times New Roman" w:hAnsi="Times New Roman"/>
          <w:bCs/>
          <w:iCs/>
          <w:color w:val="000000"/>
          <w:sz w:val="24"/>
        </w:rPr>
      </w:pPr>
      <w:r w:rsidRPr="008E275D">
        <w:rPr>
          <w:rStyle w:val="Hipervnculo"/>
          <w:rFonts w:ascii="Times New Roman" w:hAnsi="Times New Roman"/>
          <w:sz w:val="23"/>
          <w:szCs w:val="23"/>
          <w:u w:val="none"/>
        </w:rPr>
        <w:t>https://orcid.org/0000-0002-4448-2633</w:t>
      </w:r>
      <w:r w:rsidRPr="00734A4C">
        <w:rPr>
          <w:rFonts w:ascii="Times New Roman" w:hAnsi="Times New Roman"/>
          <w:sz w:val="24"/>
        </w:rPr>
        <w:t xml:space="preserve">    </w:t>
      </w:r>
    </w:p>
    <w:p w:rsidR="00635F24" w:rsidRPr="008E275D" w:rsidRDefault="00635F24" w:rsidP="00545A9F">
      <w:pPr>
        <w:spacing w:after="0" w:line="276" w:lineRule="auto"/>
        <w:jc w:val="center"/>
        <w:rPr>
          <w:rFonts w:ascii="Times New Roman" w:hAnsi="Times New Roman"/>
          <w:bCs/>
          <w:iCs/>
          <w:color w:val="000000"/>
          <w:sz w:val="10"/>
          <w:szCs w:val="10"/>
        </w:rPr>
      </w:pPr>
    </w:p>
    <w:p w:rsidR="00B82154" w:rsidRDefault="00A82F7E" w:rsidP="006F3491">
      <w:pPr>
        <w:spacing w:after="0" w:line="360" w:lineRule="auto"/>
        <w:jc w:val="center"/>
        <w:rPr>
          <w:rFonts w:ascii="Times New Roman" w:hAnsi="Times New Roman"/>
          <w:sz w:val="24"/>
          <w:szCs w:val="24"/>
        </w:rPr>
      </w:pPr>
      <w:r w:rsidRPr="0093503C">
        <w:rPr>
          <w:rFonts w:ascii="Times New Roman" w:hAnsi="Times New Roman"/>
          <w:b/>
          <w:sz w:val="24"/>
          <w:szCs w:val="24"/>
          <w:lang w:eastAsia="zh-CN"/>
        </w:rPr>
        <w:t xml:space="preserve">Correspondencia: </w:t>
      </w:r>
      <w:r w:rsidR="008E275D" w:rsidRPr="008E275D">
        <w:rPr>
          <w:rStyle w:val="Hipervnculo"/>
          <w:rFonts w:ascii="Times New Roman" w:hAnsi="Times New Roman"/>
          <w:sz w:val="24"/>
          <w:szCs w:val="24"/>
          <w:u w:val="none"/>
        </w:rPr>
        <w:t>gino.ayon@unesum.edu.ec</w:t>
      </w:r>
    </w:p>
    <w:p w:rsidR="00CC55CD" w:rsidRDefault="00CC55CD" w:rsidP="00B82154">
      <w:pPr>
        <w:tabs>
          <w:tab w:val="center" w:pos="4702"/>
          <w:tab w:val="left" w:pos="6899"/>
          <w:tab w:val="left" w:pos="7425"/>
        </w:tabs>
        <w:spacing w:after="0" w:line="276" w:lineRule="auto"/>
        <w:jc w:val="center"/>
        <w:rPr>
          <w:rFonts w:ascii="Times New Roman" w:hAnsi="Times New Roman"/>
          <w:sz w:val="24"/>
          <w:szCs w:val="24"/>
        </w:rPr>
      </w:pPr>
      <w:r w:rsidRPr="00CC55CD">
        <w:rPr>
          <w:rFonts w:ascii="Times New Roman" w:hAnsi="Times New Roman"/>
          <w:sz w:val="24"/>
          <w:szCs w:val="24"/>
        </w:rPr>
        <w:t xml:space="preserve">Ciencias </w:t>
      </w:r>
      <w:proofErr w:type="spellStart"/>
      <w:r w:rsidR="00F1109C">
        <w:rPr>
          <w:rFonts w:ascii="Times New Roman" w:hAnsi="Times New Roman"/>
          <w:sz w:val="24"/>
          <w:szCs w:val="24"/>
        </w:rPr>
        <w:t>economicas</w:t>
      </w:r>
      <w:proofErr w:type="spellEnd"/>
      <w:r w:rsidR="00F1109C">
        <w:rPr>
          <w:rFonts w:ascii="Times New Roman" w:hAnsi="Times New Roman"/>
          <w:sz w:val="24"/>
          <w:szCs w:val="24"/>
        </w:rPr>
        <w:t xml:space="preserve"> y empresariales</w:t>
      </w:r>
    </w:p>
    <w:p w:rsidR="009F14F8" w:rsidRPr="00684E41" w:rsidRDefault="00A82F7E" w:rsidP="00545A9F">
      <w:pPr>
        <w:tabs>
          <w:tab w:val="center" w:pos="4702"/>
          <w:tab w:val="left" w:pos="6899"/>
        </w:tabs>
        <w:spacing w:after="0" w:line="276" w:lineRule="auto"/>
        <w:jc w:val="center"/>
        <w:rPr>
          <w:rFonts w:ascii="Times New Roman" w:eastAsia="Times New Roman" w:hAnsi="Times New Roman"/>
          <w:color w:val="000000"/>
          <w:sz w:val="6"/>
          <w:szCs w:val="24"/>
        </w:rPr>
      </w:pPr>
      <w:r>
        <w:rPr>
          <w:rFonts w:ascii="Times New Roman" w:eastAsia="Times New Roman" w:hAnsi="Times New Roman"/>
          <w:color w:val="000000"/>
          <w:sz w:val="24"/>
          <w:szCs w:val="24"/>
        </w:rPr>
        <w:t xml:space="preserve">Artículo de </w:t>
      </w:r>
      <w:r w:rsidR="000B3DA7">
        <w:rPr>
          <w:rFonts w:ascii="Times New Roman" w:eastAsia="Times New Roman" w:hAnsi="Times New Roman"/>
          <w:color w:val="000000"/>
          <w:sz w:val="24"/>
          <w:szCs w:val="24"/>
        </w:rPr>
        <w:t>investigac</w:t>
      </w:r>
      <w:r w:rsidR="00545A9F">
        <w:rPr>
          <w:rFonts w:ascii="Times New Roman" w:eastAsia="Times New Roman" w:hAnsi="Times New Roman"/>
          <w:color w:val="000000"/>
          <w:sz w:val="24"/>
          <w:szCs w:val="24"/>
        </w:rPr>
        <w:t>ión</w:t>
      </w:r>
    </w:p>
    <w:p w:rsidR="00B217E7" w:rsidRPr="009741F0" w:rsidRDefault="00A82F7E" w:rsidP="00F97DDE">
      <w:pPr>
        <w:spacing w:after="0"/>
        <w:rPr>
          <w:rFonts w:ascii="Times New Roman" w:hAnsi="Times New Roman"/>
          <w:sz w:val="12"/>
        </w:rPr>
      </w:pPr>
      <w:r>
        <w:rPr>
          <w:rStyle w:val="Hipervnculo"/>
          <w:rFonts w:ascii="Times New Roman" w:hAnsi="Times New Roman"/>
          <w:sz w:val="24"/>
          <w:szCs w:val="24"/>
          <w:u w:val="none"/>
          <w:lang w:eastAsia="es-EC"/>
        </w:rPr>
        <w:t xml:space="preserve">                                        </w:t>
      </w:r>
      <w:r w:rsidR="00A86074">
        <w:rPr>
          <w:rStyle w:val="Hipervnculo"/>
          <w:rFonts w:ascii="Times New Roman" w:hAnsi="Times New Roman"/>
          <w:sz w:val="24"/>
          <w:szCs w:val="24"/>
          <w:u w:val="none"/>
          <w:lang w:eastAsia="es-EC"/>
        </w:rPr>
        <w:t xml:space="preserve">               </w:t>
      </w:r>
      <w:r w:rsidR="00A86074" w:rsidRPr="00F97DDE">
        <w:rPr>
          <w:sz w:val="12"/>
        </w:rPr>
        <w:t xml:space="preserve">              </w:t>
      </w:r>
      <w:r w:rsidRPr="00F97DDE">
        <w:rPr>
          <w:sz w:val="12"/>
        </w:rPr>
        <w:t xml:space="preserve">             </w:t>
      </w:r>
      <w:r w:rsidRPr="00F97DDE">
        <w:t xml:space="preserve">   </w:t>
      </w:r>
    </w:p>
    <w:p w:rsidR="00545A9F" w:rsidRPr="0061169D" w:rsidRDefault="00A82F7E" w:rsidP="0061169D">
      <w:pPr>
        <w:pStyle w:val="Sinespaciado"/>
        <w:spacing w:line="360" w:lineRule="auto"/>
        <w:jc w:val="center"/>
        <w:rPr>
          <w:rFonts w:ascii="Times New Roman" w:hAnsi="Times New Roman"/>
          <w:sz w:val="20"/>
          <w:szCs w:val="20"/>
          <w:lang w:eastAsia="es-EC"/>
        </w:rPr>
      </w:pPr>
      <w:r>
        <w:rPr>
          <w:rFonts w:ascii="Times New Roman" w:hAnsi="Times New Roman"/>
          <w:sz w:val="20"/>
          <w:szCs w:val="20"/>
          <w:lang w:eastAsia="es-EC"/>
        </w:rPr>
        <w:t>*</w:t>
      </w:r>
      <w:r>
        <w:rPr>
          <w:rFonts w:ascii="Times New Roman" w:hAnsi="Times New Roman"/>
          <w:b/>
          <w:sz w:val="20"/>
          <w:szCs w:val="20"/>
          <w:lang w:eastAsia="es-EC"/>
        </w:rPr>
        <w:t xml:space="preserve">Recibido: </w:t>
      </w:r>
      <w:r w:rsidR="009F1AB9" w:rsidRPr="009F1AB9">
        <w:rPr>
          <w:rFonts w:ascii="Times New Roman" w:hAnsi="Times New Roman"/>
          <w:sz w:val="20"/>
          <w:szCs w:val="20"/>
          <w:lang w:eastAsia="es-EC"/>
        </w:rPr>
        <w:t>25 de febrero</w:t>
      </w:r>
      <w:r w:rsidR="009F1AB9">
        <w:rPr>
          <w:rFonts w:ascii="Times New Roman" w:hAnsi="Times New Roman"/>
          <w:sz w:val="20"/>
          <w:szCs w:val="20"/>
          <w:lang w:eastAsia="es-EC"/>
        </w:rPr>
        <w:t xml:space="preserve"> </w:t>
      </w:r>
      <w:r w:rsidR="001A5F48" w:rsidRPr="005A50F0">
        <w:rPr>
          <w:rFonts w:ascii="Times New Roman" w:hAnsi="Times New Roman"/>
          <w:sz w:val="20"/>
          <w:szCs w:val="20"/>
          <w:lang w:eastAsia="es-EC"/>
        </w:rPr>
        <w:t>de 202</w:t>
      </w:r>
      <w:r w:rsidR="0006758A">
        <w:rPr>
          <w:rFonts w:ascii="Times New Roman" w:hAnsi="Times New Roman"/>
          <w:sz w:val="20"/>
          <w:szCs w:val="20"/>
          <w:lang w:eastAsia="es-EC"/>
        </w:rPr>
        <w:t>1</w:t>
      </w:r>
      <w:r w:rsidR="001A5F48" w:rsidRPr="005A50F0">
        <w:rPr>
          <w:rFonts w:ascii="Times New Roman" w:hAnsi="Times New Roman"/>
          <w:sz w:val="20"/>
          <w:szCs w:val="20"/>
          <w:lang w:eastAsia="es-EC"/>
        </w:rPr>
        <w:t xml:space="preserve"> </w:t>
      </w:r>
      <w:r>
        <w:rPr>
          <w:rFonts w:ascii="Times New Roman" w:hAnsi="Times New Roman"/>
          <w:sz w:val="20"/>
          <w:szCs w:val="20"/>
          <w:lang w:eastAsia="es-EC"/>
        </w:rPr>
        <w:t>*</w:t>
      </w:r>
      <w:r>
        <w:rPr>
          <w:rFonts w:ascii="Times New Roman" w:hAnsi="Times New Roman"/>
          <w:b/>
          <w:sz w:val="20"/>
          <w:szCs w:val="20"/>
          <w:lang w:eastAsia="es-EC"/>
        </w:rPr>
        <w:t>Aceptado:</w:t>
      </w:r>
      <w:r w:rsidR="00E20D91">
        <w:rPr>
          <w:rFonts w:ascii="Times New Roman" w:hAnsi="Times New Roman"/>
          <w:sz w:val="20"/>
          <w:szCs w:val="20"/>
          <w:lang w:eastAsia="es-EC"/>
        </w:rPr>
        <w:t xml:space="preserve"> </w:t>
      </w:r>
      <w:r w:rsidR="004A33F1">
        <w:rPr>
          <w:rFonts w:ascii="Times New Roman" w:hAnsi="Times New Roman"/>
          <w:sz w:val="20"/>
          <w:szCs w:val="20"/>
          <w:lang w:eastAsia="es-EC"/>
        </w:rPr>
        <w:t>0</w:t>
      </w:r>
      <w:r w:rsidR="009F1AB9" w:rsidRPr="009F1AB9">
        <w:rPr>
          <w:rFonts w:ascii="Times New Roman" w:hAnsi="Times New Roman"/>
          <w:sz w:val="20"/>
          <w:szCs w:val="20"/>
          <w:lang w:eastAsia="es-EC"/>
        </w:rPr>
        <w:t>8 de marzo</w:t>
      </w:r>
      <w:r w:rsidR="009F1AB9">
        <w:rPr>
          <w:rFonts w:ascii="Times New Roman" w:hAnsi="Times New Roman"/>
          <w:sz w:val="20"/>
          <w:szCs w:val="20"/>
          <w:lang w:eastAsia="es-EC"/>
        </w:rPr>
        <w:t xml:space="preserve"> </w:t>
      </w:r>
      <w:r w:rsidR="001A5F48">
        <w:rPr>
          <w:rFonts w:ascii="Times New Roman" w:hAnsi="Times New Roman"/>
          <w:sz w:val="20"/>
          <w:szCs w:val="20"/>
          <w:lang w:eastAsia="es-EC"/>
        </w:rPr>
        <w:t xml:space="preserve">de 2021 </w:t>
      </w:r>
      <w:r w:rsidR="00E20D91" w:rsidRPr="00E323DB">
        <w:rPr>
          <w:rFonts w:ascii="Times New Roman" w:hAnsi="Times New Roman"/>
          <w:b/>
          <w:sz w:val="20"/>
          <w:szCs w:val="20"/>
          <w:lang w:eastAsia="es-EC"/>
        </w:rPr>
        <w:t>* Publicado:</w:t>
      </w:r>
      <w:r w:rsidR="00206430">
        <w:rPr>
          <w:rFonts w:ascii="Times New Roman" w:hAnsi="Times New Roman"/>
          <w:sz w:val="20"/>
          <w:szCs w:val="20"/>
          <w:lang w:eastAsia="es-EC"/>
        </w:rPr>
        <w:t xml:space="preserve"> 1</w:t>
      </w:r>
      <w:r w:rsidR="004A33F1">
        <w:rPr>
          <w:rFonts w:ascii="Times New Roman" w:hAnsi="Times New Roman"/>
          <w:sz w:val="20"/>
          <w:szCs w:val="20"/>
          <w:lang w:eastAsia="es-EC"/>
        </w:rPr>
        <w:t>7</w:t>
      </w:r>
      <w:r w:rsidR="00545A9F">
        <w:rPr>
          <w:rFonts w:ascii="Times New Roman" w:hAnsi="Times New Roman"/>
          <w:sz w:val="20"/>
          <w:szCs w:val="20"/>
          <w:lang w:eastAsia="es-EC"/>
        </w:rPr>
        <w:t xml:space="preserve"> de marz</w:t>
      </w:r>
      <w:r w:rsidR="001A5F48">
        <w:rPr>
          <w:rFonts w:ascii="Times New Roman" w:hAnsi="Times New Roman"/>
          <w:sz w:val="20"/>
          <w:szCs w:val="20"/>
          <w:lang w:eastAsia="es-EC"/>
        </w:rPr>
        <w:t>o</w:t>
      </w:r>
      <w:r w:rsidR="00CB1852">
        <w:rPr>
          <w:rFonts w:ascii="Times New Roman" w:hAnsi="Times New Roman"/>
          <w:sz w:val="20"/>
          <w:szCs w:val="20"/>
          <w:lang w:eastAsia="es-EC"/>
        </w:rPr>
        <w:t xml:space="preserve"> </w:t>
      </w:r>
      <w:r w:rsidR="00341027">
        <w:rPr>
          <w:rFonts w:ascii="Times New Roman" w:hAnsi="Times New Roman"/>
          <w:sz w:val="20"/>
          <w:szCs w:val="20"/>
          <w:lang w:eastAsia="es-EC"/>
        </w:rPr>
        <w:t>de 2021</w:t>
      </w:r>
    </w:p>
    <w:p w:rsidR="00734A4C" w:rsidRPr="00555CC3" w:rsidRDefault="009F1AB9" w:rsidP="009F1AB9">
      <w:pPr>
        <w:pStyle w:val="Prrafodelista"/>
        <w:numPr>
          <w:ilvl w:val="0"/>
          <w:numId w:val="10"/>
        </w:numPr>
        <w:spacing w:after="0" w:line="360" w:lineRule="auto"/>
        <w:ind w:left="709"/>
        <w:jc w:val="both"/>
        <w:rPr>
          <w:rFonts w:ascii="Times New Roman" w:hAnsi="Times New Roman"/>
          <w:color w:val="000000" w:themeColor="text1"/>
          <w:sz w:val="24"/>
          <w:szCs w:val="23"/>
          <w:lang w:eastAsia="es-EC"/>
        </w:rPr>
      </w:pPr>
      <w:r w:rsidRPr="009F1AB9">
        <w:rPr>
          <w:rFonts w:ascii="Times New Roman" w:hAnsi="Times New Roman"/>
          <w:color w:val="000000" w:themeColor="text1"/>
          <w:sz w:val="24"/>
          <w:szCs w:val="23"/>
          <w:lang w:eastAsia="es-EC"/>
        </w:rPr>
        <w:t>Magister en Gerencia Educativa y Administración de Empresas, Ingeniero Comercial, Profesor Titular Principal de la Carrera Gestión Empresarial</w:t>
      </w:r>
      <w:r>
        <w:rPr>
          <w:rFonts w:ascii="Times New Roman" w:hAnsi="Times New Roman"/>
          <w:color w:val="000000" w:themeColor="text1"/>
          <w:sz w:val="24"/>
          <w:szCs w:val="23"/>
          <w:lang w:eastAsia="es-EC"/>
        </w:rPr>
        <w:t xml:space="preserve"> </w:t>
      </w:r>
      <w:r w:rsidRPr="009F1AB9">
        <w:rPr>
          <w:rFonts w:ascii="Times New Roman" w:hAnsi="Times New Roman"/>
          <w:color w:val="000000" w:themeColor="text1"/>
          <w:sz w:val="24"/>
          <w:szCs w:val="23"/>
          <w:lang w:eastAsia="es-EC"/>
        </w:rPr>
        <w:t>Administración de Empresas, Facultad de Ciencias Económicas, Universidad Estatal del Sur de Manabí, Jipijapa, Ecuador</w:t>
      </w:r>
      <w:r>
        <w:rPr>
          <w:rFonts w:ascii="Times New Roman" w:hAnsi="Times New Roman"/>
          <w:color w:val="000000" w:themeColor="text1"/>
          <w:sz w:val="24"/>
          <w:szCs w:val="23"/>
          <w:lang w:eastAsia="es-EC"/>
        </w:rPr>
        <w:t>.</w:t>
      </w:r>
    </w:p>
    <w:p w:rsidR="0093503C" w:rsidRPr="00555CC3" w:rsidRDefault="003D79B0" w:rsidP="003D79B0">
      <w:pPr>
        <w:pStyle w:val="Prrafodelista"/>
        <w:numPr>
          <w:ilvl w:val="0"/>
          <w:numId w:val="10"/>
        </w:numPr>
        <w:spacing w:after="0" w:line="360" w:lineRule="auto"/>
        <w:ind w:left="709"/>
        <w:jc w:val="both"/>
        <w:rPr>
          <w:rFonts w:ascii="Times New Roman" w:hAnsi="Times New Roman"/>
          <w:color w:val="000000" w:themeColor="text1"/>
          <w:sz w:val="24"/>
          <w:szCs w:val="23"/>
          <w:lang w:eastAsia="es-EC"/>
        </w:rPr>
      </w:pPr>
      <w:r w:rsidRPr="003D79B0">
        <w:rPr>
          <w:rFonts w:ascii="Times New Roman" w:hAnsi="Times New Roman"/>
          <w:color w:val="000000" w:themeColor="text1"/>
          <w:sz w:val="24"/>
          <w:szCs w:val="23"/>
          <w:lang w:eastAsia="es-EC"/>
        </w:rPr>
        <w:t>Estudiante del Octavo Nivel de Administración de Empresas de la Facultad de Ciencias Económicas de la Universidad Estatal del Sur de Manabí, Jipijapa, Ecuador</w:t>
      </w:r>
      <w:r w:rsidR="0093503C" w:rsidRPr="00555CC3">
        <w:rPr>
          <w:rFonts w:ascii="Times New Roman" w:hAnsi="Times New Roman"/>
          <w:color w:val="000000" w:themeColor="text1"/>
          <w:sz w:val="24"/>
          <w:szCs w:val="23"/>
          <w:lang w:eastAsia="es-EC"/>
        </w:rPr>
        <w:t>.</w:t>
      </w:r>
    </w:p>
    <w:p w:rsidR="002D2D3C" w:rsidRPr="008E275D" w:rsidRDefault="003D79B0" w:rsidP="003D79B0">
      <w:pPr>
        <w:pStyle w:val="Prrafodelista"/>
        <w:numPr>
          <w:ilvl w:val="0"/>
          <w:numId w:val="10"/>
        </w:numPr>
        <w:spacing w:after="0" w:line="360" w:lineRule="auto"/>
        <w:ind w:left="709"/>
        <w:jc w:val="both"/>
        <w:rPr>
          <w:rFonts w:ascii="Times New Roman" w:hAnsi="Times New Roman"/>
          <w:color w:val="000000" w:themeColor="text1"/>
          <w:sz w:val="24"/>
          <w:szCs w:val="23"/>
          <w:lang w:eastAsia="es-EC"/>
        </w:rPr>
        <w:sectPr w:rsidR="002D2D3C" w:rsidRPr="008E275D" w:rsidSect="00310A6F">
          <w:headerReference w:type="even" r:id="rId9"/>
          <w:headerReference w:type="default" r:id="rId10"/>
          <w:footerReference w:type="even" r:id="rId11"/>
          <w:footerReference w:type="default" r:id="rId12"/>
          <w:headerReference w:type="first" r:id="rId13"/>
          <w:footerReference w:type="first" r:id="rId14"/>
          <w:pgSz w:w="12240" w:h="15840"/>
          <w:pgMar w:top="1418" w:right="1183" w:bottom="1418" w:left="1418" w:header="709" w:footer="709" w:gutter="0"/>
          <w:pgNumType w:start="42"/>
          <w:cols w:space="720"/>
          <w:titlePg/>
          <w:docGrid w:linePitch="360"/>
        </w:sectPr>
      </w:pPr>
      <w:r w:rsidRPr="003D79B0">
        <w:rPr>
          <w:rFonts w:ascii="Times New Roman" w:hAnsi="Times New Roman"/>
          <w:color w:val="000000" w:themeColor="text1"/>
          <w:sz w:val="24"/>
          <w:szCs w:val="23"/>
          <w:lang w:eastAsia="es-EC"/>
        </w:rPr>
        <w:t>Estudiante del Octavo Nivel de Administración de Empresas de la Facultad de Ciencias Económicas de la Universidad Estatal del Sur de Manabí, Jipijapa, Ecuador</w:t>
      </w:r>
      <w:r w:rsidR="00D3274F" w:rsidRPr="00555CC3">
        <w:rPr>
          <w:rFonts w:ascii="Times New Roman" w:hAnsi="Times New Roman"/>
          <w:color w:val="000000" w:themeColor="text1"/>
          <w:sz w:val="24"/>
          <w:szCs w:val="23"/>
          <w:lang w:eastAsia="es-EC"/>
        </w:rPr>
        <w:t>.</w:t>
      </w:r>
      <w:r w:rsidR="002D2D3C" w:rsidRPr="008E275D">
        <w:rPr>
          <w:rFonts w:ascii="Times New Roman" w:hAnsi="Times New Roman"/>
          <w:color w:val="000000" w:themeColor="text1"/>
          <w:sz w:val="24"/>
          <w:szCs w:val="23"/>
          <w:lang w:eastAsia="es-EC"/>
        </w:rPr>
        <w:t xml:space="preserve"> </w:t>
      </w:r>
    </w:p>
    <w:p w:rsidR="00F97DDE" w:rsidRPr="00F97DDE" w:rsidRDefault="00A82F7E" w:rsidP="00F97DDE">
      <w:pPr>
        <w:widowControl w:val="0"/>
        <w:spacing w:after="0" w:line="360" w:lineRule="auto"/>
        <w:jc w:val="both"/>
        <w:rPr>
          <w:rFonts w:ascii="Times New Roman" w:eastAsia="Times New Roman" w:hAnsi="Times New Roman"/>
          <w:b/>
          <w:bCs/>
          <w:color w:val="000000"/>
          <w:sz w:val="26"/>
          <w:szCs w:val="26"/>
          <w:lang w:eastAsia="es-MX"/>
        </w:rPr>
      </w:pPr>
      <w:r>
        <w:rPr>
          <w:rFonts w:ascii="Times New Roman" w:eastAsia="Times New Roman" w:hAnsi="Times New Roman"/>
          <w:b/>
          <w:bCs/>
          <w:color w:val="000000"/>
          <w:sz w:val="26"/>
          <w:szCs w:val="26"/>
          <w:lang w:eastAsia="es-MX"/>
        </w:rPr>
        <w:lastRenderedPageBreak/>
        <w:t>Resumen</w:t>
      </w:r>
    </w:p>
    <w:p w:rsidR="003D79B0" w:rsidRPr="003D79B0" w:rsidRDefault="003D79B0" w:rsidP="003D79B0">
      <w:pPr>
        <w:spacing w:after="0" w:line="360" w:lineRule="auto"/>
        <w:jc w:val="both"/>
        <w:rPr>
          <w:rFonts w:ascii="Times New Roman" w:hAnsi="Times New Roman"/>
          <w:sz w:val="24"/>
          <w:szCs w:val="24"/>
        </w:rPr>
      </w:pPr>
      <w:r w:rsidRPr="003D79B0">
        <w:rPr>
          <w:rFonts w:ascii="Times New Roman" w:hAnsi="Times New Roman"/>
          <w:sz w:val="24"/>
          <w:szCs w:val="24"/>
        </w:rPr>
        <w:t xml:space="preserve">La innovación es una estrategia que permite a las organizaciones crecer, es un factor determinante para generar ventajas competitivas. El presente artículo analiza la innovación en las pequeñas y medianas empresas productoras y exportadoras de banano de la provincia del Guayas enfocándose en el impacto que tiene la innovación en el desarrollo local, la competitividad y la transformación productiva. Por ello la problemática observada que dio impulso a esta investigación fue la falta de recursos para innovar en el sector Bananero, el objetivo de este trabajo es determinar el impacto de la innovación y competitividad del sector bananero de la provincia del Guayas. La metodología empleada es un estudio no experimental con enfoque cualitativo, cuantitativo, se contrasta la información obtenida en entrevistas semiestructuradas con productores bananeros de la zona con información brindada por el ministerio de agricultura ganadería acuacultura y pesca. Los resultados muestran que la innovación tiene impacto de forma determinante en la producción bananera del país, permitiendo un desarrollo </w:t>
      </w:r>
      <w:proofErr w:type="spellStart"/>
      <w:r w:rsidRPr="003D79B0">
        <w:rPr>
          <w:rFonts w:ascii="Times New Roman" w:hAnsi="Times New Roman"/>
          <w:sz w:val="24"/>
          <w:szCs w:val="24"/>
        </w:rPr>
        <w:t>economico</w:t>
      </w:r>
      <w:proofErr w:type="spellEnd"/>
      <w:r w:rsidRPr="003D79B0">
        <w:rPr>
          <w:rFonts w:ascii="Times New Roman" w:hAnsi="Times New Roman"/>
          <w:sz w:val="24"/>
          <w:szCs w:val="24"/>
        </w:rPr>
        <w:t xml:space="preserve"> sustentable. Pero a su vez se pudo constatar que las empresas del sector bananero no están innovando en sus procesos de transformación de materia prima como lo es el </w:t>
      </w:r>
      <w:proofErr w:type="spellStart"/>
      <w:r w:rsidRPr="003D79B0">
        <w:rPr>
          <w:rFonts w:ascii="Times New Roman" w:hAnsi="Times New Roman"/>
          <w:sz w:val="24"/>
          <w:szCs w:val="24"/>
        </w:rPr>
        <w:t>pseudotallo</w:t>
      </w:r>
      <w:proofErr w:type="spellEnd"/>
      <w:r w:rsidRPr="003D79B0">
        <w:rPr>
          <w:rFonts w:ascii="Times New Roman" w:hAnsi="Times New Roman"/>
          <w:sz w:val="24"/>
          <w:szCs w:val="24"/>
        </w:rPr>
        <w:t xml:space="preserve"> debido a la falta de apoyo por parte del gobierno y también por la falta de recurso de las empresas.     </w:t>
      </w:r>
    </w:p>
    <w:p w:rsidR="0093503C" w:rsidRPr="0093503C" w:rsidRDefault="003D79B0" w:rsidP="003D79B0">
      <w:pPr>
        <w:spacing w:after="0" w:line="360" w:lineRule="auto"/>
        <w:jc w:val="both"/>
        <w:rPr>
          <w:rFonts w:ascii="Times New Roman" w:hAnsi="Times New Roman"/>
          <w:b/>
          <w:sz w:val="26"/>
          <w:szCs w:val="26"/>
        </w:rPr>
      </w:pPr>
      <w:r w:rsidRPr="003D79B0">
        <w:rPr>
          <w:rFonts w:ascii="Times New Roman" w:hAnsi="Times New Roman"/>
          <w:b/>
          <w:sz w:val="24"/>
          <w:szCs w:val="24"/>
        </w:rPr>
        <w:t>Palabras Clave:</w:t>
      </w:r>
      <w:r>
        <w:rPr>
          <w:rFonts w:ascii="Times New Roman" w:hAnsi="Times New Roman"/>
          <w:sz w:val="24"/>
          <w:szCs w:val="24"/>
        </w:rPr>
        <w:t xml:space="preserve"> Agricultura;</w:t>
      </w:r>
      <w:r w:rsidRPr="003D79B0">
        <w:rPr>
          <w:rFonts w:ascii="Times New Roman" w:hAnsi="Times New Roman"/>
          <w:sz w:val="24"/>
          <w:szCs w:val="24"/>
        </w:rPr>
        <w:t xml:space="preserve"> Creación</w:t>
      </w:r>
      <w:r>
        <w:rPr>
          <w:rFonts w:ascii="Times New Roman" w:hAnsi="Times New Roman"/>
          <w:sz w:val="24"/>
          <w:szCs w:val="24"/>
        </w:rPr>
        <w:t>; Evolución de empresas;</w:t>
      </w:r>
      <w:r w:rsidRPr="003D79B0">
        <w:rPr>
          <w:rFonts w:ascii="Times New Roman" w:hAnsi="Times New Roman"/>
          <w:sz w:val="24"/>
          <w:szCs w:val="24"/>
        </w:rPr>
        <w:t xml:space="preserve"> internacionalización</w:t>
      </w:r>
      <w:r>
        <w:rPr>
          <w:rFonts w:ascii="Times New Roman" w:hAnsi="Times New Roman"/>
          <w:sz w:val="24"/>
          <w:szCs w:val="24"/>
        </w:rPr>
        <w:t>;</w:t>
      </w:r>
      <w:r w:rsidRPr="003D79B0">
        <w:rPr>
          <w:rFonts w:ascii="Times New Roman" w:hAnsi="Times New Roman"/>
          <w:sz w:val="24"/>
          <w:szCs w:val="24"/>
        </w:rPr>
        <w:t xml:space="preserve"> Transformación Productiva</w:t>
      </w:r>
      <w:r w:rsidR="00555CC3">
        <w:rPr>
          <w:rFonts w:ascii="Times New Roman" w:hAnsi="Times New Roman"/>
          <w:sz w:val="24"/>
          <w:szCs w:val="24"/>
        </w:rPr>
        <w:t>.</w:t>
      </w:r>
    </w:p>
    <w:p w:rsidR="00D3274F" w:rsidRPr="00555CC3" w:rsidRDefault="00D3274F" w:rsidP="00076E8D">
      <w:pPr>
        <w:spacing w:after="0" w:line="360" w:lineRule="auto"/>
        <w:jc w:val="both"/>
        <w:rPr>
          <w:rFonts w:ascii="Times New Roman" w:hAnsi="Times New Roman"/>
          <w:b/>
          <w:szCs w:val="26"/>
        </w:rPr>
      </w:pPr>
    </w:p>
    <w:p w:rsidR="00F07164" w:rsidRPr="00545A9F" w:rsidRDefault="00F07164" w:rsidP="00076E8D">
      <w:pPr>
        <w:spacing w:after="0" w:line="360" w:lineRule="auto"/>
        <w:jc w:val="both"/>
        <w:rPr>
          <w:rFonts w:ascii="Times New Roman" w:hAnsi="Times New Roman"/>
          <w:b/>
          <w:sz w:val="26"/>
          <w:szCs w:val="26"/>
          <w:lang w:val="en-US"/>
        </w:rPr>
      </w:pPr>
      <w:r w:rsidRPr="00545A9F">
        <w:rPr>
          <w:rFonts w:ascii="Times New Roman" w:hAnsi="Times New Roman"/>
          <w:b/>
          <w:sz w:val="26"/>
          <w:szCs w:val="26"/>
          <w:lang w:val="en-US"/>
        </w:rPr>
        <w:t>Abstract</w:t>
      </w:r>
    </w:p>
    <w:p w:rsidR="003D79B0" w:rsidRPr="003D79B0" w:rsidRDefault="003D79B0" w:rsidP="003D79B0">
      <w:pPr>
        <w:spacing w:after="0" w:line="360" w:lineRule="auto"/>
        <w:jc w:val="both"/>
        <w:rPr>
          <w:rFonts w:ascii="Times New Roman" w:hAnsi="Times New Roman"/>
          <w:sz w:val="24"/>
          <w:szCs w:val="24"/>
          <w:lang w:val="en-US"/>
        </w:rPr>
      </w:pPr>
      <w:proofErr w:type="spellStart"/>
      <w:r w:rsidRPr="003D79B0">
        <w:rPr>
          <w:rFonts w:ascii="Times New Roman" w:hAnsi="Times New Roman"/>
          <w:sz w:val="24"/>
          <w:szCs w:val="24"/>
          <w:lang w:val="en-US"/>
        </w:rPr>
        <w:t>Innovación</w:t>
      </w:r>
      <w:proofErr w:type="spellEnd"/>
      <w:r w:rsidRPr="003D79B0">
        <w:rPr>
          <w:rFonts w:ascii="Times New Roman" w:hAnsi="Times New Roman"/>
          <w:sz w:val="24"/>
          <w:szCs w:val="24"/>
          <w:lang w:val="en-US"/>
        </w:rPr>
        <w:t xml:space="preserve"> is a strategy that allows organizations to </w:t>
      </w:r>
      <w:proofErr w:type="gramStart"/>
      <w:r w:rsidRPr="003D79B0">
        <w:rPr>
          <w:rFonts w:ascii="Times New Roman" w:hAnsi="Times New Roman"/>
          <w:sz w:val="24"/>
          <w:szCs w:val="24"/>
          <w:lang w:val="en-US"/>
        </w:rPr>
        <w:t>grow,</w:t>
      </w:r>
      <w:proofErr w:type="gramEnd"/>
      <w:r w:rsidRPr="003D79B0">
        <w:rPr>
          <w:rFonts w:ascii="Times New Roman" w:hAnsi="Times New Roman"/>
          <w:sz w:val="24"/>
          <w:szCs w:val="24"/>
          <w:lang w:val="en-US"/>
        </w:rPr>
        <w:t xml:space="preserve"> it is a determining factor to generate competitive advantages. This article analyzes innovation in small and medium-sized banana producing and exporting companies in the Guayas province, focusing on the impact that innovation has on local development, competitiveness and productive transformation. For this reason, the observed problem that gave impetus to this research was the lack of resources to innovate in the banana sector, the objective of this work is to determine the impact of innovation and competitiveness of the banana sector in the province of Guayas. The methodology used is a non-experimental study with a qualitative, quantitative approach, the information obtained in semi-structured interviews with banana producers in the area </w:t>
      </w:r>
      <w:proofErr w:type="gramStart"/>
      <w:r w:rsidRPr="003D79B0">
        <w:rPr>
          <w:rFonts w:ascii="Times New Roman" w:hAnsi="Times New Roman"/>
          <w:sz w:val="24"/>
          <w:szCs w:val="24"/>
          <w:lang w:val="en-US"/>
        </w:rPr>
        <w:t>is contrasted</w:t>
      </w:r>
      <w:proofErr w:type="gramEnd"/>
      <w:r w:rsidRPr="003D79B0">
        <w:rPr>
          <w:rFonts w:ascii="Times New Roman" w:hAnsi="Times New Roman"/>
          <w:sz w:val="24"/>
          <w:szCs w:val="24"/>
          <w:lang w:val="en-US"/>
        </w:rPr>
        <w:t xml:space="preserve"> with information provided by the ministry of agriculture, livestock, aquaculture and fisheries. The results show that innovation has a decisive impact on the country's banana production, allowing sustainable economic development. </w:t>
      </w:r>
      <w:proofErr w:type="gramStart"/>
      <w:r w:rsidRPr="003D79B0">
        <w:rPr>
          <w:rFonts w:ascii="Times New Roman" w:hAnsi="Times New Roman"/>
          <w:sz w:val="24"/>
          <w:szCs w:val="24"/>
          <w:lang w:val="en-US"/>
        </w:rPr>
        <w:t>But</w:t>
      </w:r>
      <w:proofErr w:type="gramEnd"/>
      <w:r w:rsidRPr="003D79B0">
        <w:rPr>
          <w:rFonts w:ascii="Times New Roman" w:hAnsi="Times New Roman"/>
          <w:sz w:val="24"/>
          <w:szCs w:val="24"/>
          <w:lang w:val="en-US"/>
        </w:rPr>
        <w:t xml:space="preserve"> at the same time, it was found that companies in the banana sector are not innovating in their raw material transformation processes such </w:t>
      </w:r>
      <w:r w:rsidRPr="003D79B0">
        <w:rPr>
          <w:rFonts w:ascii="Times New Roman" w:hAnsi="Times New Roman"/>
          <w:sz w:val="24"/>
          <w:szCs w:val="24"/>
          <w:lang w:val="en-US"/>
        </w:rPr>
        <w:lastRenderedPageBreak/>
        <w:t xml:space="preserve">as </w:t>
      </w:r>
      <w:proofErr w:type="spellStart"/>
      <w:r w:rsidRPr="003D79B0">
        <w:rPr>
          <w:rFonts w:ascii="Times New Roman" w:hAnsi="Times New Roman"/>
          <w:sz w:val="24"/>
          <w:szCs w:val="24"/>
          <w:lang w:val="en-US"/>
        </w:rPr>
        <w:t>pseudostem</w:t>
      </w:r>
      <w:proofErr w:type="spellEnd"/>
      <w:r w:rsidRPr="003D79B0">
        <w:rPr>
          <w:rFonts w:ascii="Times New Roman" w:hAnsi="Times New Roman"/>
          <w:sz w:val="24"/>
          <w:szCs w:val="24"/>
          <w:lang w:val="en-US"/>
        </w:rPr>
        <w:t xml:space="preserve"> due to the lack of support from the government and also due to the lack of resources from the companies.</w:t>
      </w:r>
    </w:p>
    <w:p w:rsidR="0093503C" w:rsidRPr="00441EF0" w:rsidRDefault="003D79B0" w:rsidP="003D79B0">
      <w:pPr>
        <w:spacing w:after="0" w:line="360" w:lineRule="auto"/>
        <w:jc w:val="both"/>
        <w:rPr>
          <w:rFonts w:ascii="Times New Roman" w:hAnsi="Times New Roman"/>
          <w:b/>
          <w:sz w:val="26"/>
          <w:szCs w:val="26"/>
          <w:lang w:val="en-US"/>
        </w:rPr>
      </w:pPr>
      <w:r w:rsidRPr="003D79B0">
        <w:rPr>
          <w:rFonts w:ascii="Times New Roman" w:hAnsi="Times New Roman"/>
          <w:b/>
          <w:sz w:val="24"/>
          <w:szCs w:val="24"/>
          <w:lang w:val="en-US"/>
        </w:rPr>
        <w:t>Keywords:</w:t>
      </w:r>
      <w:r w:rsidRPr="003D79B0">
        <w:rPr>
          <w:rFonts w:ascii="Times New Roman" w:hAnsi="Times New Roman"/>
          <w:sz w:val="24"/>
          <w:szCs w:val="24"/>
          <w:lang w:val="en-US"/>
        </w:rPr>
        <w:t xml:space="preserve"> Agricul</w:t>
      </w:r>
      <w:r>
        <w:rPr>
          <w:rFonts w:ascii="Times New Roman" w:hAnsi="Times New Roman"/>
          <w:sz w:val="24"/>
          <w:szCs w:val="24"/>
          <w:lang w:val="en-US"/>
        </w:rPr>
        <w:t>ture; Creation; Evolution of companies; internationalization;</w:t>
      </w:r>
      <w:r w:rsidRPr="003D79B0">
        <w:rPr>
          <w:rFonts w:ascii="Times New Roman" w:hAnsi="Times New Roman"/>
          <w:sz w:val="24"/>
          <w:szCs w:val="24"/>
          <w:lang w:val="en-US"/>
        </w:rPr>
        <w:t xml:space="preserve"> Productive Transformation</w:t>
      </w:r>
      <w:r>
        <w:rPr>
          <w:rFonts w:ascii="Times New Roman" w:hAnsi="Times New Roman"/>
          <w:sz w:val="24"/>
          <w:szCs w:val="24"/>
          <w:lang w:val="en-US"/>
        </w:rPr>
        <w:t>.</w:t>
      </w:r>
    </w:p>
    <w:p w:rsidR="00D3274F" w:rsidRPr="00555CC3" w:rsidRDefault="00D3274F" w:rsidP="00E24D72">
      <w:pPr>
        <w:spacing w:after="0" w:line="360" w:lineRule="auto"/>
        <w:jc w:val="both"/>
        <w:rPr>
          <w:rFonts w:ascii="Times New Roman" w:hAnsi="Times New Roman"/>
          <w:b/>
          <w:sz w:val="20"/>
          <w:szCs w:val="26"/>
        </w:rPr>
      </w:pPr>
    </w:p>
    <w:p w:rsidR="00E24D72" w:rsidRPr="00F91B20" w:rsidRDefault="00F07164" w:rsidP="00E24D72">
      <w:pPr>
        <w:spacing w:after="0" w:line="360" w:lineRule="auto"/>
        <w:jc w:val="both"/>
        <w:rPr>
          <w:rFonts w:ascii="Times New Roman" w:hAnsi="Times New Roman"/>
          <w:b/>
          <w:sz w:val="26"/>
          <w:szCs w:val="26"/>
        </w:rPr>
      </w:pPr>
      <w:r w:rsidRPr="00F91B20">
        <w:rPr>
          <w:rFonts w:ascii="Times New Roman" w:hAnsi="Times New Roman"/>
          <w:b/>
          <w:sz w:val="26"/>
          <w:szCs w:val="26"/>
        </w:rPr>
        <w:t>Resumo</w:t>
      </w:r>
    </w:p>
    <w:p w:rsidR="00756283" w:rsidRPr="00756283" w:rsidRDefault="00756283" w:rsidP="00756283">
      <w:pPr>
        <w:spacing w:after="0" w:line="360" w:lineRule="auto"/>
        <w:jc w:val="both"/>
        <w:rPr>
          <w:rFonts w:ascii="Times New Roman" w:hAnsi="Times New Roman"/>
          <w:sz w:val="24"/>
          <w:szCs w:val="24"/>
        </w:rPr>
      </w:pPr>
      <w:r w:rsidRPr="00756283">
        <w:rPr>
          <w:rFonts w:ascii="Times New Roman" w:hAnsi="Times New Roman"/>
          <w:sz w:val="24"/>
          <w:szCs w:val="24"/>
        </w:rPr>
        <w:t xml:space="preserve">A </w:t>
      </w:r>
      <w:proofErr w:type="spellStart"/>
      <w:r w:rsidRPr="00756283">
        <w:rPr>
          <w:rFonts w:ascii="Times New Roman" w:hAnsi="Times New Roman"/>
          <w:sz w:val="24"/>
          <w:szCs w:val="24"/>
        </w:rPr>
        <w:t>inovação</w:t>
      </w:r>
      <w:proofErr w:type="spellEnd"/>
      <w:r w:rsidRPr="00756283">
        <w:rPr>
          <w:rFonts w:ascii="Times New Roman" w:hAnsi="Times New Roman"/>
          <w:sz w:val="24"/>
          <w:szCs w:val="24"/>
        </w:rPr>
        <w:t xml:space="preserve"> é </w:t>
      </w:r>
      <w:proofErr w:type="spellStart"/>
      <w:r w:rsidRPr="00756283">
        <w:rPr>
          <w:rFonts w:ascii="Times New Roman" w:hAnsi="Times New Roman"/>
          <w:sz w:val="24"/>
          <w:szCs w:val="24"/>
        </w:rPr>
        <w:t>uma</w:t>
      </w:r>
      <w:proofErr w:type="spellEnd"/>
      <w:r w:rsidRPr="00756283">
        <w:rPr>
          <w:rFonts w:ascii="Times New Roman" w:hAnsi="Times New Roman"/>
          <w:sz w:val="24"/>
          <w:szCs w:val="24"/>
        </w:rPr>
        <w:t xml:space="preserve"> </w:t>
      </w:r>
      <w:proofErr w:type="spellStart"/>
      <w:r w:rsidRPr="00756283">
        <w:rPr>
          <w:rFonts w:ascii="Times New Roman" w:hAnsi="Times New Roman"/>
          <w:sz w:val="24"/>
          <w:szCs w:val="24"/>
        </w:rPr>
        <w:t>estratégia</w:t>
      </w:r>
      <w:proofErr w:type="spellEnd"/>
      <w:r w:rsidRPr="00756283">
        <w:rPr>
          <w:rFonts w:ascii="Times New Roman" w:hAnsi="Times New Roman"/>
          <w:sz w:val="24"/>
          <w:szCs w:val="24"/>
        </w:rPr>
        <w:t xml:space="preserve"> que permite o </w:t>
      </w:r>
      <w:proofErr w:type="spellStart"/>
      <w:r w:rsidRPr="00756283">
        <w:rPr>
          <w:rFonts w:ascii="Times New Roman" w:hAnsi="Times New Roman"/>
          <w:sz w:val="24"/>
          <w:szCs w:val="24"/>
        </w:rPr>
        <w:t>crescimento</w:t>
      </w:r>
      <w:proofErr w:type="spellEnd"/>
      <w:r w:rsidRPr="00756283">
        <w:rPr>
          <w:rFonts w:ascii="Times New Roman" w:hAnsi="Times New Roman"/>
          <w:sz w:val="24"/>
          <w:szCs w:val="24"/>
        </w:rPr>
        <w:t xml:space="preserve"> das </w:t>
      </w:r>
      <w:proofErr w:type="spellStart"/>
      <w:r w:rsidRPr="00756283">
        <w:rPr>
          <w:rFonts w:ascii="Times New Roman" w:hAnsi="Times New Roman"/>
          <w:sz w:val="24"/>
          <w:szCs w:val="24"/>
        </w:rPr>
        <w:t>organizações</w:t>
      </w:r>
      <w:proofErr w:type="spellEnd"/>
      <w:r w:rsidRPr="00756283">
        <w:rPr>
          <w:rFonts w:ascii="Times New Roman" w:hAnsi="Times New Roman"/>
          <w:sz w:val="24"/>
          <w:szCs w:val="24"/>
        </w:rPr>
        <w:t xml:space="preserve">, é </w:t>
      </w:r>
      <w:proofErr w:type="spellStart"/>
      <w:r w:rsidRPr="00756283">
        <w:rPr>
          <w:rFonts w:ascii="Times New Roman" w:hAnsi="Times New Roman"/>
          <w:sz w:val="24"/>
          <w:szCs w:val="24"/>
        </w:rPr>
        <w:t>um</w:t>
      </w:r>
      <w:proofErr w:type="spellEnd"/>
      <w:r w:rsidRPr="00756283">
        <w:rPr>
          <w:rFonts w:ascii="Times New Roman" w:hAnsi="Times New Roman"/>
          <w:sz w:val="24"/>
          <w:szCs w:val="24"/>
        </w:rPr>
        <w:t xml:space="preserve"> </w:t>
      </w:r>
      <w:proofErr w:type="spellStart"/>
      <w:r w:rsidRPr="00756283">
        <w:rPr>
          <w:rFonts w:ascii="Times New Roman" w:hAnsi="Times New Roman"/>
          <w:sz w:val="24"/>
          <w:szCs w:val="24"/>
        </w:rPr>
        <w:t>fator</w:t>
      </w:r>
      <w:proofErr w:type="spellEnd"/>
      <w:r w:rsidRPr="00756283">
        <w:rPr>
          <w:rFonts w:ascii="Times New Roman" w:hAnsi="Times New Roman"/>
          <w:sz w:val="24"/>
          <w:szCs w:val="24"/>
        </w:rPr>
        <w:t xml:space="preserve"> determinante para </w:t>
      </w:r>
      <w:proofErr w:type="spellStart"/>
      <w:r w:rsidRPr="00756283">
        <w:rPr>
          <w:rFonts w:ascii="Times New Roman" w:hAnsi="Times New Roman"/>
          <w:sz w:val="24"/>
          <w:szCs w:val="24"/>
        </w:rPr>
        <w:t>gerar</w:t>
      </w:r>
      <w:proofErr w:type="spellEnd"/>
      <w:r w:rsidRPr="00756283">
        <w:rPr>
          <w:rFonts w:ascii="Times New Roman" w:hAnsi="Times New Roman"/>
          <w:sz w:val="24"/>
          <w:szCs w:val="24"/>
        </w:rPr>
        <w:t xml:space="preserve"> </w:t>
      </w:r>
      <w:proofErr w:type="spellStart"/>
      <w:r w:rsidRPr="00756283">
        <w:rPr>
          <w:rFonts w:ascii="Times New Roman" w:hAnsi="Times New Roman"/>
          <w:sz w:val="24"/>
          <w:szCs w:val="24"/>
        </w:rPr>
        <w:t>vantagens</w:t>
      </w:r>
      <w:proofErr w:type="spellEnd"/>
      <w:r w:rsidRPr="00756283">
        <w:rPr>
          <w:rFonts w:ascii="Times New Roman" w:hAnsi="Times New Roman"/>
          <w:sz w:val="24"/>
          <w:szCs w:val="24"/>
        </w:rPr>
        <w:t xml:space="preserve"> competitivas. Este artigo </w:t>
      </w:r>
      <w:proofErr w:type="spellStart"/>
      <w:r w:rsidRPr="00756283">
        <w:rPr>
          <w:rFonts w:ascii="Times New Roman" w:hAnsi="Times New Roman"/>
          <w:sz w:val="24"/>
          <w:szCs w:val="24"/>
        </w:rPr>
        <w:t>analisa</w:t>
      </w:r>
      <w:proofErr w:type="spellEnd"/>
      <w:r w:rsidRPr="00756283">
        <w:rPr>
          <w:rFonts w:ascii="Times New Roman" w:hAnsi="Times New Roman"/>
          <w:sz w:val="24"/>
          <w:szCs w:val="24"/>
        </w:rPr>
        <w:t xml:space="preserve"> a </w:t>
      </w:r>
      <w:proofErr w:type="spellStart"/>
      <w:r w:rsidRPr="00756283">
        <w:rPr>
          <w:rFonts w:ascii="Times New Roman" w:hAnsi="Times New Roman"/>
          <w:sz w:val="24"/>
          <w:szCs w:val="24"/>
        </w:rPr>
        <w:t>inovação</w:t>
      </w:r>
      <w:proofErr w:type="spellEnd"/>
      <w:r w:rsidRPr="00756283">
        <w:rPr>
          <w:rFonts w:ascii="Times New Roman" w:hAnsi="Times New Roman"/>
          <w:sz w:val="24"/>
          <w:szCs w:val="24"/>
        </w:rPr>
        <w:t xml:space="preserve"> </w:t>
      </w:r>
      <w:proofErr w:type="spellStart"/>
      <w:r w:rsidRPr="00756283">
        <w:rPr>
          <w:rFonts w:ascii="Times New Roman" w:hAnsi="Times New Roman"/>
          <w:sz w:val="24"/>
          <w:szCs w:val="24"/>
        </w:rPr>
        <w:t>nas</w:t>
      </w:r>
      <w:proofErr w:type="spellEnd"/>
      <w:r w:rsidRPr="00756283">
        <w:rPr>
          <w:rFonts w:ascii="Times New Roman" w:hAnsi="Times New Roman"/>
          <w:sz w:val="24"/>
          <w:szCs w:val="24"/>
        </w:rPr>
        <w:t xml:space="preserve"> </w:t>
      </w:r>
      <w:proofErr w:type="spellStart"/>
      <w:r w:rsidRPr="00756283">
        <w:rPr>
          <w:rFonts w:ascii="Times New Roman" w:hAnsi="Times New Roman"/>
          <w:sz w:val="24"/>
          <w:szCs w:val="24"/>
        </w:rPr>
        <w:t>pequenas</w:t>
      </w:r>
      <w:proofErr w:type="spellEnd"/>
      <w:r w:rsidRPr="00756283">
        <w:rPr>
          <w:rFonts w:ascii="Times New Roman" w:hAnsi="Times New Roman"/>
          <w:sz w:val="24"/>
          <w:szCs w:val="24"/>
        </w:rPr>
        <w:t xml:space="preserve"> e </w:t>
      </w:r>
      <w:proofErr w:type="spellStart"/>
      <w:r w:rsidRPr="00756283">
        <w:rPr>
          <w:rFonts w:ascii="Times New Roman" w:hAnsi="Times New Roman"/>
          <w:sz w:val="24"/>
          <w:szCs w:val="24"/>
        </w:rPr>
        <w:t>médias</w:t>
      </w:r>
      <w:proofErr w:type="spellEnd"/>
      <w:r w:rsidRPr="00756283">
        <w:rPr>
          <w:rFonts w:ascii="Times New Roman" w:hAnsi="Times New Roman"/>
          <w:sz w:val="24"/>
          <w:szCs w:val="24"/>
        </w:rPr>
        <w:t xml:space="preserve"> empresas </w:t>
      </w:r>
      <w:proofErr w:type="spellStart"/>
      <w:r w:rsidRPr="00756283">
        <w:rPr>
          <w:rFonts w:ascii="Times New Roman" w:hAnsi="Times New Roman"/>
          <w:sz w:val="24"/>
          <w:szCs w:val="24"/>
        </w:rPr>
        <w:t>produtoras</w:t>
      </w:r>
      <w:proofErr w:type="spellEnd"/>
      <w:r w:rsidRPr="00756283">
        <w:rPr>
          <w:rFonts w:ascii="Times New Roman" w:hAnsi="Times New Roman"/>
          <w:sz w:val="24"/>
          <w:szCs w:val="24"/>
        </w:rPr>
        <w:t xml:space="preserve"> e exportadoras de banana da </w:t>
      </w:r>
      <w:proofErr w:type="spellStart"/>
      <w:r w:rsidRPr="00756283">
        <w:rPr>
          <w:rFonts w:ascii="Times New Roman" w:hAnsi="Times New Roman"/>
          <w:sz w:val="24"/>
          <w:szCs w:val="24"/>
        </w:rPr>
        <w:t>província</w:t>
      </w:r>
      <w:proofErr w:type="spellEnd"/>
      <w:r w:rsidRPr="00756283">
        <w:rPr>
          <w:rFonts w:ascii="Times New Roman" w:hAnsi="Times New Roman"/>
          <w:sz w:val="24"/>
          <w:szCs w:val="24"/>
        </w:rPr>
        <w:t xml:space="preserve"> de Guayas, focalizando o impacto que a </w:t>
      </w:r>
      <w:proofErr w:type="spellStart"/>
      <w:r w:rsidRPr="00756283">
        <w:rPr>
          <w:rFonts w:ascii="Times New Roman" w:hAnsi="Times New Roman"/>
          <w:sz w:val="24"/>
          <w:szCs w:val="24"/>
        </w:rPr>
        <w:t>inovação</w:t>
      </w:r>
      <w:proofErr w:type="spellEnd"/>
      <w:r w:rsidRPr="00756283">
        <w:rPr>
          <w:rFonts w:ascii="Times New Roman" w:hAnsi="Times New Roman"/>
          <w:sz w:val="24"/>
          <w:szCs w:val="24"/>
        </w:rPr>
        <w:t xml:space="preserve"> </w:t>
      </w:r>
      <w:proofErr w:type="spellStart"/>
      <w:r w:rsidRPr="00756283">
        <w:rPr>
          <w:rFonts w:ascii="Times New Roman" w:hAnsi="Times New Roman"/>
          <w:sz w:val="24"/>
          <w:szCs w:val="24"/>
        </w:rPr>
        <w:t>tem</w:t>
      </w:r>
      <w:proofErr w:type="spellEnd"/>
      <w:r w:rsidRPr="00756283">
        <w:rPr>
          <w:rFonts w:ascii="Times New Roman" w:hAnsi="Times New Roman"/>
          <w:sz w:val="24"/>
          <w:szCs w:val="24"/>
        </w:rPr>
        <w:t xml:space="preserve"> no </w:t>
      </w:r>
      <w:proofErr w:type="spellStart"/>
      <w:r w:rsidRPr="00756283">
        <w:rPr>
          <w:rFonts w:ascii="Times New Roman" w:hAnsi="Times New Roman"/>
          <w:sz w:val="24"/>
          <w:szCs w:val="24"/>
        </w:rPr>
        <w:t>desenvolvimento</w:t>
      </w:r>
      <w:proofErr w:type="spellEnd"/>
      <w:r w:rsidRPr="00756283">
        <w:rPr>
          <w:rFonts w:ascii="Times New Roman" w:hAnsi="Times New Roman"/>
          <w:sz w:val="24"/>
          <w:szCs w:val="24"/>
        </w:rPr>
        <w:t xml:space="preserve"> local, na </w:t>
      </w:r>
      <w:proofErr w:type="spellStart"/>
      <w:r w:rsidRPr="00756283">
        <w:rPr>
          <w:rFonts w:ascii="Times New Roman" w:hAnsi="Times New Roman"/>
          <w:sz w:val="24"/>
          <w:szCs w:val="24"/>
        </w:rPr>
        <w:t>competitividade</w:t>
      </w:r>
      <w:proofErr w:type="spellEnd"/>
      <w:r w:rsidRPr="00756283">
        <w:rPr>
          <w:rFonts w:ascii="Times New Roman" w:hAnsi="Times New Roman"/>
          <w:sz w:val="24"/>
          <w:szCs w:val="24"/>
        </w:rPr>
        <w:t xml:space="preserve"> e na </w:t>
      </w:r>
      <w:proofErr w:type="spellStart"/>
      <w:r w:rsidRPr="00756283">
        <w:rPr>
          <w:rFonts w:ascii="Times New Roman" w:hAnsi="Times New Roman"/>
          <w:sz w:val="24"/>
          <w:szCs w:val="24"/>
        </w:rPr>
        <w:t>transformação</w:t>
      </w:r>
      <w:proofErr w:type="spellEnd"/>
      <w:r w:rsidRPr="00756283">
        <w:rPr>
          <w:rFonts w:ascii="Times New Roman" w:hAnsi="Times New Roman"/>
          <w:sz w:val="24"/>
          <w:szCs w:val="24"/>
        </w:rPr>
        <w:t xml:space="preserve"> </w:t>
      </w:r>
      <w:proofErr w:type="spellStart"/>
      <w:r w:rsidRPr="00756283">
        <w:rPr>
          <w:rFonts w:ascii="Times New Roman" w:hAnsi="Times New Roman"/>
          <w:sz w:val="24"/>
          <w:szCs w:val="24"/>
        </w:rPr>
        <w:t>produtiva</w:t>
      </w:r>
      <w:proofErr w:type="spellEnd"/>
      <w:r w:rsidRPr="00756283">
        <w:rPr>
          <w:rFonts w:ascii="Times New Roman" w:hAnsi="Times New Roman"/>
          <w:sz w:val="24"/>
          <w:szCs w:val="24"/>
        </w:rPr>
        <w:t xml:space="preserve">. Por este motivo, o problema observado que </w:t>
      </w:r>
      <w:proofErr w:type="spellStart"/>
      <w:r w:rsidRPr="00756283">
        <w:rPr>
          <w:rFonts w:ascii="Times New Roman" w:hAnsi="Times New Roman"/>
          <w:sz w:val="24"/>
          <w:szCs w:val="24"/>
        </w:rPr>
        <w:t>impulsionou</w:t>
      </w:r>
      <w:proofErr w:type="spellEnd"/>
      <w:r w:rsidRPr="00756283">
        <w:rPr>
          <w:rFonts w:ascii="Times New Roman" w:hAnsi="Times New Roman"/>
          <w:sz w:val="24"/>
          <w:szCs w:val="24"/>
        </w:rPr>
        <w:t xml:space="preserve"> </w:t>
      </w:r>
      <w:proofErr w:type="spellStart"/>
      <w:r w:rsidRPr="00756283">
        <w:rPr>
          <w:rFonts w:ascii="Times New Roman" w:hAnsi="Times New Roman"/>
          <w:sz w:val="24"/>
          <w:szCs w:val="24"/>
        </w:rPr>
        <w:t>esta</w:t>
      </w:r>
      <w:proofErr w:type="spellEnd"/>
      <w:r w:rsidRPr="00756283">
        <w:rPr>
          <w:rFonts w:ascii="Times New Roman" w:hAnsi="Times New Roman"/>
          <w:sz w:val="24"/>
          <w:szCs w:val="24"/>
        </w:rPr>
        <w:t xml:space="preserve"> pesquisa </w:t>
      </w:r>
      <w:proofErr w:type="spellStart"/>
      <w:r w:rsidRPr="00756283">
        <w:rPr>
          <w:rFonts w:ascii="Times New Roman" w:hAnsi="Times New Roman"/>
          <w:sz w:val="24"/>
          <w:szCs w:val="24"/>
        </w:rPr>
        <w:t>foi</w:t>
      </w:r>
      <w:proofErr w:type="spellEnd"/>
      <w:r w:rsidRPr="00756283">
        <w:rPr>
          <w:rFonts w:ascii="Times New Roman" w:hAnsi="Times New Roman"/>
          <w:sz w:val="24"/>
          <w:szCs w:val="24"/>
        </w:rPr>
        <w:t xml:space="preserve"> a falta de recursos para </w:t>
      </w:r>
      <w:proofErr w:type="spellStart"/>
      <w:r w:rsidRPr="00756283">
        <w:rPr>
          <w:rFonts w:ascii="Times New Roman" w:hAnsi="Times New Roman"/>
          <w:sz w:val="24"/>
          <w:szCs w:val="24"/>
        </w:rPr>
        <w:t>inovar</w:t>
      </w:r>
      <w:proofErr w:type="spellEnd"/>
      <w:r w:rsidRPr="00756283">
        <w:rPr>
          <w:rFonts w:ascii="Times New Roman" w:hAnsi="Times New Roman"/>
          <w:sz w:val="24"/>
          <w:szCs w:val="24"/>
        </w:rPr>
        <w:t xml:space="preserve"> no </w:t>
      </w:r>
      <w:proofErr w:type="spellStart"/>
      <w:r w:rsidRPr="00756283">
        <w:rPr>
          <w:rFonts w:ascii="Times New Roman" w:hAnsi="Times New Roman"/>
          <w:sz w:val="24"/>
          <w:szCs w:val="24"/>
        </w:rPr>
        <w:t>setor</w:t>
      </w:r>
      <w:proofErr w:type="spellEnd"/>
      <w:r w:rsidRPr="00756283">
        <w:rPr>
          <w:rFonts w:ascii="Times New Roman" w:hAnsi="Times New Roman"/>
          <w:sz w:val="24"/>
          <w:szCs w:val="24"/>
        </w:rPr>
        <w:t xml:space="preserve"> da banana, </w:t>
      </w:r>
      <w:proofErr w:type="spellStart"/>
      <w:r w:rsidRPr="00756283">
        <w:rPr>
          <w:rFonts w:ascii="Times New Roman" w:hAnsi="Times New Roman"/>
          <w:sz w:val="24"/>
          <w:szCs w:val="24"/>
        </w:rPr>
        <w:t>o</w:t>
      </w:r>
      <w:proofErr w:type="spellEnd"/>
      <w:r w:rsidRPr="00756283">
        <w:rPr>
          <w:rFonts w:ascii="Times New Roman" w:hAnsi="Times New Roman"/>
          <w:sz w:val="24"/>
          <w:szCs w:val="24"/>
        </w:rPr>
        <w:t xml:space="preserve"> objetivo </w:t>
      </w:r>
      <w:proofErr w:type="spellStart"/>
      <w:r w:rsidRPr="00756283">
        <w:rPr>
          <w:rFonts w:ascii="Times New Roman" w:hAnsi="Times New Roman"/>
          <w:sz w:val="24"/>
          <w:szCs w:val="24"/>
        </w:rPr>
        <w:t>deste</w:t>
      </w:r>
      <w:proofErr w:type="spellEnd"/>
      <w:r w:rsidRPr="00756283">
        <w:rPr>
          <w:rFonts w:ascii="Times New Roman" w:hAnsi="Times New Roman"/>
          <w:sz w:val="24"/>
          <w:szCs w:val="24"/>
        </w:rPr>
        <w:t xml:space="preserve"> </w:t>
      </w:r>
      <w:proofErr w:type="spellStart"/>
      <w:r w:rsidRPr="00756283">
        <w:rPr>
          <w:rFonts w:ascii="Times New Roman" w:hAnsi="Times New Roman"/>
          <w:sz w:val="24"/>
          <w:szCs w:val="24"/>
        </w:rPr>
        <w:t>trabalho</w:t>
      </w:r>
      <w:proofErr w:type="spellEnd"/>
      <w:r w:rsidRPr="00756283">
        <w:rPr>
          <w:rFonts w:ascii="Times New Roman" w:hAnsi="Times New Roman"/>
          <w:sz w:val="24"/>
          <w:szCs w:val="24"/>
        </w:rPr>
        <w:t xml:space="preserve"> é determinar o impacto da </w:t>
      </w:r>
      <w:proofErr w:type="spellStart"/>
      <w:r w:rsidRPr="00756283">
        <w:rPr>
          <w:rFonts w:ascii="Times New Roman" w:hAnsi="Times New Roman"/>
          <w:sz w:val="24"/>
          <w:szCs w:val="24"/>
        </w:rPr>
        <w:t>inovação</w:t>
      </w:r>
      <w:proofErr w:type="spellEnd"/>
      <w:r w:rsidRPr="00756283">
        <w:rPr>
          <w:rFonts w:ascii="Times New Roman" w:hAnsi="Times New Roman"/>
          <w:sz w:val="24"/>
          <w:szCs w:val="24"/>
        </w:rPr>
        <w:t xml:space="preserve"> e da </w:t>
      </w:r>
      <w:proofErr w:type="spellStart"/>
      <w:r w:rsidRPr="00756283">
        <w:rPr>
          <w:rFonts w:ascii="Times New Roman" w:hAnsi="Times New Roman"/>
          <w:sz w:val="24"/>
          <w:szCs w:val="24"/>
        </w:rPr>
        <w:t>competitividade</w:t>
      </w:r>
      <w:proofErr w:type="spellEnd"/>
      <w:r w:rsidRPr="00756283">
        <w:rPr>
          <w:rFonts w:ascii="Times New Roman" w:hAnsi="Times New Roman"/>
          <w:sz w:val="24"/>
          <w:szCs w:val="24"/>
        </w:rPr>
        <w:t xml:space="preserve"> do </w:t>
      </w:r>
      <w:proofErr w:type="spellStart"/>
      <w:r w:rsidRPr="00756283">
        <w:rPr>
          <w:rFonts w:ascii="Times New Roman" w:hAnsi="Times New Roman"/>
          <w:sz w:val="24"/>
          <w:szCs w:val="24"/>
        </w:rPr>
        <w:t>setor</w:t>
      </w:r>
      <w:proofErr w:type="spellEnd"/>
      <w:r w:rsidRPr="00756283">
        <w:rPr>
          <w:rFonts w:ascii="Times New Roman" w:hAnsi="Times New Roman"/>
          <w:sz w:val="24"/>
          <w:szCs w:val="24"/>
        </w:rPr>
        <w:t xml:space="preserve"> da banana na </w:t>
      </w:r>
      <w:proofErr w:type="spellStart"/>
      <w:r w:rsidRPr="00756283">
        <w:rPr>
          <w:rFonts w:ascii="Times New Roman" w:hAnsi="Times New Roman"/>
          <w:sz w:val="24"/>
          <w:szCs w:val="24"/>
        </w:rPr>
        <w:t>província</w:t>
      </w:r>
      <w:proofErr w:type="spellEnd"/>
      <w:r w:rsidRPr="00756283">
        <w:rPr>
          <w:rFonts w:ascii="Times New Roman" w:hAnsi="Times New Roman"/>
          <w:sz w:val="24"/>
          <w:szCs w:val="24"/>
        </w:rPr>
        <w:t xml:space="preserve"> de Guayas. A </w:t>
      </w:r>
      <w:proofErr w:type="spellStart"/>
      <w:r w:rsidRPr="00756283">
        <w:rPr>
          <w:rFonts w:ascii="Times New Roman" w:hAnsi="Times New Roman"/>
          <w:sz w:val="24"/>
          <w:szCs w:val="24"/>
        </w:rPr>
        <w:t>metodologia</w:t>
      </w:r>
      <w:proofErr w:type="spellEnd"/>
      <w:r w:rsidRPr="00756283">
        <w:rPr>
          <w:rFonts w:ascii="Times New Roman" w:hAnsi="Times New Roman"/>
          <w:sz w:val="24"/>
          <w:szCs w:val="24"/>
        </w:rPr>
        <w:t xml:space="preserve"> utilizada é </w:t>
      </w:r>
      <w:proofErr w:type="spellStart"/>
      <w:r w:rsidRPr="00756283">
        <w:rPr>
          <w:rFonts w:ascii="Times New Roman" w:hAnsi="Times New Roman"/>
          <w:sz w:val="24"/>
          <w:szCs w:val="24"/>
        </w:rPr>
        <w:t>um</w:t>
      </w:r>
      <w:proofErr w:type="spellEnd"/>
      <w:r w:rsidRPr="00756283">
        <w:rPr>
          <w:rFonts w:ascii="Times New Roman" w:hAnsi="Times New Roman"/>
          <w:sz w:val="24"/>
          <w:szCs w:val="24"/>
        </w:rPr>
        <w:t xml:space="preserve"> </w:t>
      </w:r>
      <w:proofErr w:type="spellStart"/>
      <w:r w:rsidRPr="00756283">
        <w:rPr>
          <w:rFonts w:ascii="Times New Roman" w:hAnsi="Times New Roman"/>
          <w:sz w:val="24"/>
          <w:szCs w:val="24"/>
        </w:rPr>
        <w:t>estudo</w:t>
      </w:r>
      <w:proofErr w:type="spellEnd"/>
      <w:r w:rsidRPr="00756283">
        <w:rPr>
          <w:rFonts w:ascii="Times New Roman" w:hAnsi="Times New Roman"/>
          <w:sz w:val="24"/>
          <w:szCs w:val="24"/>
        </w:rPr>
        <w:t xml:space="preserve"> </w:t>
      </w:r>
      <w:proofErr w:type="spellStart"/>
      <w:r w:rsidRPr="00756283">
        <w:rPr>
          <w:rFonts w:ascii="Times New Roman" w:hAnsi="Times New Roman"/>
          <w:sz w:val="24"/>
          <w:szCs w:val="24"/>
        </w:rPr>
        <w:t>não</w:t>
      </w:r>
      <w:proofErr w:type="spellEnd"/>
      <w:r w:rsidRPr="00756283">
        <w:rPr>
          <w:rFonts w:ascii="Times New Roman" w:hAnsi="Times New Roman"/>
          <w:sz w:val="24"/>
          <w:szCs w:val="24"/>
        </w:rPr>
        <w:t xml:space="preserve"> experimental </w:t>
      </w:r>
      <w:proofErr w:type="spellStart"/>
      <w:r w:rsidRPr="00756283">
        <w:rPr>
          <w:rFonts w:ascii="Times New Roman" w:hAnsi="Times New Roman"/>
          <w:sz w:val="24"/>
          <w:szCs w:val="24"/>
        </w:rPr>
        <w:t>com</w:t>
      </w:r>
      <w:proofErr w:type="spellEnd"/>
      <w:r w:rsidRPr="00756283">
        <w:rPr>
          <w:rFonts w:ascii="Times New Roman" w:hAnsi="Times New Roman"/>
          <w:sz w:val="24"/>
          <w:szCs w:val="24"/>
        </w:rPr>
        <w:t xml:space="preserve"> </w:t>
      </w:r>
      <w:proofErr w:type="spellStart"/>
      <w:r w:rsidRPr="00756283">
        <w:rPr>
          <w:rFonts w:ascii="Times New Roman" w:hAnsi="Times New Roman"/>
          <w:sz w:val="24"/>
          <w:szCs w:val="24"/>
        </w:rPr>
        <w:t>abordagem</w:t>
      </w:r>
      <w:proofErr w:type="spellEnd"/>
      <w:r w:rsidRPr="00756283">
        <w:rPr>
          <w:rFonts w:ascii="Times New Roman" w:hAnsi="Times New Roman"/>
          <w:sz w:val="24"/>
          <w:szCs w:val="24"/>
        </w:rPr>
        <w:t xml:space="preserve"> qualitativa e </w:t>
      </w:r>
      <w:proofErr w:type="spellStart"/>
      <w:r w:rsidRPr="00756283">
        <w:rPr>
          <w:rFonts w:ascii="Times New Roman" w:hAnsi="Times New Roman"/>
          <w:sz w:val="24"/>
          <w:szCs w:val="24"/>
        </w:rPr>
        <w:t>quantitativa</w:t>
      </w:r>
      <w:proofErr w:type="spellEnd"/>
      <w:r w:rsidRPr="00756283">
        <w:rPr>
          <w:rFonts w:ascii="Times New Roman" w:hAnsi="Times New Roman"/>
          <w:sz w:val="24"/>
          <w:szCs w:val="24"/>
        </w:rPr>
        <w:t xml:space="preserve">, as </w:t>
      </w:r>
      <w:proofErr w:type="spellStart"/>
      <w:r w:rsidRPr="00756283">
        <w:rPr>
          <w:rFonts w:ascii="Times New Roman" w:hAnsi="Times New Roman"/>
          <w:sz w:val="24"/>
          <w:szCs w:val="24"/>
        </w:rPr>
        <w:t>informações</w:t>
      </w:r>
      <w:proofErr w:type="spellEnd"/>
      <w:r w:rsidRPr="00756283">
        <w:rPr>
          <w:rFonts w:ascii="Times New Roman" w:hAnsi="Times New Roman"/>
          <w:sz w:val="24"/>
          <w:szCs w:val="24"/>
        </w:rPr>
        <w:t xml:space="preserve"> </w:t>
      </w:r>
      <w:proofErr w:type="spellStart"/>
      <w:r w:rsidRPr="00756283">
        <w:rPr>
          <w:rFonts w:ascii="Times New Roman" w:hAnsi="Times New Roman"/>
          <w:sz w:val="24"/>
          <w:szCs w:val="24"/>
        </w:rPr>
        <w:t>obtidas</w:t>
      </w:r>
      <w:proofErr w:type="spellEnd"/>
      <w:r w:rsidRPr="00756283">
        <w:rPr>
          <w:rFonts w:ascii="Times New Roman" w:hAnsi="Times New Roman"/>
          <w:sz w:val="24"/>
          <w:szCs w:val="24"/>
        </w:rPr>
        <w:t xml:space="preserve"> em entrevistas </w:t>
      </w:r>
      <w:proofErr w:type="spellStart"/>
      <w:r w:rsidRPr="00756283">
        <w:rPr>
          <w:rFonts w:ascii="Times New Roman" w:hAnsi="Times New Roman"/>
          <w:sz w:val="24"/>
          <w:szCs w:val="24"/>
        </w:rPr>
        <w:t>semiestruturadas</w:t>
      </w:r>
      <w:proofErr w:type="spellEnd"/>
      <w:r w:rsidRPr="00756283">
        <w:rPr>
          <w:rFonts w:ascii="Times New Roman" w:hAnsi="Times New Roman"/>
          <w:sz w:val="24"/>
          <w:szCs w:val="24"/>
        </w:rPr>
        <w:t xml:space="preserve"> </w:t>
      </w:r>
      <w:proofErr w:type="spellStart"/>
      <w:r w:rsidRPr="00756283">
        <w:rPr>
          <w:rFonts w:ascii="Times New Roman" w:hAnsi="Times New Roman"/>
          <w:sz w:val="24"/>
          <w:szCs w:val="24"/>
        </w:rPr>
        <w:t>com</w:t>
      </w:r>
      <w:proofErr w:type="spellEnd"/>
      <w:r w:rsidRPr="00756283">
        <w:rPr>
          <w:rFonts w:ascii="Times New Roman" w:hAnsi="Times New Roman"/>
          <w:sz w:val="24"/>
          <w:szCs w:val="24"/>
        </w:rPr>
        <w:t xml:space="preserve"> </w:t>
      </w:r>
      <w:proofErr w:type="spellStart"/>
      <w:r w:rsidRPr="00756283">
        <w:rPr>
          <w:rFonts w:ascii="Times New Roman" w:hAnsi="Times New Roman"/>
          <w:sz w:val="24"/>
          <w:szCs w:val="24"/>
        </w:rPr>
        <w:t>produtores</w:t>
      </w:r>
      <w:proofErr w:type="spellEnd"/>
      <w:r w:rsidRPr="00756283">
        <w:rPr>
          <w:rFonts w:ascii="Times New Roman" w:hAnsi="Times New Roman"/>
          <w:sz w:val="24"/>
          <w:szCs w:val="24"/>
        </w:rPr>
        <w:t xml:space="preserve"> de banana da área </w:t>
      </w:r>
      <w:proofErr w:type="spellStart"/>
      <w:r w:rsidRPr="00756283">
        <w:rPr>
          <w:rFonts w:ascii="Times New Roman" w:hAnsi="Times New Roman"/>
          <w:sz w:val="24"/>
          <w:szCs w:val="24"/>
        </w:rPr>
        <w:t>são</w:t>
      </w:r>
      <w:proofErr w:type="spellEnd"/>
      <w:r w:rsidRPr="00756283">
        <w:rPr>
          <w:rFonts w:ascii="Times New Roman" w:hAnsi="Times New Roman"/>
          <w:sz w:val="24"/>
          <w:szCs w:val="24"/>
        </w:rPr>
        <w:t xml:space="preserve"> contrastadas </w:t>
      </w:r>
      <w:proofErr w:type="spellStart"/>
      <w:r w:rsidRPr="00756283">
        <w:rPr>
          <w:rFonts w:ascii="Times New Roman" w:hAnsi="Times New Roman"/>
          <w:sz w:val="24"/>
          <w:szCs w:val="24"/>
        </w:rPr>
        <w:t>com</w:t>
      </w:r>
      <w:proofErr w:type="spellEnd"/>
      <w:r w:rsidRPr="00756283">
        <w:rPr>
          <w:rFonts w:ascii="Times New Roman" w:hAnsi="Times New Roman"/>
          <w:sz w:val="24"/>
          <w:szCs w:val="24"/>
        </w:rPr>
        <w:t xml:space="preserve"> </w:t>
      </w:r>
      <w:proofErr w:type="spellStart"/>
      <w:r w:rsidRPr="00756283">
        <w:rPr>
          <w:rFonts w:ascii="Times New Roman" w:hAnsi="Times New Roman"/>
          <w:sz w:val="24"/>
          <w:szCs w:val="24"/>
        </w:rPr>
        <w:t>informações</w:t>
      </w:r>
      <w:proofErr w:type="spellEnd"/>
      <w:r w:rsidRPr="00756283">
        <w:rPr>
          <w:rFonts w:ascii="Times New Roman" w:hAnsi="Times New Roman"/>
          <w:sz w:val="24"/>
          <w:szCs w:val="24"/>
        </w:rPr>
        <w:t xml:space="preserve"> fornecidas pelo </w:t>
      </w:r>
      <w:proofErr w:type="spellStart"/>
      <w:r w:rsidRPr="00756283">
        <w:rPr>
          <w:rFonts w:ascii="Times New Roman" w:hAnsi="Times New Roman"/>
          <w:sz w:val="24"/>
          <w:szCs w:val="24"/>
        </w:rPr>
        <w:t>ministério</w:t>
      </w:r>
      <w:proofErr w:type="spellEnd"/>
      <w:r w:rsidRPr="00756283">
        <w:rPr>
          <w:rFonts w:ascii="Times New Roman" w:hAnsi="Times New Roman"/>
          <w:sz w:val="24"/>
          <w:szCs w:val="24"/>
        </w:rPr>
        <w:t xml:space="preserve"> da agricultura, </w:t>
      </w:r>
      <w:proofErr w:type="spellStart"/>
      <w:r w:rsidRPr="00756283">
        <w:rPr>
          <w:rFonts w:ascii="Times New Roman" w:hAnsi="Times New Roman"/>
          <w:sz w:val="24"/>
          <w:szCs w:val="24"/>
        </w:rPr>
        <w:t>pecuária</w:t>
      </w:r>
      <w:proofErr w:type="spellEnd"/>
      <w:r w:rsidRPr="00756283">
        <w:rPr>
          <w:rFonts w:ascii="Times New Roman" w:hAnsi="Times New Roman"/>
          <w:sz w:val="24"/>
          <w:szCs w:val="24"/>
        </w:rPr>
        <w:t xml:space="preserve">, </w:t>
      </w:r>
      <w:proofErr w:type="spellStart"/>
      <w:r w:rsidRPr="00756283">
        <w:rPr>
          <w:rFonts w:ascii="Times New Roman" w:hAnsi="Times New Roman"/>
          <w:sz w:val="24"/>
          <w:szCs w:val="24"/>
        </w:rPr>
        <w:t>aquicultura</w:t>
      </w:r>
      <w:proofErr w:type="spellEnd"/>
      <w:r w:rsidRPr="00756283">
        <w:rPr>
          <w:rFonts w:ascii="Times New Roman" w:hAnsi="Times New Roman"/>
          <w:sz w:val="24"/>
          <w:szCs w:val="24"/>
        </w:rPr>
        <w:t xml:space="preserve"> e pesca. Os resultados </w:t>
      </w:r>
      <w:proofErr w:type="spellStart"/>
      <w:r w:rsidRPr="00756283">
        <w:rPr>
          <w:rFonts w:ascii="Times New Roman" w:hAnsi="Times New Roman"/>
          <w:sz w:val="24"/>
          <w:szCs w:val="24"/>
        </w:rPr>
        <w:t>mostram</w:t>
      </w:r>
      <w:proofErr w:type="spellEnd"/>
      <w:r w:rsidRPr="00756283">
        <w:rPr>
          <w:rFonts w:ascii="Times New Roman" w:hAnsi="Times New Roman"/>
          <w:sz w:val="24"/>
          <w:szCs w:val="24"/>
        </w:rPr>
        <w:t xml:space="preserve"> que a </w:t>
      </w:r>
      <w:proofErr w:type="spellStart"/>
      <w:r w:rsidRPr="00756283">
        <w:rPr>
          <w:rFonts w:ascii="Times New Roman" w:hAnsi="Times New Roman"/>
          <w:sz w:val="24"/>
          <w:szCs w:val="24"/>
        </w:rPr>
        <w:t>inovação</w:t>
      </w:r>
      <w:proofErr w:type="spellEnd"/>
      <w:r w:rsidRPr="00756283">
        <w:rPr>
          <w:rFonts w:ascii="Times New Roman" w:hAnsi="Times New Roman"/>
          <w:sz w:val="24"/>
          <w:szCs w:val="24"/>
        </w:rPr>
        <w:t xml:space="preserve"> </w:t>
      </w:r>
      <w:proofErr w:type="spellStart"/>
      <w:r w:rsidRPr="00756283">
        <w:rPr>
          <w:rFonts w:ascii="Times New Roman" w:hAnsi="Times New Roman"/>
          <w:sz w:val="24"/>
          <w:szCs w:val="24"/>
        </w:rPr>
        <w:t>tem</w:t>
      </w:r>
      <w:proofErr w:type="spellEnd"/>
      <w:r w:rsidRPr="00756283">
        <w:rPr>
          <w:rFonts w:ascii="Times New Roman" w:hAnsi="Times New Roman"/>
          <w:sz w:val="24"/>
          <w:szCs w:val="24"/>
        </w:rPr>
        <w:t xml:space="preserve"> </w:t>
      </w:r>
      <w:proofErr w:type="spellStart"/>
      <w:r w:rsidRPr="00756283">
        <w:rPr>
          <w:rFonts w:ascii="Times New Roman" w:hAnsi="Times New Roman"/>
          <w:sz w:val="24"/>
          <w:szCs w:val="24"/>
        </w:rPr>
        <w:t>um</w:t>
      </w:r>
      <w:proofErr w:type="spellEnd"/>
      <w:r w:rsidRPr="00756283">
        <w:rPr>
          <w:rFonts w:ascii="Times New Roman" w:hAnsi="Times New Roman"/>
          <w:sz w:val="24"/>
          <w:szCs w:val="24"/>
        </w:rPr>
        <w:t xml:space="preserve"> impacto decisivo na </w:t>
      </w:r>
      <w:proofErr w:type="spellStart"/>
      <w:r w:rsidRPr="00756283">
        <w:rPr>
          <w:rFonts w:ascii="Times New Roman" w:hAnsi="Times New Roman"/>
          <w:sz w:val="24"/>
          <w:szCs w:val="24"/>
        </w:rPr>
        <w:t>produção</w:t>
      </w:r>
      <w:proofErr w:type="spellEnd"/>
      <w:r w:rsidRPr="00756283">
        <w:rPr>
          <w:rFonts w:ascii="Times New Roman" w:hAnsi="Times New Roman"/>
          <w:sz w:val="24"/>
          <w:szCs w:val="24"/>
        </w:rPr>
        <w:t xml:space="preserve"> de banana do país, </w:t>
      </w:r>
      <w:proofErr w:type="spellStart"/>
      <w:r w:rsidRPr="00756283">
        <w:rPr>
          <w:rFonts w:ascii="Times New Roman" w:hAnsi="Times New Roman"/>
          <w:sz w:val="24"/>
          <w:szCs w:val="24"/>
        </w:rPr>
        <w:t>permitindo</w:t>
      </w:r>
      <w:proofErr w:type="spellEnd"/>
      <w:r w:rsidRPr="00756283">
        <w:rPr>
          <w:rFonts w:ascii="Times New Roman" w:hAnsi="Times New Roman"/>
          <w:sz w:val="24"/>
          <w:szCs w:val="24"/>
        </w:rPr>
        <w:t xml:space="preserve"> </w:t>
      </w:r>
      <w:proofErr w:type="spellStart"/>
      <w:r w:rsidRPr="00756283">
        <w:rPr>
          <w:rFonts w:ascii="Times New Roman" w:hAnsi="Times New Roman"/>
          <w:sz w:val="24"/>
          <w:szCs w:val="24"/>
        </w:rPr>
        <w:t>um</w:t>
      </w:r>
      <w:proofErr w:type="spellEnd"/>
      <w:r w:rsidRPr="00756283">
        <w:rPr>
          <w:rFonts w:ascii="Times New Roman" w:hAnsi="Times New Roman"/>
          <w:sz w:val="24"/>
          <w:szCs w:val="24"/>
        </w:rPr>
        <w:t xml:space="preserve"> </w:t>
      </w:r>
      <w:proofErr w:type="spellStart"/>
      <w:r w:rsidRPr="00756283">
        <w:rPr>
          <w:rFonts w:ascii="Times New Roman" w:hAnsi="Times New Roman"/>
          <w:sz w:val="24"/>
          <w:szCs w:val="24"/>
        </w:rPr>
        <w:t>desenvolvimento</w:t>
      </w:r>
      <w:proofErr w:type="spellEnd"/>
      <w:r w:rsidRPr="00756283">
        <w:rPr>
          <w:rFonts w:ascii="Times New Roman" w:hAnsi="Times New Roman"/>
          <w:sz w:val="24"/>
          <w:szCs w:val="24"/>
        </w:rPr>
        <w:t xml:space="preserve"> </w:t>
      </w:r>
      <w:proofErr w:type="spellStart"/>
      <w:r w:rsidRPr="00756283">
        <w:rPr>
          <w:rFonts w:ascii="Times New Roman" w:hAnsi="Times New Roman"/>
          <w:sz w:val="24"/>
          <w:szCs w:val="24"/>
        </w:rPr>
        <w:t>econômico</w:t>
      </w:r>
      <w:proofErr w:type="spellEnd"/>
      <w:r w:rsidRPr="00756283">
        <w:rPr>
          <w:rFonts w:ascii="Times New Roman" w:hAnsi="Times New Roman"/>
          <w:sz w:val="24"/>
          <w:szCs w:val="24"/>
        </w:rPr>
        <w:t xml:space="preserve"> </w:t>
      </w:r>
      <w:proofErr w:type="spellStart"/>
      <w:r w:rsidRPr="00756283">
        <w:rPr>
          <w:rFonts w:ascii="Times New Roman" w:hAnsi="Times New Roman"/>
          <w:sz w:val="24"/>
          <w:szCs w:val="24"/>
        </w:rPr>
        <w:t>sustentável</w:t>
      </w:r>
      <w:proofErr w:type="spellEnd"/>
      <w:r w:rsidRPr="00756283">
        <w:rPr>
          <w:rFonts w:ascii="Times New Roman" w:hAnsi="Times New Roman"/>
          <w:sz w:val="24"/>
          <w:szCs w:val="24"/>
        </w:rPr>
        <w:t xml:space="preserve">. Mas, </w:t>
      </w:r>
      <w:proofErr w:type="spellStart"/>
      <w:r w:rsidRPr="00756283">
        <w:rPr>
          <w:rFonts w:ascii="Times New Roman" w:hAnsi="Times New Roman"/>
          <w:sz w:val="24"/>
          <w:szCs w:val="24"/>
        </w:rPr>
        <w:t>ao</w:t>
      </w:r>
      <w:proofErr w:type="spellEnd"/>
      <w:r w:rsidRPr="00756283">
        <w:rPr>
          <w:rFonts w:ascii="Times New Roman" w:hAnsi="Times New Roman"/>
          <w:sz w:val="24"/>
          <w:szCs w:val="24"/>
        </w:rPr>
        <w:t xml:space="preserve"> </w:t>
      </w:r>
      <w:proofErr w:type="spellStart"/>
      <w:r w:rsidRPr="00756283">
        <w:rPr>
          <w:rFonts w:ascii="Times New Roman" w:hAnsi="Times New Roman"/>
          <w:sz w:val="24"/>
          <w:szCs w:val="24"/>
        </w:rPr>
        <w:t>mesmo</w:t>
      </w:r>
      <w:proofErr w:type="spellEnd"/>
      <w:r w:rsidRPr="00756283">
        <w:rPr>
          <w:rFonts w:ascii="Times New Roman" w:hAnsi="Times New Roman"/>
          <w:sz w:val="24"/>
          <w:szCs w:val="24"/>
        </w:rPr>
        <w:t xml:space="preserve"> tempo, </w:t>
      </w:r>
      <w:proofErr w:type="spellStart"/>
      <w:r w:rsidRPr="00756283">
        <w:rPr>
          <w:rFonts w:ascii="Times New Roman" w:hAnsi="Times New Roman"/>
          <w:sz w:val="24"/>
          <w:szCs w:val="24"/>
        </w:rPr>
        <w:t>constatou</w:t>
      </w:r>
      <w:proofErr w:type="spellEnd"/>
      <w:r w:rsidRPr="00756283">
        <w:rPr>
          <w:rFonts w:ascii="Times New Roman" w:hAnsi="Times New Roman"/>
          <w:sz w:val="24"/>
          <w:szCs w:val="24"/>
        </w:rPr>
        <w:t>-</w:t>
      </w:r>
      <w:proofErr w:type="spellStart"/>
      <w:r w:rsidRPr="00756283">
        <w:rPr>
          <w:rFonts w:ascii="Times New Roman" w:hAnsi="Times New Roman"/>
          <w:sz w:val="24"/>
          <w:szCs w:val="24"/>
        </w:rPr>
        <w:t>se</w:t>
      </w:r>
      <w:proofErr w:type="spellEnd"/>
      <w:r w:rsidRPr="00756283">
        <w:rPr>
          <w:rFonts w:ascii="Times New Roman" w:hAnsi="Times New Roman"/>
          <w:sz w:val="24"/>
          <w:szCs w:val="24"/>
        </w:rPr>
        <w:t xml:space="preserve"> que as empresas do </w:t>
      </w:r>
      <w:proofErr w:type="spellStart"/>
      <w:r w:rsidRPr="00756283">
        <w:rPr>
          <w:rFonts w:ascii="Times New Roman" w:hAnsi="Times New Roman"/>
          <w:sz w:val="24"/>
          <w:szCs w:val="24"/>
        </w:rPr>
        <w:t>setor</w:t>
      </w:r>
      <w:proofErr w:type="spellEnd"/>
      <w:r w:rsidRPr="00756283">
        <w:rPr>
          <w:rFonts w:ascii="Times New Roman" w:hAnsi="Times New Roman"/>
          <w:sz w:val="24"/>
          <w:szCs w:val="24"/>
        </w:rPr>
        <w:t xml:space="preserve"> de banana </w:t>
      </w:r>
      <w:proofErr w:type="spellStart"/>
      <w:r w:rsidRPr="00756283">
        <w:rPr>
          <w:rFonts w:ascii="Times New Roman" w:hAnsi="Times New Roman"/>
          <w:sz w:val="24"/>
          <w:szCs w:val="24"/>
        </w:rPr>
        <w:t>não</w:t>
      </w:r>
      <w:proofErr w:type="spellEnd"/>
      <w:r w:rsidRPr="00756283">
        <w:rPr>
          <w:rFonts w:ascii="Times New Roman" w:hAnsi="Times New Roman"/>
          <w:sz w:val="24"/>
          <w:szCs w:val="24"/>
        </w:rPr>
        <w:t xml:space="preserve"> </w:t>
      </w:r>
      <w:proofErr w:type="spellStart"/>
      <w:r w:rsidRPr="00756283">
        <w:rPr>
          <w:rFonts w:ascii="Times New Roman" w:hAnsi="Times New Roman"/>
          <w:sz w:val="24"/>
          <w:szCs w:val="24"/>
        </w:rPr>
        <w:t>estão</w:t>
      </w:r>
      <w:proofErr w:type="spellEnd"/>
      <w:r w:rsidRPr="00756283">
        <w:rPr>
          <w:rFonts w:ascii="Times New Roman" w:hAnsi="Times New Roman"/>
          <w:sz w:val="24"/>
          <w:szCs w:val="24"/>
        </w:rPr>
        <w:t xml:space="preserve"> </w:t>
      </w:r>
      <w:proofErr w:type="spellStart"/>
      <w:r w:rsidRPr="00756283">
        <w:rPr>
          <w:rFonts w:ascii="Times New Roman" w:hAnsi="Times New Roman"/>
          <w:sz w:val="24"/>
          <w:szCs w:val="24"/>
        </w:rPr>
        <w:t>inovando</w:t>
      </w:r>
      <w:proofErr w:type="spellEnd"/>
      <w:r w:rsidRPr="00756283">
        <w:rPr>
          <w:rFonts w:ascii="Times New Roman" w:hAnsi="Times New Roman"/>
          <w:sz w:val="24"/>
          <w:szCs w:val="24"/>
        </w:rPr>
        <w:t xml:space="preserve"> em </w:t>
      </w:r>
      <w:proofErr w:type="spellStart"/>
      <w:r w:rsidRPr="00756283">
        <w:rPr>
          <w:rFonts w:ascii="Times New Roman" w:hAnsi="Times New Roman"/>
          <w:sz w:val="24"/>
          <w:szCs w:val="24"/>
        </w:rPr>
        <w:t>seus</w:t>
      </w:r>
      <w:proofErr w:type="spellEnd"/>
      <w:r w:rsidRPr="00756283">
        <w:rPr>
          <w:rFonts w:ascii="Times New Roman" w:hAnsi="Times New Roman"/>
          <w:sz w:val="24"/>
          <w:szCs w:val="24"/>
        </w:rPr>
        <w:t xml:space="preserve"> </w:t>
      </w:r>
      <w:proofErr w:type="spellStart"/>
      <w:r w:rsidRPr="00756283">
        <w:rPr>
          <w:rFonts w:ascii="Times New Roman" w:hAnsi="Times New Roman"/>
          <w:sz w:val="24"/>
          <w:szCs w:val="24"/>
        </w:rPr>
        <w:t>processos</w:t>
      </w:r>
      <w:proofErr w:type="spellEnd"/>
      <w:r w:rsidRPr="00756283">
        <w:rPr>
          <w:rFonts w:ascii="Times New Roman" w:hAnsi="Times New Roman"/>
          <w:sz w:val="24"/>
          <w:szCs w:val="24"/>
        </w:rPr>
        <w:t xml:space="preserve"> de </w:t>
      </w:r>
      <w:proofErr w:type="spellStart"/>
      <w:r w:rsidRPr="00756283">
        <w:rPr>
          <w:rFonts w:ascii="Times New Roman" w:hAnsi="Times New Roman"/>
          <w:sz w:val="24"/>
          <w:szCs w:val="24"/>
        </w:rPr>
        <w:t>transformação</w:t>
      </w:r>
      <w:proofErr w:type="spellEnd"/>
      <w:r w:rsidRPr="00756283">
        <w:rPr>
          <w:rFonts w:ascii="Times New Roman" w:hAnsi="Times New Roman"/>
          <w:sz w:val="24"/>
          <w:szCs w:val="24"/>
        </w:rPr>
        <w:t xml:space="preserve"> de </w:t>
      </w:r>
      <w:proofErr w:type="spellStart"/>
      <w:r w:rsidRPr="00756283">
        <w:rPr>
          <w:rFonts w:ascii="Times New Roman" w:hAnsi="Times New Roman"/>
          <w:sz w:val="24"/>
          <w:szCs w:val="24"/>
        </w:rPr>
        <w:t>matéria</w:t>
      </w:r>
      <w:proofErr w:type="spellEnd"/>
      <w:r w:rsidRPr="00756283">
        <w:rPr>
          <w:rFonts w:ascii="Times New Roman" w:hAnsi="Times New Roman"/>
          <w:sz w:val="24"/>
          <w:szCs w:val="24"/>
        </w:rPr>
        <w:t xml:space="preserve">-prima, como o </w:t>
      </w:r>
      <w:proofErr w:type="spellStart"/>
      <w:r w:rsidRPr="00756283">
        <w:rPr>
          <w:rFonts w:ascii="Times New Roman" w:hAnsi="Times New Roman"/>
          <w:sz w:val="24"/>
          <w:szCs w:val="24"/>
        </w:rPr>
        <w:t>pseudocaule</w:t>
      </w:r>
      <w:proofErr w:type="spellEnd"/>
      <w:r w:rsidRPr="00756283">
        <w:rPr>
          <w:rFonts w:ascii="Times New Roman" w:hAnsi="Times New Roman"/>
          <w:sz w:val="24"/>
          <w:szCs w:val="24"/>
        </w:rPr>
        <w:t xml:space="preserve">, por falta de </w:t>
      </w:r>
      <w:proofErr w:type="spellStart"/>
      <w:r w:rsidRPr="00756283">
        <w:rPr>
          <w:rFonts w:ascii="Times New Roman" w:hAnsi="Times New Roman"/>
          <w:sz w:val="24"/>
          <w:szCs w:val="24"/>
        </w:rPr>
        <w:t>apoio</w:t>
      </w:r>
      <w:proofErr w:type="spellEnd"/>
      <w:r w:rsidRPr="00756283">
        <w:rPr>
          <w:rFonts w:ascii="Times New Roman" w:hAnsi="Times New Roman"/>
          <w:sz w:val="24"/>
          <w:szCs w:val="24"/>
        </w:rPr>
        <w:t xml:space="preserve"> do </w:t>
      </w:r>
      <w:proofErr w:type="spellStart"/>
      <w:r w:rsidRPr="00756283">
        <w:rPr>
          <w:rFonts w:ascii="Times New Roman" w:hAnsi="Times New Roman"/>
          <w:sz w:val="24"/>
          <w:szCs w:val="24"/>
        </w:rPr>
        <w:t>governo</w:t>
      </w:r>
      <w:proofErr w:type="spellEnd"/>
      <w:r w:rsidRPr="00756283">
        <w:rPr>
          <w:rFonts w:ascii="Times New Roman" w:hAnsi="Times New Roman"/>
          <w:sz w:val="24"/>
          <w:szCs w:val="24"/>
        </w:rPr>
        <w:t xml:space="preserve"> e </w:t>
      </w:r>
      <w:proofErr w:type="spellStart"/>
      <w:r w:rsidRPr="00756283">
        <w:rPr>
          <w:rFonts w:ascii="Times New Roman" w:hAnsi="Times New Roman"/>
          <w:sz w:val="24"/>
          <w:szCs w:val="24"/>
        </w:rPr>
        <w:t>também</w:t>
      </w:r>
      <w:proofErr w:type="spellEnd"/>
      <w:r w:rsidRPr="00756283">
        <w:rPr>
          <w:rFonts w:ascii="Times New Roman" w:hAnsi="Times New Roman"/>
          <w:sz w:val="24"/>
          <w:szCs w:val="24"/>
        </w:rPr>
        <w:t xml:space="preserve"> por falta de recursos das empresas.</w:t>
      </w:r>
    </w:p>
    <w:p w:rsidR="0093503C" w:rsidRDefault="00756283" w:rsidP="00756283">
      <w:pPr>
        <w:spacing w:after="0" w:line="360" w:lineRule="auto"/>
        <w:jc w:val="both"/>
        <w:rPr>
          <w:rFonts w:ascii="Times New Roman" w:hAnsi="Times New Roman"/>
          <w:b/>
          <w:sz w:val="26"/>
          <w:szCs w:val="26"/>
          <w:lang w:val="es-ES"/>
        </w:rPr>
      </w:pPr>
      <w:proofErr w:type="spellStart"/>
      <w:r w:rsidRPr="00756283">
        <w:rPr>
          <w:rFonts w:ascii="Times New Roman" w:hAnsi="Times New Roman"/>
          <w:b/>
          <w:sz w:val="24"/>
          <w:szCs w:val="24"/>
        </w:rPr>
        <w:t>Palavras</w:t>
      </w:r>
      <w:proofErr w:type="spellEnd"/>
      <w:r w:rsidRPr="00756283">
        <w:rPr>
          <w:rFonts w:ascii="Times New Roman" w:hAnsi="Times New Roman"/>
          <w:b/>
          <w:sz w:val="24"/>
          <w:szCs w:val="24"/>
        </w:rPr>
        <w:t>-chave:</w:t>
      </w:r>
      <w:r w:rsidRPr="00756283">
        <w:rPr>
          <w:rFonts w:ascii="Times New Roman" w:hAnsi="Times New Roman"/>
          <w:sz w:val="24"/>
          <w:szCs w:val="24"/>
        </w:rPr>
        <w:t xml:space="preserve"> Agricultura; </w:t>
      </w:r>
      <w:proofErr w:type="spellStart"/>
      <w:r w:rsidRPr="00756283">
        <w:rPr>
          <w:rFonts w:ascii="Times New Roman" w:hAnsi="Times New Roman"/>
          <w:sz w:val="24"/>
          <w:szCs w:val="24"/>
        </w:rPr>
        <w:t>Criação</w:t>
      </w:r>
      <w:proofErr w:type="spellEnd"/>
      <w:r w:rsidRPr="00756283">
        <w:rPr>
          <w:rFonts w:ascii="Times New Roman" w:hAnsi="Times New Roman"/>
          <w:sz w:val="24"/>
          <w:szCs w:val="24"/>
        </w:rPr>
        <w:t xml:space="preserve">; </w:t>
      </w:r>
      <w:proofErr w:type="spellStart"/>
      <w:r w:rsidRPr="00756283">
        <w:rPr>
          <w:rFonts w:ascii="Times New Roman" w:hAnsi="Times New Roman"/>
          <w:sz w:val="24"/>
          <w:szCs w:val="24"/>
        </w:rPr>
        <w:t>Evolução</w:t>
      </w:r>
      <w:proofErr w:type="spellEnd"/>
      <w:r w:rsidRPr="00756283">
        <w:rPr>
          <w:rFonts w:ascii="Times New Roman" w:hAnsi="Times New Roman"/>
          <w:sz w:val="24"/>
          <w:szCs w:val="24"/>
        </w:rPr>
        <w:t xml:space="preserve"> das empresas; </w:t>
      </w:r>
      <w:proofErr w:type="spellStart"/>
      <w:r w:rsidRPr="00756283">
        <w:rPr>
          <w:rFonts w:ascii="Times New Roman" w:hAnsi="Times New Roman"/>
          <w:sz w:val="24"/>
          <w:szCs w:val="24"/>
        </w:rPr>
        <w:t>internacionalização</w:t>
      </w:r>
      <w:proofErr w:type="spellEnd"/>
      <w:r w:rsidRPr="00756283">
        <w:rPr>
          <w:rFonts w:ascii="Times New Roman" w:hAnsi="Times New Roman"/>
          <w:sz w:val="24"/>
          <w:szCs w:val="24"/>
        </w:rPr>
        <w:t xml:space="preserve">; </w:t>
      </w:r>
      <w:proofErr w:type="spellStart"/>
      <w:r w:rsidRPr="00756283">
        <w:rPr>
          <w:rFonts w:ascii="Times New Roman" w:hAnsi="Times New Roman"/>
          <w:sz w:val="24"/>
          <w:szCs w:val="24"/>
        </w:rPr>
        <w:t>Transformação</w:t>
      </w:r>
      <w:proofErr w:type="spellEnd"/>
      <w:r w:rsidRPr="00756283">
        <w:rPr>
          <w:rFonts w:ascii="Times New Roman" w:hAnsi="Times New Roman"/>
          <w:sz w:val="24"/>
          <w:szCs w:val="24"/>
        </w:rPr>
        <w:t xml:space="preserve"> </w:t>
      </w:r>
      <w:proofErr w:type="spellStart"/>
      <w:r w:rsidRPr="00756283">
        <w:rPr>
          <w:rFonts w:ascii="Times New Roman" w:hAnsi="Times New Roman"/>
          <w:sz w:val="24"/>
          <w:szCs w:val="24"/>
        </w:rPr>
        <w:t>Produtiva</w:t>
      </w:r>
      <w:proofErr w:type="spellEnd"/>
      <w:r w:rsidRPr="00756283">
        <w:rPr>
          <w:rFonts w:ascii="Times New Roman" w:hAnsi="Times New Roman"/>
          <w:sz w:val="24"/>
          <w:szCs w:val="24"/>
        </w:rPr>
        <w:t>.</w:t>
      </w:r>
    </w:p>
    <w:p w:rsidR="00D3274F" w:rsidRPr="00555CC3" w:rsidRDefault="00D3274F" w:rsidP="00F11C8D">
      <w:pPr>
        <w:spacing w:after="0" w:line="360" w:lineRule="auto"/>
        <w:jc w:val="both"/>
        <w:rPr>
          <w:rFonts w:ascii="Times New Roman" w:hAnsi="Times New Roman"/>
          <w:b/>
          <w:sz w:val="20"/>
          <w:szCs w:val="26"/>
          <w:lang w:val="es-ES"/>
        </w:rPr>
      </w:pPr>
    </w:p>
    <w:p w:rsidR="00F07164" w:rsidRPr="00F11C8D" w:rsidRDefault="00F07164" w:rsidP="00F11C8D">
      <w:pPr>
        <w:spacing w:after="0" w:line="360" w:lineRule="auto"/>
        <w:jc w:val="both"/>
        <w:rPr>
          <w:rFonts w:ascii="Times New Roman" w:hAnsi="Times New Roman"/>
          <w:b/>
          <w:sz w:val="26"/>
          <w:szCs w:val="26"/>
          <w:lang w:val="es-ES"/>
        </w:rPr>
      </w:pPr>
      <w:r w:rsidRPr="00F11C8D">
        <w:rPr>
          <w:rFonts w:ascii="Times New Roman" w:hAnsi="Times New Roman"/>
          <w:b/>
          <w:sz w:val="26"/>
          <w:szCs w:val="26"/>
          <w:lang w:val="es-ES"/>
        </w:rPr>
        <w:t>Introducción</w:t>
      </w:r>
    </w:p>
    <w:p w:rsidR="00756283" w:rsidRPr="00756283" w:rsidRDefault="00756283" w:rsidP="00756283">
      <w:pPr>
        <w:spacing w:after="0" w:line="360" w:lineRule="auto"/>
        <w:jc w:val="both"/>
        <w:rPr>
          <w:rFonts w:ascii="Times New Roman" w:hAnsi="Times New Roman"/>
          <w:sz w:val="24"/>
          <w:szCs w:val="24"/>
        </w:rPr>
      </w:pPr>
      <w:r w:rsidRPr="00756283">
        <w:rPr>
          <w:rFonts w:ascii="Times New Roman" w:hAnsi="Times New Roman"/>
          <w:sz w:val="24"/>
          <w:szCs w:val="24"/>
        </w:rPr>
        <w:t>De manera indudable “El desarrollo socio económico de un país en esta realidad globalizada e industrializada, se determina en la capacidad de innovación del sector privado” (Acevo</w:t>
      </w:r>
      <w:proofErr w:type="gramStart"/>
      <w:r w:rsidRPr="00756283">
        <w:rPr>
          <w:rFonts w:ascii="Times New Roman" w:hAnsi="Times New Roman"/>
          <w:sz w:val="24"/>
          <w:szCs w:val="24"/>
        </w:rPr>
        <w:t>,2016</w:t>
      </w:r>
      <w:proofErr w:type="gramEnd"/>
      <w:r w:rsidRPr="00756283">
        <w:rPr>
          <w:rFonts w:ascii="Times New Roman" w:hAnsi="Times New Roman"/>
          <w:sz w:val="24"/>
          <w:szCs w:val="24"/>
        </w:rPr>
        <w:t xml:space="preserve">, p.21), este reto se ha convertido en una seria preocupación para las empresas e industrias que laboran en el sector agrícola, uno de los sectores que aporta un rubro considerable en el PIB de naciones como el Ecuador. La economía ecuatoriana al ser principalmente “extractiva primaria exportadora, se cierra grandes a posibilidades y oportunidades al no invertir en desarrollo e investigación para de manera posterior aplicarlo en el sector empresarial” (Osorio,2010,p.24), esto sumado, a la poca voluntad de </w:t>
      </w:r>
      <w:r w:rsidRPr="00756283">
        <w:rPr>
          <w:rFonts w:ascii="Times New Roman" w:hAnsi="Times New Roman"/>
          <w:sz w:val="24"/>
          <w:szCs w:val="24"/>
        </w:rPr>
        <w:lastRenderedPageBreak/>
        <w:t>ciertos sectores del aparato productivo nacional que someten a la sociedad ecuatoriana a continuar en el subdesarrollo, perpetuando “cadenas de producción centradas en la explotación de los recursos naturales, hídricos, biológicos  sin ningún tipo de valor agregado”(Gonzáles,2009,p.14) restando a la creación de plazas de empleo y con ello precarizando la realidad socioeconómica de la sociedad en su conjunto.</w:t>
      </w:r>
    </w:p>
    <w:p w:rsidR="00756283" w:rsidRPr="00756283" w:rsidRDefault="00756283" w:rsidP="00756283">
      <w:pPr>
        <w:spacing w:after="0" w:line="360" w:lineRule="auto"/>
        <w:jc w:val="both"/>
        <w:rPr>
          <w:rFonts w:ascii="Times New Roman" w:hAnsi="Times New Roman"/>
          <w:sz w:val="24"/>
          <w:szCs w:val="24"/>
        </w:rPr>
      </w:pPr>
      <w:r w:rsidRPr="00756283">
        <w:rPr>
          <w:rFonts w:ascii="Times New Roman" w:hAnsi="Times New Roman"/>
          <w:sz w:val="24"/>
          <w:szCs w:val="24"/>
        </w:rPr>
        <w:t>Este articulo constituye un valiosísimo aporte al avance de un análisis multisectorial dimensionando sobre el estado actual de la innovación agrícola en el país, interrelacionando las condiciones de producción de mercado del Ecuador con el mundo y buscando apuntalar desde la academia la importancia de hallar soluciones viables a “la grave condición económica de la sociedad ecuatoriana” (</w:t>
      </w:r>
      <w:proofErr w:type="spellStart"/>
      <w:r w:rsidRPr="00756283">
        <w:rPr>
          <w:rFonts w:ascii="Times New Roman" w:hAnsi="Times New Roman"/>
          <w:sz w:val="24"/>
          <w:szCs w:val="24"/>
        </w:rPr>
        <w:t>Colloredo</w:t>
      </w:r>
      <w:proofErr w:type="spellEnd"/>
      <w:r w:rsidRPr="00756283">
        <w:rPr>
          <w:rFonts w:ascii="Times New Roman" w:hAnsi="Times New Roman"/>
          <w:sz w:val="24"/>
          <w:szCs w:val="24"/>
        </w:rPr>
        <w:t xml:space="preserve">-Mansfield, Ordoñez, et al,2006,p.45),  identificando oportunidades desde todos los puntos de vista comerciales y proponer visiones que efectivicen los proyectos empresariales del sector agricultor y de manera particular de la producción bananera del país. Por lo mencionado, el presente trabajo de investigación tiene por objetivo determinar el impacto de la innovación y competitividad del sector bananero de la provincia del Guayas, en base a la búsqueda de resultados verídicos basados en investigaciones de orden primario y secundario. </w:t>
      </w:r>
    </w:p>
    <w:p w:rsidR="00756283" w:rsidRPr="00756283" w:rsidRDefault="00756283" w:rsidP="00756283">
      <w:pPr>
        <w:spacing w:after="0" w:line="360" w:lineRule="auto"/>
        <w:jc w:val="both"/>
        <w:rPr>
          <w:rFonts w:ascii="Times New Roman" w:hAnsi="Times New Roman"/>
          <w:sz w:val="24"/>
          <w:szCs w:val="24"/>
        </w:rPr>
      </w:pPr>
      <w:r w:rsidRPr="00756283">
        <w:rPr>
          <w:rFonts w:ascii="Times New Roman" w:hAnsi="Times New Roman"/>
          <w:sz w:val="24"/>
          <w:szCs w:val="24"/>
        </w:rPr>
        <w:t xml:space="preserve">EL artículo titulado El banano ecuatoriano: Un mercado con miras al desarrollo sostenible y la innovación de Espinoza Carrión, Soto González y Pérez Espinoza expone que: </w:t>
      </w:r>
    </w:p>
    <w:p w:rsidR="00756283" w:rsidRPr="00756283" w:rsidRDefault="00756283" w:rsidP="000B58F8">
      <w:pPr>
        <w:spacing w:after="0" w:line="360" w:lineRule="auto"/>
        <w:ind w:left="426" w:right="425"/>
        <w:jc w:val="both"/>
        <w:rPr>
          <w:rFonts w:ascii="Times New Roman" w:hAnsi="Times New Roman"/>
          <w:sz w:val="24"/>
          <w:szCs w:val="24"/>
        </w:rPr>
      </w:pPr>
      <w:r w:rsidRPr="00756283">
        <w:rPr>
          <w:rFonts w:ascii="Times New Roman" w:hAnsi="Times New Roman"/>
          <w:sz w:val="24"/>
          <w:szCs w:val="24"/>
        </w:rPr>
        <w:t xml:space="preserve"> Se trabajó con las bases de datos académicas que poseen documentos con altos niveles de confiabilidad y validez y tiene como objetivo realizar un análisis acerca de la competitividad, sostenibilidad y la innovación, que en la actualidad posee el mercado bananero ecuatoriano, Se llegó a la conclusión de que el banano, a pesar de ser un sector con mucha antigüedad, no detiene su crecimiento; el mercado internacional le ofrece nuevas posibilidades de crecimiento, que sumado a políticas estales atractivas, estabilidad internacional y prácticas productivas con un enfoque sustentable, pueden repercutir en un mejoramiento económico para el Ecuador. (2007 p.70-77)</w:t>
      </w:r>
    </w:p>
    <w:p w:rsidR="00756283" w:rsidRPr="00756283" w:rsidRDefault="00756283" w:rsidP="00756283">
      <w:pPr>
        <w:spacing w:after="0" w:line="360" w:lineRule="auto"/>
        <w:jc w:val="both"/>
        <w:rPr>
          <w:rFonts w:ascii="Times New Roman" w:hAnsi="Times New Roman"/>
          <w:sz w:val="24"/>
          <w:szCs w:val="24"/>
        </w:rPr>
      </w:pPr>
      <w:r w:rsidRPr="00756283">
        <w:rPr>
          <w:rFonts w:ascii="Times New Roman" w:hAnsi="Times New Roman"/>
          <w:sz w:val="24"/>
          <w:szCs w:val="24"/>
        </w:rPr>
        <w:t xml:space="preserve">En el artículo titulado: Planificación estratégica y Desarrollo Empresarial de los productores del banano en el   cantón Bolívar de la provincia del Guayas de Villalta y Quiñonez exponen que: </w:t>
      </w:r>
    </w:p>
    <w:p w:rsidR="00756283" w:rsidRPr="00756283" w:rsidRDefault="00756283" w:rsidP="000B58F8">
      <w:pPr>
        <w:spacing w:after="0" w:line="360" w:lineRule="auto"/>
        <w:ind w:left="426" w:right="283"/>
        <w:jc w:val="both"/>
        <w:rPr>
          <w:rFonts w:ascii="Times New Roman" w:hAnsi="Times New Roman"/>
          <w:sz w:val="24"/>
          <w:szCs w:val="24"/>
        </w:rPr>
      </w:pPr>
      <w:r w:rsidRPr="00756283">
        <w:rPr>
          <w:rFonts w:ascii="Times New Roman" w:hAnsi="Times New Roman"/>
          <w:sz w:val="24"/>
          <w:szCs w:val="24"/>
        </w:rPr>
        <w:t xml:space="preserve"> El estudio corresponde a un tipo de investigación no experimental, con un enfoque exploratorio y apoyado en la investigación documental. Teniendo por objetivo determinar los motivos que les impiden a los productores de banano la implementación y utilización de cualquier metodología o planificación estratégica que mejore a su desarrollo empresarial. Donde se </w:t>
      </w:r>
      <w:r w:rsidRPr="00756283">
        <w:rPr>
          <w:rFonts w:ascii="Times New Roman" w:hAnsi="Times New Roman"/>
          <w:sz w:val="24"/>
          <w:szCs w:val="24"/>
        </w:rPr>
        <w:lastRenderedPageBreak/>
        <w:t>resalta la posibilidad que tienen las empresas bananeras pueden crecer mediante una óptima planificación estratégica e innovación ya que estas variables son el conjunto de procesos aplicados en la empresa y a la vez exhibidos por el ser humano su profesionalismo e influenciados por la cultura, las actitudes, las emociones, valores, etc. (2018 p. 3-6)</w:t>
      </w:r>
    </w:p>
    <w:p w:rsidR="00756283" w:rsidRPr="00756283" w:rsidRDefault="00756283" w:rsidP="00756283">
      <w:pPr>
        <w:spacing w:after="0" w:line="360" w:lineRule="auto"/>
        <w:jc w:val="both"/>
        <w:rPr>
          <w:rFonts w:ascii="Times New Roman" w:hAnsi="Times New Roman"/>
          <w:sz w:val="24"/>
          <w:szCs w:val="24"/>
        </w:rPr>
      </w:pPr>
      <w:r w:rsidRPr="00756283">
        <w:rPr>
          <w:rFonts w:ascii="Times New Roman" w:hAnsi="Times New Roman"/>
          <w:sz w:val="24"/>
          <w:szCs w:val="24"/>
        </w:rPr>
        <w:t xml:space="preserve">Estos precedentes les permiten a las autoras enfocar este estudio, en la innovación como agente de desarrollo, al transformar un sistema </w:t>
      </w:r>
      <w:proofErr w:type="spellStart"/>
      <w:r w:rsidRPr="00756283">
        <w:rPr>
          <w:rFonts w:ascii="Times New Roman" w:hAnsi="Times New Roman"/>
          <w:sz w:val="24"/>
          <w:szCs w:val="24"/>
        </w:rPr>
        <w:t>monoproductivo</w:t>
      </w:r>
      <w:proofErr w:type="spellEnd"/>
      <w:r w:rsidRPr="00756283">
        <w:rPr>
          <w:rFonts w:ascii="Times New Roman" w:hAnsi="Times New Roman"/>
          <w:sz w:val="24"/>
          <w:szCs w:val="24"/>
        </w:rPr>
        <w:t>, de trabajo precario expuesto a substancias de alto riesgo y seriamente afectado por el mercado internacional, en un ofertante de oportunidades laborales en otros sectores de la economía, impulsando la transformación productiva, en base a nuevos paradigmas que amplíen el espectro económico del Ecuador y de la región.</w:t>
      </w:r>
    </w:p>
    <w:p w:rsidR="00756283" w:rsidRPr="00756283" w:rsidRDefault="00756283" w:rsidP="00756283">
      <w:pPr>
        <w:spacing w:after="0" w:line="360" w:lineRule="auto"/>
        <w:jc w:val="both"/>
        <w:rPr>
          <w:rFonts w:ascii="Times New Roman" w:hAnsi="Times New Roman"/>
          <w:sz w:val="24"/>
          <w:szCs w:val="24"/>
        </w:rPr>
      </w:pPr>
      <w:r w:rsidRPr="00756283">
        <w:rPr>
          <w:rFonts w:ascii="Times New Roman" w:hAnsi="Times New Roman"/>
          <w:sz w:val="24"/>
          <w:szCs w:val="24"/>
        </w:rPr>
        <w:t xml:space="preserve">Dentro de </w:t>
      </w:r>
      <w:proofErr w:type="gramStart"/>
      <w:r w:rsidRPr="00756283">
        <w:rPr>
          <w:rFonts w:ascii="Times New Roman" w:hAnsi="Times New Roman"/>
          <w:sz w:val="24"/>
          <w:szCs w:val="24"/>
        </w:rPr>
        <w:t>las bases teórica</w:t>
      </w:r>
      <w:proofErr w:type="gramEnd"/>
      <w:r w:rsidRPr="00756283">
        <w:rPr>
          <w:rFonts w:ascii="Times New Roman" w:hAnsi="Times New Roman"/>
          <w:sz w:val="24"/>
          <w:szCs w:val="24"/>
        </w:rPr>
        <w:t xml:space="preserve"> tenemos a </w:t>
      </w:r>
      <w:proofErr w:type="spellStart"/>
      <w:r w:rsidRPr="00756283">
        <w:rPr>
          <w:rFonts w:ascii="Times New Roman" w:hAnsi="Times New Roman"/>
          <w:sz w:val="24"/>
          <w:szCs w:val="24"/>
        </w:rPr>
        <w:t>Druker</w:t>
      </w:r>
      <w:proofErr w:type="spellEnd"/>
      <w:r w:rsidRPr="00756283">
        <w:rPr>
          <w:rFonts w:ascii="Times New Roman" w:hAnsi="Times New Roman"/>
          <w:sz w:val="24"/>
          <w:szCs w:val="24"/>
        </w:rPr>
        <w:t xml:space="preserve"> que orienta el desarrollo de la primera variable (Innovación) hace mención de que:</w:t>
      </w:r>
    </w:p>
    <w:p w:rsidR="00756283" w:rsidRPr="00756283" w:rsidRDefault="00756283" w:rsidP="000B58F8">
      <w:pPr>
        <w:spacing w:after="0" w:line="360" w:lineRule="auto"/>
        <w:ind w:left="426" w:right="283"/>
        <w:jc w:val="both"/>
        <w:rPr>
          <w:rFonts w:ascii="Times New Roman" w:hAnsi="Times New Roman"/>
          <w:sz w:val="24"/>
          <w:szCs w:val="24"/>
        </w:rPr>
      </w:pPr>
      <w:r w:rsidRPr="00756283">
        <w:rPr>
          <w:rFonts w:ascii="Times New Roman" w:hAnsi="Times New Roman"/>
          <w:sz w:val="24"/>
          <w:szCs w:val="24"/>
        </w:rPr>
        <w:t xml:space="preserve"> Es la acción de dotar a los recursos con una nueva capacidad de producir riqueza. La innovación crea un ‘recurso’. No existe tal cosa hasta que el hombre encuentra la aplicación de algo natural y entonces lo dota de valor económico (1985, p. 25-26</w:t>
      </w:r>
      <w:proofErr w:type="gramStart"/>
      <w:r w:rsidRPr="00756283">
        <w:rPr>
          <w:rFonts w:ascii="Times New Roman" w:hAnsi="Times New Roman"/>
          <w:sz w:val="24"/>
          <w:szCs w:val="24"/>
        </w:rPr>
        <w:t>;35</w:t>
      </w:r>
      <w:proofErr w:type="gramEnd"/>
      <w:r w:rsidRPr="00756283">
        <w:rPr>
          <w:rFonts w:ascii="Times New Roman" w:hAnsi="Times New Roman"/>
          <w:sz w:val="24"/>
          <w:szCs w:val="24"/>
        </w:rPr>
        <w:t>-44).</w:t>
      </w:r>
    </w:p>
    <w:p w:rsidR="00756283" w:rsidRPr="00756283" w:rsidRDefault="00756283" w:rsidP="00756283">
      <w:pPr>
        <w:spacing w:after="0" w:line="360" w:lineRule="auto"/>
        <w:jc w:val="both"/>
        <w:rPr>
          <w:rFonts w:ascii="Times New Roman" w:hAnsi="Times New Roman"/>
          <w:sz w:val="24"/>
          <w:szCs w:val="24"/>
        </w:rPr>
      </w:pPr>
      <w:r w:rsidRPr="00756283">
        <w:rPr>
          <w:rFonts w:ascii="Times New Roman" w:hAnsi="Times New Roman"/>
          <w:sz w:val="24"/>
          <w:szCs w:val="24"/>
        </w:rPr>
        <w:t xml:space="preserve">Para </w:t>
      </w:r>
      <w:proofErr w:type="spellStart"/>
      <w:r w:rsidRPr="00756283">
        <w:rPr>
          <w:rFonts w:ascii="Times New Roman" w:hAnsi="Times New Roman"/>
          <w:sz w:val="24"/>
          <w:szCs w:val="24"/>
        </w:rPr>
        <w:t>Scaronne</w:t>
      </w:r>
      <w:proofErr w:type="spellEnd"/>
      <w:r w:rsidRPr="00756283">
        <w:rPr>
          <w:rFonts w:ascii="Times New Roman" w:hAnsi="Times New Roman"/>
          <w:sz w:val="24"/>
          <w:szCs w:val="24"/>
        </w:rPr>
        <w:t xml:space="preserve"> (2005) la innovación de los temas más abordados en la literatura de los negocios y a pesar de aquello es una de las mayores dificultades para los investigadores del mercado y economía, por tanto, esta difusa representación filosófica y aplicable de la innovación lleva a analizarla desde un contexto multisectorial y </w:t>
      </w:r>
      <w:proofErr w:type="spellStart"/>
      <w:r w:rsidRPr="00756283">
        <w:rPr>
          <w:rFonts w:ascii="Times New Roman" w:hAnsi="Times New Roman"/>
          <w:sz w:val="24"/>
          <w:szCs w:val="24"/>
        </w:rPr>
        <w:t>abarcativo</w:t>
      </w:r>
      <w:proofErr w:type="spellEnd"/>
      <w:r w:rsidRPr="00756283">
        <w:rPr>
          <w:rFonts w:ascii="Times New Roman" w:hAnsi="Times New Roman"/>
          <w:sz w:val="24"/>
          <w:szCs w:val="24"/>
        </w:rPr>
        <w:t>.</w:t>
      </w:r>
    </w:p>
    <w:p w:rsidR="00756283" w:rsidRPr="00756283" w:rsidRDefault="00756283" w:rsidP="00756283">
      <w:pPr>
        <w:spacing w:after="0" w:line="360" w:lineRule="auto"/>
        <w:jc w:val="both"/>
        <w:rPr>
          <w:rFonts w:ascii="Times New Roman" w:hAnsi="Times New Roman"/>
          <w:sz w:val="24"/>
          <w:szCs w:val="24"/>
        </w:rPr>
      </w:pPr>
      <w:r w:rsidRPr="00756283">
        <w:rPr>
          <w:rFonts w:ascii="Times New Roman" w:hAnsi="Times New Roman"/>
          <w:sz w:val="24"/>
          <w:szCs w:val="24"/>
        </w:rPr>
        <w:t xml:space="preserve">El conjunto de actividades que transforman una idea o un producto en un hito o servicio comercializable y que representa una mejora de la oferta ya existente (Villaseca y </w:t>
      </w:r>
      <w:proofErr w:type="spellStart"/>
      <w:r w:rsidRPr="00756283">
        <w:rPr>
          <w:rFonts w:ascii="Times New Roman" w:hAnsi="Times New Roman"/>
          <w:sz w:val="24"/>
          <w:szCs w:val="24"/>
        </w:rPr>
        <w:t>Torrent</w:t>
      </w:r>
      <w:proofErr w:type="spellEnd"/>
      <w:r w:rsidRPr="00756283">
        <w:rPr>
          <w:rFonts w:ascii="Times New Roman" w:hAnsi="Times New Roman"/>
          <w:sz w:val="24"/>
          <w:szCs w:val="24"/>
        </w:rPr>
        <w:t xml:space="preserve">, 2013).  Finalmente, Para </w:t>
      </w:r>
      <w:proofErr w:type="spellStart"/>
      <w:r w:rsidRPr="00756283">
        <w:rPr>
          <w:rFonts w:ascii="Times New Roman" w:hAnsi="Times New Roman"/>
          <w:sz w:val="24"/>
          <w:szCs w:val="24"/>
        </w:rPr>
        <w:t>Kotler</w:t>
      </w:r>
      <w:proofErr w:type="spellEnd"/>
      <w:r w:rsidRPr="00756283">
        <w:rPr>
          <w:rFonts w:ascii="Times New Roman" w:hAnsi="Times New Roman"/>
          <w:sz w:val="24"/>
          <w:szCs w:val="24"/>
        </w:rPr>
        <w:t xml:space="preserve"> (1972), La innovación es una práctica obligatoriamente constante dentro de una organización o institución, esta debe convertirse, en uno de los pilares fundamentales de esta y siempre debe tenerse en cuenta en el proceso de desarrollo empresarial, propender a siempre estar a la vanguardia, concretando proyectos o llevando productos al mercado.</w:t>
      </w:r>
    </w:p>
    <w:p w:rsidR="00756283" w:rsidRPr="00756283" w:rsidRDefault="00756283" w:rsidP="00756283">
      <w:pPr>
        <w:spacing w:after="0" w:line="360" w:lineRule="auto"/>
        <w:jc w:val="both"/>
        <w:rPr>
          <w:rFonts w:ascii="Times New Roman" w:hAnsi="Times New Roman"/>
          <w:sz w:val="24"/>
          <w:szCs w:val="24"/>
        </w:rPr>
      </w:pPr>
      <w:r w:rsidRPr="00756283">
        <w:rPr>
          <w:rFonts w:ascii="Times New Roman" w:hAnsi="Times New Roman"/>
          <w:sz w:val="24"/>
          <w:szCs w:val="24"/>
        </w:rPr>
        <w:t xml:space="preserve">De acuerdo con </w:t>
      </w:r>
      <w:proofErr w:type="spellStart"/>
      <w:r w:rsidRPr="00756283">
        <w:rPr>
          <w:rFonts w:ascii="Times New Roman" w:hAnsi="Times New Roman"/>
          <w:sz w:val="24"/>
          <w:szCs w:val="24"/>
        </w:rPr>
        <w:t>Schumpeter</w:t>
      </w:r>
      <w:proofErr w:type="spellEnd"/>
      <w:r w:rsidRPr="00756283">
        <w:rPr>
          <w:rFonts w:ascii="Times New Roman" w:hAnsi="Times New Roman"/>
          <w:sz w:val="24"/>
          <w:szCs w:val="24"/>
        </w:rPr>
        <w:t xml:space="preserve"> (2017) un economista Austriaco habla que cualquier individuo es un emprendedor cuando ejecuta nuevas combinaciones. Encontrar nuevas combinaciones de factores de producción es un proceso de descubrimiento que se convertirá en el motor que mueve el desarrollo económico. Estas nuevas combinaciones constituyen nuevas formas de cubrir la demanda existente o crear nuevos productos, a menudo generando la obsolescencia de las actuales tecnologías y productos, proceso denominado por </w:t>
      </w:r>
      <w:proofErr w:type="spellStart"/>
      <w:r w:rsidRPr="00756283">
        <w:rPr>
          <w:rFonts w:ascii="Times New Roman" w:hAnsi="Times New Roman"/>
          <w:sz w:val="24"/>
          <w:szCs w:val="24"/>
        </w:rPr>
        <w:t>Schumpeter</w:t>
      </w:r>
      <w:proofErr w:type="spellEnd"/>
      <w:r w:rsidRPr="00756283">
        <w:rPr>
          <w:rFonts w:ascii="Times New Roman" w:hAnsi="Times New Roman"/>
          <w:sz w:val="24"/>
          <w:szCs w:val="24"/>
        </w:rPr>
        <w:t xml:space="preserve"> como “destrucción creativa.” </w:t>
      </w:r>
    </w:p>
    <w:p w:rsidR="00756283" w:rsidRPr="00756283" w:rsidRDefault="00756283" w:rsidP="00756283">
      <w:pPr>
        <w:spacing w:after="0" w:line="360" w:lineRule="auto"/>
        <w:jc w:val="both"/>
        <w:rPr>
          <w:rFonts w:ascii="Times New Roman" w:hAnsi="Times New Roman"/>
          <w:sz w:val="24"/>
          <w:szCs w:val="24"/>
        </w:rPr>
      </w:pPr>
      <w:proofErr w:type="spellStart"/>
      <w:r w:rsidRPr="00756283">
        <w:rPr>
          <w:rFonts w:ascii="Times New Roman" w:hAnsi="Times New Roman"/>
          <w:sz w:val="24"/>
          <w:szCs w:val="24"/>
        </w:rPr>
        <w:lastRenderedPageBreak/>
        <w:t>Schumpeter</w:t>
      </w:r>
      <w:proofErr w:type="spellEnd"/>
      <w:r w:rsidRPr="00756283">
        <w:rPr>
          <w:rFonts w:ascii="Times New Roman" w:hAnsi="Times New Roman"/>
          <w:sz w:val="24"/>
          <w:szCs w:val="24"/>
        </w:rPr>
        <w:t xml:space="preserve"> formuló la teoría de que existen grandes ciclos de negocios y crecimiento económico. Estos ciclos son vistos como el resultado de la innovación, que consiste en la generación de una nueva idea y la generación de un nuevo producto, proceso o servicio, conduciendo a un crecimiento dinámico de las economías nacionales, el incremento de las fuentes de empleo menciona también que la característica que distingue a las empresas es la innovación. (</w:t>
      </w:r>
      <w:proofErr w:type="spellStart"/>
      <w:r w:rsidRPr="00756283">
        <w:rPr>
          <w:rFonts w:ascii="Times New Roman" w:hAnsi="Times New Roman"/>
          <w:sz w:val="24"/>
          <w:szCs w:val="24"/>
        </w:rPr>
        <w:t>Sornoza</w:t>
      </w:r>
      <w:proofErr w:type="spellEnd"/>
      <w:r w:rsidRPr="00756283">
        <w:rPr>
          <w:rFonts w:ascii="Times New Roman" w:hAnsi="Times New Roman"/>
          <w:sz w:val="24"/>
          <w:szCs w:val="24"/>
        </w:rPr>
        <w:t>, 2018)</w:t>
      </w:r>
    </w:p>
    <w:p w:rsidR="00756283" w:rsidRPr="00756283" w:rsidRDefault="00756283" w:rsidP="00756283">
      <w:pPr>
        <w:spacing w:after="0" w:line="360" w:lineRule="auto"/>
        <w:jc w:val="both"/>
        <w:rPr>
          <w:rFonts w:ascii="Times New Roman" w:hAnsi="Times New Roman"/>
          <w:sz w:val="24"/>
          <w:szCs w:val="24"/>
        </w:rPr>
      </w:pPr>
      <w:r w:rsidRPr="00756283">
        <w:rPr>
          <w:rFonts w:ascii="Times New Roman" w:hAnsi="Times New Roman"/>
          <w:sz w:val="24"/>
          <w:szCs w:val="24"/>
        </w:rPr>
        <w:t>Las empresas deben “mantenerse a la vanguardia y competitivas todo esto gracias a la innovación competitivas a través de la innovación. Su aproximación a la innovación se realiza en sentido amplio, incluyendo nuevas tecnologías y maneras de hacer las cosas” (</w:t>
      </w:r>
      <w:proofErr w:type="spellStart"/>
      <w:r w:rsidRPr="00756283">
        <w:rPr>
          <w:rFonts w:ascii="Times New Roman" w:hAnsi="Times New Roman"/>
          <w:sz w:val="24"/>
          <w:szCs w:val="24"/>
        </w:rPr>
        <w:t>Porter</w:t>
      </w:r>
      <w:proofErr w:type="spellEnd"/>
      <w:r w:rsidRPr="00756283">
        <w:rPr>
          <w:rFonts w:ascii="Times New Roman" w:hAnsi="Times New Roman"/>
          <w:sz w:val="24"/>
          <w:szCs w:val="24"/>
        </w:rPr>
        <w:t xml:space="preserve"> 1990, p. 75-90). Este reto para los productores bananeros de la zona al ver sus cultivos expuestos a riesgos biológicos, hídricos y de nutrimento de la tierra las fuertes y evidenciables consecuencias de la sobre explotación por monocultivo en las tierras fértiles, que en un futuro cercano puedan representar en el mayor de los casos un riesgo hasta para la soberanía alimentaria del Ecuador.</w:t>
      </w:r>
    </w:p>
    <w:p w:rsidR="00756283" w:rsidRPr="00756283" w:rsidRDefault="00756283" w:rsidP="00756283">
      <w:pPr>
        <w:spacing w:after="0" w:line="360" w:lineRule="auto"/>
        <w:jc w:val="both"/>
        <w:rPr>
          <w:rFonts w:ascii="Times New Roman" w:hAnsi="Times New Roman"/>
          <w:sz w:val="24"/>
          <w:szCs w:val="24"/>
        </w:rPr>
      </w:pPr>
      <w:r w:rsidRPr="00756283">
        <w:rPr>
          <w:rFonts w:ascii="Times New Roman" w:hAnsi="Times New Roman"/>
          <w:sz w:val="24"/>
          <w:szCs w:val="24"/>
        </w:rPr>
        <w:t xml:space="preserve">Una vez dicho esto se puede captar la clara importancia de incitar a uno de los sectores </w:t>
      </w:r>
      <w:proofErr w:type="spellStart"/>
      <w:r w:rsidRPr="00756283">
        <w:rPr>
          <w:rFonts w:ascii="Times New Roman" w:hAnsi="Times New Roman"/>
          <w:sz w:val="24"/>
          <w:szCs w:val="24"/>
        </w:rPr>
        <w:t>mas</w:t>
      </w:r>
      <w:proofErr w:type="spellEnd"/>
      <w:r w:rsidRPr="00756283">
        <w:rPr>
          <w:rFonts w:ascii="Times New Roman" w:hAnsi="Times New Roman"/>
          <w:sz w:val="24"/>
          <w:szCs w:val="24"/>
        </w:rPr>
        <w:t xml:space="preserve"> importantes del país, a buscar oportunidades de negocio en la innovación y en la mayoría de las ocasiones sobre subproductos que en varias ocasiones hasta se desechan.</w:t>
      </w:r>
    </w:p>
    <w:p w:rsidR="00756283" w:rsidRPr="00756283" w:rsidRDefault="00756283" w:rsidP="00756283">
      <w:pPr>
        <w:spacing w:after="0" w:line="360" w:lineRule="auto"/>
        <w:jc w:val="both"/>
        <w:rPr>
          <w:rFonts w:ascii="Times New Roman" w:hAnsi="Times New Roman"/>
          <w:sz w:val="24"/>
          <w:szCs w:val="24"/>
        </w:rPr>
      </w:pPr>
      <w:r w:rsidRPr="00756283">
        <w:rPr>
          <w:rFonts w:ascii="Times New Roman" w:hAnsi="Times New Roman"/>
          <w:sz w:val="24"/>
          <w:szCs w:val="24"/>
        </w:rPr>
        <w:t>Por otro lado, el Manual de Oslo, menciona que existen cuatros tipo de innovación que contienen cambios sustanciales en las actividades de las empresas las cuales son:</w:t>
      </w:r>
    </w:p>
    <w:p w:rsidR="00756283" w:rsidRPr="000B58F8" w:rsidRDefault="00756283" w:rsidP="000B58F8">
      <w:pPr>
        <w:pStyle w:val="Prrafodelista"/>
        <w:numPr>
          <w:ilvl w:val="0"/>
          <w:numId w:val="22"/>
        </w:numPr>
        <w:spacing w:after="0" w:line="360" w:lineRule="auto"/>
        <w:jc w:val="both"/>
        <w:rPr>
          <w:rFonts w:ascii="Times New Roman" w:hAnsi="Times New Roman"/>
          <w:sz w:val="24"/>
          <w:szCs w:val="24"/>
        </w:rPr>
      </w:pPr>
      <w:r w:rsidRPr="000B58F8">
        <w:rPr>
          <w:rFonts w:ascii="Times New Roman" w:hAnsi="Times New Roman"/>
          <w:b/>
          <w:i/>
          <w:sz w:val="24"/>
          <w:szCs w:val="24"/>
        </w:rPr>
        <w:t>Innovación de producto/servicio:</w:t>
      </w:r>
      <w:r w:rsidRPr="000B58F8">
        <w:rPr>
          <w:rFonts w:ascii="Times New Roman" w:hAnsi="Times New Roman"/>
          <w:sz w:val="24"/>
          <w:szCs w:val="24"/>
        </w:rPr>
        <w:t xml:space="preserve"> Implican los cambios significativos de las características de los bienes o servicios; incluyen ambos, los bienes y los servicios enteramente nuevos y las mejoras significativas de los productos existentes</w:t>
      </w:r>
    </w:p>
    <w:p w:rsidR="00756283" w:rsidRPr="000B58F8" w:rsidRDefault="00756283" w:rsidP="000B58F8">
      <w:pPr>
        <w:pStyle w:val="Prrafodelista"/>
        <w:numPr>
          <w:ilvl w:val="0"/>
          <w:numId w:val="22"/>
        </w:numPr>
        <w:spacing w:after="0" w:line="360" w:lineRule="auto"/>
        <w:jc w:val="both"/>
        <w:rPr>
          <w:rFonts w:ascii="Times New Roman" w:hAnsi="Times New Roman"/>
          <w:sz w:val="24"/>
          <w:szCs w:val="24"/>
        </w:rPr>
      </w:pPr>
      <w:r w:rsidRPr="000B58F8">
        <w:rPr>
          <w:rFonts w:ascii="Times New Roman" w:hAnsi="Times New Roman"/>
          <w:b/>
          <w:i/>
          <w:sz w:val="24"/>
          <w:szCs w:val="24"/>
        </w:rPr>
        <w:t>Innovación de proceso:</w:t>
      </w:r>
      <w:r w:rsidRPr="000B58F8">
        <w:rPr>
          <w:rFonts w:ascii="Times New Roman" w:hAnsi="Times New Roman"/>
          <w:sz w:val="24"/>
          <w:szCs w:val="24"/>
        </w:rPr>
        <w:t xml:space="preserve"> Son cambios significativos en los procesos de producción, logística o distribución.</w:t>
      </w:r>
    </w:p>
    <w:p w:rsidR="00756283" w:rsidRPr="000B58F8" w:rsidRDefault="00756283" w:rsidP="000B58F8">
      <w:pPr>
        <w:pStyle w:val="Prrafodelista"/>
        <w:numPr>
          <w:ilvl w:val="0"/>
          <w:numId w:val="22"/>
        </w:numPr>
        <w:spacing w:after="0" w:line="360" w:lineRule="auto"/>
        <w:jc w:val="both"/>
        <w:rPr>
          <w:rFonts w:ascii="Times New Roman" w:hAnsi="Times New Roman"/>
          <w:sz w:val="24"/>
          <w:szCs w:val="24"/>
        </w:rPr>
      </w:pPr>
      <w:r w:rsidRPr="000B58F8">
        <w:rPr>
          <w:rFonts w:ascii="Times New Roman" w:hAnsi="Times New Roman"/>
          <w:b/>
          <w:i/>
          <w:sz w:val="24"/>
          <w:szCs w:val="24"/>
        </w:rPr>
        <w:t>Innovación organizacional:</w:t>
      </w:r>
      <w:r w:rsidRPr="000B58F8">
        <w:rPr>
          <w:rFonts w:ascii="Times New Roman" w:hAnsi="Times New Roman"/>
          <w:sz w:val="24"/>
          <w:szCs w:val="24"/>
        </w:rPr>
        <w:t xml:space="preserve"> se refieren a la puesta en práctica de nuevos métodos de organización. Estos pueden ser cambios en las prácticas de la empresa, en la organización del lugar de trabajo o en las relaciones exteriores de la empresa. </w:t>
      </w:r>
    </w:p>
    <w:p w:rsidR="00756283" w:rsidRPr="000B58F8" w:rsidRDefault="00756283" w:rsidP="000B58F8">
      <w:pPr>
        <w:pStyle w:val="Prrafodelista"/>
        <w:numPr>
          <w:ilvl w:val="0"/>
          <w:numId w:val="22"/>
        </w:numPr>
        <w:spacing w:after="0" w:line="360" w:lineRule="auto"/>
        <w:jc w:val="both"/>
        <w:rPr>
          <w:rFonts w:ascii="Times New Roman" w:hAnsi="Times New Roman"/>
          <w:sz w:val="24"/>
          <w:szCs w:val="24"/>
        </w:rPr>
      </w:pPr>
      <w:r w:rsidRPr="000B58F8">
        <w:rPr>
          <w:rFonts w:ascii="Times New Roman" w:hAnsi="Times New Roman"/>
          <w:b/>
          <w:i/>
          <w:sz w:val="24"/>
          <w:szCs w:val="24"/>
        </w:rPr>
        <w:t>Innovación de mercadotecnia:</w:t>
      </w:r>
      <w:r w:rsidRPr="000B58F8">
        <w:rPr>
          <w:rFonts w:ascii="Times New Roman" w:hAnsi="Times New Roman"/>
          <w:sz w:val="24"/>
          <w:szCs w:val="24"/>
        </w:rPr>
        <w:t xml:space="preserve"> Implican la puesta en prácticas de nuevos métodos de comercialización; estos pueden incluir cambios en el diseño y el envasado de los productos, en la promoción y la colocación de los productos y en los métodos de tarificación de los bienes y servicios. (OCDE 2013, p. 22)</w:t>
      </w:r>
    </w:p>
    <w:p w:rsidR="00756283" w:rsidRPr="00756283" w:rsidRDefault="00756283" w:rsidP="00756283">
      <w:pPr>
        <w:spacing w:after="0" w:line="360" w:lineRule="auto"/>
        <w:jc w:val="both"/>
        <w:rPr>
          <w:rFonts w:ascii="Times New Roman" w:hAnsi="Times New Roman"/>
          <w:sz w:val="24"/>
          <w:szCs w:val="24"/>
        </w:rPr>
      </w:pPr>
      <w:r w:rsidRPr="00756283">
        <w:rPr>
          <w:rFonts w:ascii="Times New Roman" w:hAnsi="Times New Roman"/>
          <w:sz w:val="24"/>
          <w:szCs w:val="24"/>
        </w:rPr>
        <w:t xml:space="preserve">La empresa debe acercarse a la innovación, desde una perspectiva que deje de buscar la idea brillante, enfocarse de manera prioritaria en dilucidar los sectores que puedan dar paso a la innovación y por </w:t>
      </w:r>
      <w:r w:rsidRPr="00756283">
        <w:rPr>
          <w:rFonts w:ascii="Times New Roman" w:hAnsi="Times New Roman"/>
          <w:sz w:val="24"/>
          <w:szCs w:val="24"/>
        </w:rPr>
        <w:lastRenderedPageBreak/>
        <w:t xml:space="preserve">tanto tomando una mejor posición ante el cambio buscándolo, respondiendo a </w:t>
      </w:r>
      <w:proofErr w:type="spellStart"/>
      <w:r w:rsidRPr="00756283">
        <w:rPr>
          <w:rFonts w:ascii="Times New Roman" w:hAnsi="Times New Roman"/>
          <w:sz w:val="24"/>
          <w:szCs w:val="24"/>
        </w:rPr>
        <w:t>el</w:t>
      </w:r>
      <w:proofErr w:type="spellEnd"/>
      <w:r w:rsidRPr="00756283">
        <w:rPr>
          <w:rFonts w:ascii="Times New Roman" w:hAnsi="Times New Roman"/>
          <w:sz w:val="24"/>
          <w:szCs w:val="24"/>
        </w:rPr>
        <w:t xml:space="preserve"> y explotándolo como la gran oportunidad que resulta para el desarrollo de su organización.</w:t>
      </w:r>
    </w:p>
    <w:p w:rsidR="00756283" w:rsidRPr="00756283" w:rsidRDefault="00756283" w:rsidP="00756283">
      <w:pPr>
        <w:spacing w:after="0" w:line="360" w:lineRule="auto"/>
        <w:jc w:val="both"/>
        <w:rPr>
          <w:rFonts w:ascii="Times New Roman" w:hAnsi="Times New Roman"/>
          <w:sz w:val="24"/>
          <w:szCs w:val="24"/>
        </w:rPr>
      </w:pPr>
      <w:r w:rsidRPr="00756283">
        <w:rPr>
          <w:rFonts w:ascii="Times New Roman" w:hAnsi="Times New Roman"/>
          <w:sz w:val="24"/>
          <w:szCs w:val="24"/>
        </w:rPr>
        <w:t xml:space="preserve">           Gonzales en 2009 sostiene que la innovación es “parte de la naturaleza humana, es el deseo natural de crear algo nuevo e inventar un mejor futuro” (Iberoamérica 2020. Retos ante la crisis, sección innovación). Por lo que democratizar la innovación en el clima comercial del país puede resultar una herramienta importante para dispersar las actuales zonas de innovación y emprendimiento de ciudades como Guayaquil, Quito y Cuenca a lugares en búsqueda del inicio de un proceso de desarrollo y explosión empresarial.</w:t>
      </w:r>
      <w:r w:rsidRPr="00756283">
        <w:rPr>
          <w:rFonts w:ascii="Times New Roman" w:hAnsi="Times New Roman"/>
          <w:sz w:val="24"/>
          <w:szCs w:val="24"/>
        </w:rPr>
        <w:tab/>
      </w:r>
    </w:p>
    <w:p w:rsidR="00756283" w:rsidRPr="00756283" w:rsidRDefault="00756283" w:rsidP="00756283">
      <w:pPr>
        <w:spacing w:after="0" w:line="360" w:lineRule="auto"/>
        <w:jc w:val="both"/>
        <w:rPr>
          <w:rFonts w:ascii="Times New Roman" w:hAnsi="Times New Roman"/>
          <w:sz w:val="24"/>
          <w:szCs w:val="24"/>
        </w:rPr>
      </w:pPr>
      <w:r w:rsidRPr="00756283">
        <w:rPr>
          <w:rFonts w:ascii="Times New Roman" w:hAnsi="Times New Roman"/>
          <w:sz w:val="24"/>
          <w:szCs w:val="24"/>
        </w:rPr>
        <w:t xml:space="preserve">Según estudios de </w:t>
      </w:r>
      <w:proofErr w:type="spellStart"/>
      <w:r w:rsidRPr="00756283">
        <w:rPr>
          <w:rFonts w:ascii="Times New Roman" w:hAnsi="Times New Roman"/>
          <w:sz w:val="24"/>
          <w:szCs w:val="24"/>
        </w:rPr>
        <w:t>Martinetti</w:t>
      </w:r>
      <w:proofErr w:type="spellEnd"/>
      <w:r w:rsidRPr="00756283">
        <w:rPr>
          <w:rFonts w:ascii="Times New Roman" w:hAnsi="Times New Roman"/>
          <w:sz w:val="24"/>
          <w:szCs w:val="24"/>
        </w:rPr>
        <w:t xml:space="preserve"> (2019), el hongo </w:t>
      </w:r>
      <w:proofErr w:type="spellStart"/>
      <w:r w:rsidRPr="00756283">
        <w:rPr>
          <w:rFonts w:ascii="Times New Roman" w:hAnsi="Times New Roman"/>
          <w:sz w:val="24"/>
          <w:szCs w:val="24"/>
        </w:rPr>
        <w:t>furasaurimun</w:t>
      </w:r>
      <w:proofErr w:type="spellEnd"/>
      <w:r w:rsidRPr="00756283">
        <w:rPr>
          <w:rFonts w:ascii="Times New Roman" w:hAnsi="Times New Roman"/>
          <w:sz w:val="24"/>
          <w:szCs w:val="24"/>
        </w:rPr>
        <w:t xml:space="preserve"> causa graves estragos que invitan al productor bananera a innovar a mejorar procesos y evitar posibles contagios ya que esta peste: </w:t>
      </w:r>
    </w:p>
    <w:p w:rsidR="00756283" w:rsidRDefault="00756283" w:rsidP="000B58F8">
      <w:pPr>
        <w:spacing w:after="0" w:line="360" w:lineRule="auto"/>
        <w:ind w:left="426" w:right="283"/>
        <w:jc w:val="both"/>
        <w:rPr>
          <w:rFonts w:ascii="Times New Roman" w:hAnsi="Times New Roman"/>
          <w:sz w:val="24"/>
          <w:szCs w:val="24"/>
        </w:rPr>
      </w:pPr>
      <w:r w:rsidRPr="00756283">
        <w:rPr>
          <w:rFonts w:ascii="Times New Roman" w:hAnsi="Times New Roman"/>
          <w:sz w:val="24"/>
          <w:szCs w:val="24"/>
        </w:rPr>
        <w:t>Tiene efectos destructivos sobre la planta: bloquea el sistema vascular de bananos y plátanos, evita que reciban agua y nutrientes y hace que se marchiten y mueran. Se trata, además, de una cepa más agresiva que otras, que puede afectar hasta a una cincuentena de variedades. Por si los males fueran pocos, se propaga con facilidad y puede estar en el suelo, en el calzado, en vehículos y herramientas contaminadas con tierra. Y, lo más grave, puede permanecer hasta tres décadas en los cultivos. (p.27)</w:t>
      </w:r>
    </w:p>
    <w:p w:rsidR="000B58F8" w:rsidRPr="00756283" w:rsidRDefault="000B58F8" w:rsidP="000B58F8">
      <w:pPr>
        <w:spacing w:after="0" w:line="360" w:lineRule="auto"/>
        <w:ind w:left="426" w:right="283"/>
        <w:jc w:val="both"/>
        <w:rPr>
          <w:rFonts w:ascii="Times New Roman" w:hAnsi="Times New Roman"/>
          <w:sz w:val="24"/>
          <w:szCs w:val="24"/>
        </w:rPr>
      </w:pPr>
    </w:p>
    <w:p w:rsidR="00756283" w:rsidRPr="000B58F8" w:rsidRDefault="000B58F8" w:rsidP="000B58F8">
      <w:pPr>
        <w:spacing w:after="0" w:line="360" w:lineRule="auto"/>
        <w:jc w:val="center"/>
        <w:rPr>
          <w:rFonts w:ascii="Times New Roman" w:hAnsi="Times New Roman"/>
          <w:sz w:val="20"/>
          <w:szCs w:val="20"/>
        </w:rPr>
      </w:pPr>
      <w:r w:rsidRPr="000B58F8">
        <w:rPr>
          <w:rFonts w:ascii="Times New Roman" w:hAnsi="Times New Roman"/>
          <w:b/>
          <w:sz w:val="20"/>
          <w:szCs w:val="20"/>
        </w:rPr>
        <w:t xml:space="preserve">Tabla </w:t>
      </w:r>
      <w:r w:rsidR="00756283" w:rsidRPr="000B58F8">
        <w:rPr>
          <w:rFonts w:ascii="Times New Roman" w:hAnsi="Times New Roman"/>
          <w:b/>
          <w:sz w:val="20"/>
          <w:szCs w:val="20"/>
        </w:rPr>
        <w:t>1:</w:t>
      </w:r>
      <w:r w:rsidRPr="000B58F8">
        <w:rPr>
          <w:rFonts w:ascii="Times New Roman" w:hAnsi="Times New Roman"/>
          <w:b/>
          <w:sz w:val="20"/>
          <w:szCs w:val="20"/>
        </w:rPr>
        <w:t xml:space="preserve"> </w:t>
      </w:r>
      <w:r w:rsidR="00756283" w:rsidRPr="000B58F8">
        <w:rPr>
          <w:rFonts w:ascii="Times New Roman" w:hAnsi="Times New Roman"/>
          <w:sz w:val="20"/>
          <w:szCs w:val="20"/>
        </w:rPr>
        <w:t>Dimensiones teóricas de la innovación</w:t>
      </w:r>
    </w:p>
    <w:tbl>
      <w:tblPr>
        <w:tblStyle w:val="Tablanormal2"/>
        <w:tblpPr w:leftFromText="141" w:rightFromText="141" w:vertAnchor="text" w:horzAnchor="margin" w:tblpXSpec="center" w:tblpY="197"/>
        <w:tblW w:w="9810" w:type="dxa"/>
        <w:tblLook w:val="04A0" w:firstRow="1" w:lastRow="0" w:firstColumn="1" w:lastColumn="0" w:noHBand="0" w:noVBand="1"/>
      </w:tblPr>
      <w:tblGrid>
        <w:gridCol w:w="2584"/>
        <w:gridCol w:w="7226"/>
      </w:tblGrid>
      <w:tr w:rsidR="000B58F8" w:rsidRPr="000B58F8" w:rsidTr="000B58F8">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584" w:type="dxa"/>
          </w:tcPr>
          <w:p w:rsidR="000B58F8" w:rsidRPr="000B58F8" w:rsidRDefault="000B58F8" w:rsidP="000B58F8">
            <w:pPr>
              <w:tabs>
                <w:tab w:val="left" w:pos="1995"/>
              </w:tabs>
              <w:spacing w:after="0" w:line="240" w:lineRule="auto"/>
              <w:jc w:val="center"/>
              <w:rPr>
                <w:rFonts w:ascii="Times New Roman" w:eastAsia="Times New Roman" w:hAnsi="Times New Roman"/>
                <w:sz w:val="18"/>
                <w:szCs w:val="18"/>
              </w:rPr>
            </w:pPr>
            <w:proofErr w:type="spellStart"/>
            <w:r w:rsidRPr="000B58F8">
              <w:rPr>
                <w:rFonts w:ascii="Times New Roman" w:eastAsia="Times New Roman" w:hAnsi="Times New Roman"/>
                <w:sz w:val="18"/>
                <w:szCs w:val="18"/>
              </w:rPr>
              <w:t>Dimensión</w:t>
            </w:r>
            <w:proofErr w:type="spellEnd"/>
            <w:r w:rsidRPr="000B58F8">
              <w:rPr>
                <w:rFonts w:ascii="Times New Roman" w:eastAsia="Times New Roman" w:hAnsi="Times New Roman"/>
                <w:sz w:val="18"/>
                <w:szCs w:val="18"/>
              </w:rPr>
              <w:t xml:space="preserve"> </w:t>
            </w:r>
          </w:p>
        </w:tc>
        <w:tc>
          <w:tcPr>
            <w:tcW w:w="7226" w:type="dxa"/>
          </w:tcPr>
          <w:p w:rsidR="000B58F8" w:rsidRPr="000B58F8" w:rsidRDefault="000B58F8" w:rsidP="000B58F8">
            <w:pPr>
              <w:tabs>
                <w:tab w:val="left" w:pos="1995"/>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18"/>
                <w:szCs w:val="18"/>
              </w:rPr>
            </w:pPr>
            <w:proofErr w:type="spellStart"/>
            <w:r w:rsidRPr="000B58F8">
              <w:rPr>
                <w:rFonts w:ascii="Times New Roman" w:eastAsia="Times New Roman" w:hAnsi="Times New Roman"/>
                <w:sz w:val="18"/>
                <w:szCs w:val="18"/>
              </w:rPr>
              <w:t>Definición</w:t>
            </w:r>
            <w:proofErr w:type="spellEnd"/>
          </w:p>
        </w:tc>
      </w:tr>
      <w:tr w:rsidR="000B58F8" w:rsidRPr="000B58F8" w:rsidTr="00D71D76">
        <w:trPr>
          <w:cnfStyle w:val="000000100000" w:firstRow="0" w:lastRow="0" w:firstColumn="0" w:lastColumn="0" w:oddVBand="0" w:evenVBand="0" w:oddHBand="1" w:evenHBand="0" w:firstRowFirstColumn="0" w:firstRowLastColumn="0" w:lastRowFirstColumn="0" w:lastRowLastColumn="0"/>
          <w:trHeight w:val="819"/>
        </w:trPr>
        <w:tc>
          <w:tcPr>
            <w:cnfStyle w:val="001000000000" w:firstRow="0" w:lastRow="0" w:firstColumn="1" w:lastColumn="0" w:oddVBand="0" w:evenVBand="0" w:oddHBand="0" w:evenHBand="0" w:firstRowFirstColumn="0" w:firstRowLastColumn="0" w:lastRowFirstColumn="0" w:lastRowLastColumn="0"/>
            <w:tcW w:w="2584" w:type="dxa"/>
          </w:tcPr>
          <w:p w:rsidR="000B58F8" w:rsidRPr="000B58F8" w:rsidRDefault="000B58F8" w:rsidP="000B58F8">
            <w:pPr>
              <w:tabs>
                <w:tab w:val="left" w:pos="1995"/>
              </w:tabs>
              <w:spacing w:after="0" w:line="240" w:lineRule="auto"/>
              <w:jc w:val="center"/>
              <w:rPr>
                <w:rFonts w:ascii="Times New Roman" w:eastAsia="Times New Roman" w:hAnsi="Times New Roman"/>
                <w:sz w:val="18"/>
                <w:szCs w:val="18"/>
              </w:rPr>
            </w:pPr>
            <w:r w:rsidRPr="000B58F8">
              <w:rPr>
                <w:rFonts w:ascii="Times New Roman" w:eastAsia="Times New Roman" w:hAnsi="Times New Roman"/>
                <w:sz w:val="18"/>
                <w:szCs w:val="18"/>
              </w:rPr>
              <w:t xml:space="preserve">Lo </w:t>
            </w:r>
            <w:proofErr w:type="spellStart"/>
            <w:r w:rsidRPr="000B58F8">
              <w:rPr>
                <w:rFonts w:ascii="Times New Roman" w:eastAsia="Times New Roman" w:hAnsi="Times New Roman"/>
                <w:sz w:val="18"/>
                <w:szCs w:val="18"/>
              </w:rPr>
              <w:t>inesperado</w:t>
            </w:r>
            <w:proofErr w:type="spellEnd"/>
          </w:p>
        </w:tc>
        <w:tc>
          <w:tcPr>
            <w:tcW w:w="7226" w:type="dxa"/>
          </w:tcPr>
          <w:p w:rsidR="000B58F8" w:rsidRPr="000B58F8" w:rsidRDefault="000B58F8" w:rsidP="000B58F8">
            <w:pPr>
              <w:tabs>
                <w:tab w:val="left" w:pos="1995"/>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rPr>
            </w:pPr>
            <w:proofErr w:type="spellStart"/>
            <w:r w:rsidRPr="000B58F8">
              <w:rPr>
                <w:rFonts w:ascii="Times New Roman" w:eastAsia="Times New Roman" w:hAnsi="Times New Roman"/>
                <w:sz w:val="18"/>
                <w:szCs w:val="18"/>
              </w:rPr>
              <w:t>Puede</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ser</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existo</w:t>
            </w:r>
            <w:proofErr w:type="spellEnd"/>
            <w:r w:rsidRPr="000B58F8">
              <w:rPr>
                <w:rFonts w:ascii="Times New Roman" w:eastAsia="Times New Roman" w:hAnsi="Times New Roman"/>
                <w:sz w:val="18"/>
                <w:szCs w:val="18"/>
              </w:rPr>
              <w:t xml:space="preserve"> o </w:t>
            </w:r>
            <w:proofErr w:type="spellStart"/>
            <w:r w:rsidRPr="000B58F8">
              <w:rPr>
                <w:rFonts w:ascii="Times New Roman" w:eastAsia="Times New Roman" w:hAnsi="Times New Roman"/>
                <w:sz w:val="18"/>
                <w:szCs w:val="18"/>
              </w:rPr>
              <w:t>fracaso</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es</w:t>
            </w:r>
            <w:proofErr w:type="spellEnd"/>
            <w:r w:rsidRPr="000B58F8">
              <w:rPr>
                <w:rFonts w:ascii="Times New Roman" w:eastAsia="Times New Roman" w:hAnsi="Times New Roman"/>
                <w:sz w:val="18"/>
                <w:szCs w:val="18"/>
              </w:rPr>
              <w:t xml:space="preserve"> de </w:t>
            </w:r>
            <w:proofErr w:type="spellStart"/>
            <w:r w:rsidRPr="000B58F8">
              <w:rPr>
                <w:rFonts w:ascii="Times New Roman" w:eastAsia="Times New Roman" w:hAnsi="Times New Roman"/>
                <w:sz w:val="18"/>
                <w:szCs w:val="18"/>
              </w:rPr>
              <w:t>fuente</w:t>
            </w:r>
            <w:proofErr w:type="spellEnd"/>
            <w:r w:rsidRPr="000B58F8">
              <w:rPr>
                <w:rFonts w:ascii="Times New Roman" w:eastAsia="Times New Roman" w:hAnsi="Times New Roman"/>
                <w:sz w:val="18"/>
                <w:szCs w:val="18"/>
              </w:rPr>
              <w:t xml:space="preserve"> de </w:t>
            </w:r>
            <w:proofErr w:type="spellStart"/>
            <w:r w:rsidRPr="000B58F8">
              <w:rPr>
                <w:rFonts w:ascii="Times New Roman" w:eastAsia="Times New Roman" w:hAnsi="Times New Roman"/>
                <w:sz w:val="18"/>
                <w:szCs w:val="18"/>
              </w:rPr>
              <w:t>innovación</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en</w:t>
            </w:r>
            <w:proofErr w:type="spellEnd"/>
            <w:r w:rsidRPr="000B58F8">
              <w:rPr>
                <w:rFonts w:ascii="Times New Roman" w:eastAsia="Times New Roman" w:hAnsi="Times New Roman"/>
                <w:sz w:val="18"/>
                <w:szCs w:val="18"/>
              </w:rPr>
              <w:t xml:space="preserve"> la </w:t>
            </w:r>
            <w:proofErr w:type="spellStart"/>
            <w:r w:rsidRPr="000B58F8">
              <w:rPr>
                <w:rFonts w:ascii="Times New Roman" w:eastAsia="Times New Roman" w:hAnsi="Times New Roman"/>
                <w:sz w:val="18"/>
                <w:szCs w:val="18"/>
              </w:rPr>
              <w:t>medida</w:t>
            </w:r>
            <w:proofErr w:type="spellEnd"/>
            <w:r w:rsidRPr="000B58F8">
              <w:rPr>
                <w:rFonts w:ascii="Times New Roman" w:eastAsia="Times New Roman" w:hAnsi="Times New Roman"/>
                <w:sz w:val="18"/>
                <w:szCs w:val="18"/>
              </w:rPr>
              <w:t xml:space="preserve"> que el </w:t>
            </w:r>
            <w:proofErr w:type="spellStart"/>
            <w:r w:rsidRPr="000B58F8">
              <w:rPr>
                <w:rFonts w:ascii="Times New Roman" w:eastAsia="Times New Roman" w:hAnsi="Times New Roman"/>
                <w:sz w:val="18"/>
                <w:szCs w:val="18"/>
              </w:rPr>
              <w:t>emprendedor</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busque</w:t>
            </w:r>
            <w:proofErr w:type="spellEnd"/>
            <w:r w:rsidRPr="000B58F8">
              <w:rPr>
                <w:rFonts w:ascii="Times New Roman" w:eastAsia="Times New Roman" w:hAnsi="Times New Roman"/>
                <w:sz w:val="18"/>
                <w:szCs w:val="18"/>
              </w:rPr>
              <w:t xml:space="preserve"> la causa de </w:t>
            </w:r>
            <w:proofErr w:type="spellStart"/>
            <w:r w:rsidRPr="000B58F8">
              <w:rPr>
                <w:rFonts w:ascii="Times New Roman" w:eastAsia="Times New Roman" w:hAnsi="Times New Roman"/>
                <w:sz w:val="18"/>
                <w:szCs w:val="18"/>
              </w:rPr>
              <w:t>este</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ya</w:t>
            </w:r>
            <w:proofErr w:type="spellEnd"/>
            <w:r w:rsidRPr="000B58F8">
              <w:rPr>
                <w:rFonts w:ascii="Times New Roman" w:eastAsia="Times New Roman" w:hAnsi="Times New Roman"/>
                <w:sz w:val="18"/>
                <w:szCs w:val="18"/>
              </w:rPr>
              <w:t xml:space="preserve"> sea un </w:t>
            </w:r>
            <w:proofErr w:type="spellStart"/>
            <w:r w:rsidRPr="000B58F8">
              <w:rPr>
                <w:rFonts w:ascii="Times New Roman" w:eastAsia="Times New Roman" w:hAnsi="Times New Roman"/>
                <w:sz w:val="18"/>
                <w:szCs w:val="18"/>
              </w:rPr>
              <w:t>éxito</w:t>
            </w:r>
            <w:proofErr w:type="spellEnd"/>
            <w:r w:rsidRPr="000B58F8">
              <w:rPr>
                <w:rFonts w:ascii="Times New Roman" w:eastAsia="Times New Roman" w:hAnsi="Times New Roman"/>
                <w:sz w:val="18"/>
                <w:szCs w:val="18"/>
              </w:rPr>
              <w:t xml:space="preserve">, un </w:t>
            </w:r>
            <w:proofErr w:type="spellStart"/>
            <w:r w:rsidRPr="000B58F8">
              <w:rPr>
                <w:rFonts w:ascii="Times New Roman" w:eastAsia="Times New Roman" w:hAnsi="Times New Roman"/>
                <w:sz w:val="18"/>
                <w:szCs w:val="18"/>
              </w:rPr>
              <w:t>fracaso</w:t>
            </w:r>
            <w:proofErr w:type="spellEnd"/>
            <w:r w:rsidRPr="000B58F8">
              <w:rPr>
                <w:rFonts w:ascii="Times New Roman" w:eastAsia="Times New Roman" w:hAnsi="Times New Roman"/>
                <w:sz w:val="18"/>
                <w:szCs w:val="18"/>
              </w:rPr>
              <w:t xml:space="preserve"> o un </w:t>
            </w:r>
            <w:proofErr w:type="spellStart"/>
            <w:r w:rsidRPr="000B58F8">
              <w:rPr>
                <w:rFonts w:ascii="Times New Roman" w:eastAsia="Times New Roman" w:hAnsi="Times New Roman"/>
                <w:sz w:val="18"/>
                <w:szCs w:val="18"/>
              </w:rPr>
              <w:t>acontecimiento</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externo</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Descarta</w:t>
            </w:r>
            <w:proofErr w:type="spellEnd"/>
            <w:r w:rsidRPr="000B58F8">
              <w:rPr>
                <w:rFonts w:ascii="Times New Roman" w:eastAsia="Times New Roman" w:hAnsi="Times New Roman"/>
                <w:sz w:val="18"/>
                <w:szCs w:val="18"/>
              </w:rPr>
              <w:t xml:space="preserve"> el </w:t>
            </w:r>
            <w:proofErr w:type="spellStart"/>
            <w:r w:rsidRPr="000B58F8">
              <w:rPr>
                <w:rFonts w:ascii="Times New Roman" w:eastAsia="Times New Roman" w:hAnsi="Times New Roman"/>
                <w:sz w:val="18"/>
                <w:szCs w:val="18"/>
              </w:rPr>
              <w:t>importante</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rol</w:t>
            </w:r>
            <w:proofErr w:type="spellEnd"/>
            <w:r w:rsidRPr="000B58F8">
              <w:rPr>
                <w:rFonts w:ascii="Times New Roman" w:eastAsia="Times New Roman" w:hAnsi="Times New Roman"/>
                <w:sz w:val="18"/>
                <w:szCs w:val="18"/>
              </w:rPr>
              <w:t xml:space="preserve"> del </w:t>
            </w:r>
            <w:proofErr w:type="spellStart"/>
            <w:r w:rsidRPr="000B58F8">
              <w:rPr>
                <w:rFonts w:ascii="Times New Roman" w:eastAsia="Times New Roman" w:hAnsi="Times New Roman"/>
                <w:sz w:val="18"/>
                <w:szCs w:val="18"/>
              </w:rPr>
              <w:t>empresario</w:t>
            </w:r>
            <w:proofErr w:type="spellEnd"/>
            <w:r w:rsidRPr="000B58F8">
              <w:rPr>
                <w:rFonts w:ascii="Times New Roman" w:eastAsia="Times New Roman" w:hAnsi="Times New Roman"/>
                <w:sz w:val="18"/>
                <w:szCs w:val="18"/>
              </w:rPr>
              <w:t xml:space="preserve"> para “</w:t>
            </w:r>
            <w:proofErr w:type="spellStart"/>
            <w:r w:rsidRPr="000B58F8">
              <w:rPr>
                <w:rFonts w:ascii="Times New Roman" w:eastAsia="Times New Roman" w:hAnsi="Times New Roman"/>
                <w:sz w:val="18"/>
                <w:szCs w:val="18"/>
              </w:rPr>
              <w:t>detectarlo</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aceptarlo</w:t>
            </w:r>
            <w:proofErr w:type="spellEnd"/>
            <w:r w:rsidRPr="000B58F8">
              <w:rPr>
                <w:rFonts w:ascii="Times New Roman" w:eastAsia="Times New Roman" w:hAnsi="Times New Roman"/>
                <w:sz w:val="18"/>
                <w:szCs w:val="18"/>
              </w:rPr>
              <w:t xml:space="preserve"> y </w:t>
            </w:r>
            <w:proofErr w:type="spellStart"/>
            <w:r w:rsidRPr="000B58F8">
              <w:rPr>
                <w:rFonts w:ascii="Times New Roman" w:eastAsia="Times New Roman" w:hAnsi="Times New Roman"/>
                <w:sz w:val="18"/>
                <w:szCs w:val="18"/>
              </w:rPr>
              <w:t>tener</w:t>
            </w:r>
            <w:proofErr w:type="spellEnd"/>
            <w:r w:rsidRPr="000B58F8">
              <w:rPr>
                <w:rFonts w:ascii="Times New Roman" w:eastAsia="Times New Roman" w:hAnsi="Times New Roman"/>
                <w:sz w:val="18"/>
                <w:szCs w:val="18"/>
              </w:rPr>
              <w:t xml:space="preserve"> la </w:t>
            </w:r>
            <w:proofErr w:type="spellStart"/>
            <w:r w:rsidRPr="000B58F8">
              <w:rPr>
                <w:rFonts w:ascii="Times New Roman" w:eastAsia="Times New Roman" w:hAnsi="Times New Roman"/>
                <w:sz w:val="18"/>
                <w:szCs w:val="18"/>
              </w:rPr>
              <w:t>decisión</w:t>
            </w:r>
            <w:proofErr w:type="spellEnd"/>
            <w:r w:rsidRPr="000B58F8">
              <w:rPr>
                <w:rFonts w:ascii="Times New Roman" w:eastAsia="Times New Roman" w:hAnsi="Times New Roman"/>
                <w:sz w:val="18"/>
                <w:szCs w:val="18"/>
              </w:rPr>
              <w:t xml:space="preserve"> de </w:t>
            </w:r>
            <w:proofErr w:type="spellStart"/>
            <w:r w:rsidRPr="000B58F8">
              <w:rPr>
                <w:rFonts w:ascii="Times New Roman" w:eastAsia="Times New Roman" w:hAnsi="Times New Roman"/>
                <w:sz w:val="18"/>
                <w:szCs w:val="18"/>
              </w:rPr>
              <w:t>preguntarse</w:t>
            </w:r>
            <w:proofErr w:type="spellEnd"/>
            <w:r w:rsidRPr="000B58F8">
              <w:rPr>
                <w:rFonts w:ascii="Times New Roman" w:eastAsia="Times New Roman" w:hAnsi="Times New Roman"/>
                <w:sz w:val="18"/>
                <w:szCs w:val="18"/>
              </w:rPr>
              <w:t xml:space="preserve"> que </w:t>
            </w:r>
            <w:proofErr w:type="spellStart"/>
            <w:r w:rsidRPr="000B58F8">
              <w:rPr>
                <w:rFonts w:ascii="Times New Roman" w:eastAsia="Times New Roman" w:hAnsi="Times New Roman"/>
                <w:sz w:val="18"/>
                <w:szCs w:val="18"/>
              </w:rPr>
              <w:t>es</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necesario</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cambiar</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en</w:t>
            </w:r>
            <w:proofErr w:type="spellEnd"/>
            <w:r w:rsidRPr="000B58F8">
              <w:rPr>
                <w:rFonts w:ascii="Times New Roman" w:eastAsia="Times New Roman" w:hAnsi="Times New Roman"/>
                <w:sz w:val="18"/>
                <w:szCs w:val="18"/>
              </w:rPr>
              <w:t xml:space="preserve"> la </w:t>
            </w:r>
            <w:proofErr w:type="spellStart"/>
            <w:r w:rsidRPr="000B58F8">
              <w:rPr>
                <w:rFonts w:ascii="Times New Roman" w:eastAsia="Times New Roman" w:hAnsi="Times New Roman"/>
                <w:sz w:val="18"/>
                <w:szCs w:val="18"/>
              </w:rPr>
              <w:t>organización</w:t>
            </w:r>
            <w:proofErr w:type="spellEnd"/>
            <w:r w:rsidRPr="000B58F8">
              <w:rPr>
                <w:rFonts w:ascii="Times New Roman" w:eastAsia="Times New Roman" w:hAnsi="Times New Roman"/>
                <w:sz w:val="18"/>
                <w:szCs w:val="18"/>
              </w:rPr>
              <w:t xml:space="preserve"> para </w:t>
            </w:r>
            <w:proofErr w:type="spellStart"/>
            <w:r w:rsidRPr="000B58F8">
              <w:rPr>
                <w:rFonts w:ascii="Times New Roman" w:eastAsia="Times New Roman" w:hAnsi="Times New Roman"/>
                <w:sz w:val="18"/>
                <w:szCs w:val="18"/>
              </w:rPr>
              <w:t>asimilar</w:t>
            </w:r>
            <w:proofErr w:type="spellEnd"/>
            <w:r w:rsidRPr="000B58F8">
              <w:rPr>
                <w:rFonts w:ascii="Times New Roman" w:eastAsia="Times New Roman" w:hAnsi="Times New Roman"/>
                <w:sz w:val="18"/>
                <w:szCs w:val="18"/>
              </w:rPr>
              <w:t xml:space="preserve"> lo que </w:t>
            </w:r>
            <w:proofErr w:type="spellStart"/>
            <w:r w:rsidRPr="000B58F8">
              <w:rPr>
                <w:rFonts w:ascii="Times New Roman" w:eastAsia="Times New Roman" w:hAnsi="Times New Roman"/>
                <w:sz w:val="18"/>
                <w:szCs w:val="18"/>
              </w:rPr>
              <w:t>esta</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ocurrido</w:t>
            </w:r>
            <w:proofErr w:type="spellEnd"/>
            <w:r w:rsidRPr="000B58F8">
              <w:rPr>
                <w:rFonts w:ascii="Times New Roman" w:eastAsia="Times New Roman" w:hAnsi="Times New Roman"/>
                <w:sz w:val="18"/>
                <w:szCs w:val="18"/>
              </w:rPr>
              <w:t xml:space="preserve"> y </w:t>
            </w:r>
            <w:proofErr w:type="spellStart"/>
            <w:r w:rsidRPr="000B58F8">
              <w:rPr>
                <w:rFonts w:ascii="Times New Roman" w:eastAsia="Times New Roman" w:hAnsi="Times New Roman"/>
                <w:sz w:val="18"/>
                <w:szCs w:val="18"/>
              </w:rPr>
              <w:t>obtener</w:t>
            </w:r>
            <w:proofErr w:type="spellEnd"/>
            <w:r w:rsidRPr="000B58F8">
              <w:rPr>
                <w:rFonts w:ascii="Times New Roman" w:eastAsia="Times New Roman" w:hAnsi="Times New Roman"/>
                <w:sz w:val="18"/>
                <w:szCs w:val="18"/>
              </w:rPr>
              <w:t xml:space="preserve"> de </w:t>
            </w:r>
            <w:proofErr w:type="spellStart"/>
            <w:r w:rsidRPr="000B58F8">
              <w:rPr>
                <w:rFonts w:ascii="Times New Roman" w:eastAsia="Times New Roman" w:hAnsi="Times New Roman"/>
                <w:sz w:val="18"/>
                <w:szCs w:val="18"/>
              </w:rPr>
              <w:t>ello</w:t>
            </w:r>
            <w:proofErr w:type="spellEnd"/>
            <w:r w:rsidRPr="000B58F8">
              <w:rPr>
                <w:rFonts w:ascii="Times New Roman" w:eastAsia="Times New Roman" w:hAnsi="Times New Roman"/>
                <w:sz w:val="18"/>
                <w:szCs w:val="18"/>
              </w:rPr>
              <w:t xml:space="preserve"> un </w:t>
            </w:r>
            <w:proofErr w:type="spellStart"/>
            <w:r w:rsidRPr="000B58F8">
              <w:rPr>
                <w:rFonts w:ascii="Times New Roman" w:eastAsia="Times New Roman" w:hAnsi="Times New Roman"/>
                <w:sz w:val="18"/>
                <w:szCs w:val="18"/>
              </w:rPr>
              <w:t>beneficio</w:t>
            </w:r>
            <w:proofErr w:type="spellEnd"/>
            <w:r w:rsidRPr="000B58F8">
              <w:rPr>
                <w:rFonts w:ascii="Times New Roman" w:eastAsia="Times New Roman" w:hAnsi="Times New Roman"/>
                <w:sz w:val="18"/>
                <w:szCs w:val="18"/>
              </w:rPr>
              <w:t xml:space="preserve"> </w:t>
            </w:r>
          </w:p>
        </w:tc>
      </w:tr>
      <w:tr w:rsidR="000B58F8" w:rsidRPr="000B58F8" w:rsidTr="00D71D76">
        <w:trPr>
          <w:trHeight w:val="1112"/>
        </w:trPr>
        <w:tc>
          <w:tcPr>
            <w:cnfStyle w:val="001000000000" w:firstRow="0" w:lastRow="0" w:firstColumn="1" w:lastColumn="0" w:oddVBand="0" w:evenVBand="0" w:oddHBand="0" w:evenHBand="0" w:firstRowFirstColumn="0" w:firstRowLastColumn="0" w:lastRowFirstColumn="0" w:lastRowLastColumn="0"/>
            <w:tcW w:w="2584" w:type="dxa"/>
          </w:tcPr>
          <w:p w:rsidR="000B58F8" w:rsidRPr="000B58F8" w:rsidRDefault="000B58F8" w:rsidP="000B58F8">
            <w:pPr>
              <w:tabs>
                <w:tab w:val="left" w:pos="1995"/>
              </w:tabs>
              <w:spacing w:after="0" w:line="240" w:lineRule="auto"/>
              <w:jc w:val="center"/>
              <w:rPr>
                <w:rFonts w:ascii="Times New Roman" w:eastAsia="Times New Roman" w:hAnsi="Times New Roman"/>
                <w:sz w:val="18"/>
                <w:szCs w:val="18"/>
              </w:rPr>
            </w:pPr>
            <w:r w:rsidRPr="000B58F8">
              <w:rPr>
                <w:rFonts w:ascii="Times New Roman" w:eastAsia="Times New Roman" w:hAnsi="Times New Roman"/>
                <w:sz w:val="18"/>
                <w:szCs w:val="18"/>
              </w:rPr>
              <w:t xml:space="preserve">Lo </w:t>
            </w:r>
            <w:proofErr w:type="spellStart"/>
            <w:r w:rsidRPr="000B58F8">
              <w:rPr>
                <w:rFonts w:ascii="Times New Roman" w:eastAsia="Times New Roman" w:hAnsi="Times New Roman"/>
                <w:sz w:val="18"/>
                <w:szCs w:val="18"/>
              </w:rPr>
              <w:t>incongruentes</w:t>
            </w:r>
            <w:proofErr w:type="spellEnd"/>
          </w:p>
        </w:tc>
        <w:tc>
          <w:tcPr>
            <w:tcW w:w="7226" w:type="dxa"/>
          </w:tcPr>
          <w:p w:rsidR="000B58F8" w:rsidRPr="000B58F8" w:rsidRDefault="000B58F8" w:rsidP="000B58F8">
            <w:pPr>
              <w:tabs>
                <w:tab w:val="left" w:pos="1995"/>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rPr>
            </w:pPr>
            <w:r w:rsidRPr="000B58F8">
              <w:rPr>
                <w:rFonts w:ascii="Times New Roman" w:eastAsia="Times New Roman" w:hAnsi="Times New Roman"/>
                <w:sz w:val="18"/>
                <w:szCs w:val="18"/>
              </w:rPr>
              <w:t xml:space="preserve">No </w:t>
            </w:r>
            <w:proofErr w:type="spellStart"/>
            <w:r w:rsidRPr="000B58F8">
              <w:rPr>
                <w:rFonts w:ascii="Times New Roman" w:eastAsia="Times New Roman" w:hAnsi="Times New Roman"/>
                <w:sz w:val="18"/>
                <w:szCs w:val="18"/>
              </w:rPr>
              <w:t>concuerda</w:t>
            </w:r>
            <w:proofErr w:type="spellEnd"/>
            <w:r w:rsidRPr="000B58F8">
              <w:rPr>
                <w:rFonts w:ascii="Times New Roman" w:eastAsia="Times New Roman" w:hAnsi="Times New Roman"/>
                <w:sz w:val="18"/>
                <w:szCs w:val="18"/>
              </w:rPr>
              <w:t xml:space="preserve"> con lo </w:t>
            </w:r>
            <w:proofErr w:type="spellStart"/>
            <w:r w:rsidRPr="000B58F8">
              <w:rPr>
                <w:rFonts w:ascii="Times New Roman" w:eastAsia="Times New Roman" w:hAnsi="Times New Roman"/>
                <w:sz w:val="18"/>
                <w:szCs w:val="18"/>
              </w:rPr>
              <w:t>común</w:t>
            </w:r>
            <w:proofErr w:type="spellEnd"/>
            <w:r w:rsidRPr="000B58F8">
              <w:rPr>
                <w:rFonts w:ascii="Times New Roman" w:eastAsia="Times New Roman" w:hAnsi="Times New Roman"/>
                <w:sz w:val="18"/>
                <w:szCs w:val="18"/>
              </w:rPr>
              <w:t xml:space="preserve"> y </w:t>
            </w:r>
            <w:proofErr w:type="spellStart"/>
            <w:r w:rsidRPr="000B58F8">
              <w:rPr>
                <w:rFonts w:ascii="Times New Roman" w:eastAsia="Times New Roman" w:hAnsi="Times New Roman"/>
                <w:sz w:val="18"/>
                <w:szCs w:val="18"/>
              </w:rPr>
              <w:t>corriente</w:t>
            </w:r>
            <w:proofErr w:type="spellEnd"/>
            <w:r w:rsidRPr="000B58F8">
              <w:rPr>
                <w:rFonts w:ascii="Times New Roman" w:eastAsia="Times New Roman" w:hAnsi="Times New Roman"/>
                <w:sz w:val="18"/>
                <w:szCs w:val="18"/>
              </w:rPr>
              <w:t xml:space="preserve">. La </w:t>
            </w:r>
            <w:proofErr w:type="spellStart"/>
            <w:r w:rsidRPr="000B58F8">
              <w:rPr>
                <w:rFonts w:ascii="Times New Roman" w:eastAsia="Times New Roman" w:hAnsi="Times New Roman"/>
                <w:sz w:val="18"/>
                <w:szCs w:val="18"/>
              </w:rPr>
              <w:t>incongruencia</w:t>
            </w:r>
            <w:proofErr w:type="spellEnd"/>
            <w:r w:rsidRPr="000B58F8">
              <w:rPr>
                <w:rFonts w:ascii="Times New Roman" w:eastAsia="Times New Roman" w:hAnsi="Times New Roman"/>
                <w:sz w:val="18"/>
                <w:szCs w:val="18"/>
              </w:rPr>
              <w:t xml:space="preserve"> para el </w:t>
            </w:r>
            <w:proofErr w:type="spellStart"/>
            <w:r w:rsidRPr="000B58F8">
              <w:rPr>
                <w:rFonts w:ascii="Times New Roman" w:eastAsia="Times New Roman" w:hAnsi="Times New Roman"/>
                <w:sz w:val="18"/>
                <w:szCs w:val="18"/>
              </w:rPr>
              <w:t>innovador</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puede</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conducir</w:t>
            </w:r>
            <w:proofErr w:type="spellEnd"/>
            <w:r w:rsidRPr="000B58F8">
              <w:rPr>
                <w:rFonts w:ascii="Times New Roman" w:eastAsia="Times New Roman" w:hAnsi="Times New Roman"/>
                <w:sz w:val="18"/>
                <w:szCs w:val="18"/>
              </w:rPr>
              <w:t xml:space="preserve"> a la </w:t>
            </w:r>
            <w:proofErr w:type="spellStart"/>
            <w:r w:rsidRPr="000B58F8">
              <w:rPr>
                <w:rFonts w:ascii="Times New Roman" w:eastAsia="Times New Roman" w:hAnsi="Times New Roman"/>
                <w:sz w:val="18"/>
                <w:szCs w:val="18"/>
              </w:rPr>
              <w:t>originalidad</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cuando</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algo</w:t>
            </w:r>
            <w:proofErr w:type="spellEnd"/>
            <w:r w:rsidRPr="000B58F8">
              <w:rPr>
                <w:rFonts w:ascii="Times New Roman" w:eastAsia="Times New Roman" w:hAnsi="Times New Roman"/>
                <w:sz w:val="18"/>
                <w:szCs w:val="18"/>
              </w:rPr>
              <w:t xml:space="preserve"> no </w:t>
            </w:r>
            <w:proofErr w:type="spellStart"/>
            <w:r w:rsidRPr="000B58F8">
              <w:rPr>
                <w:rFonts w:ascii="Times New Roman" w:eastAsia="Times New Roman" w:hAnsi="Times New Roman"/>
                <w:sz w:val="18"/>
                <w:szCs w:val="18"/>
              </w:rPr>
              <w:t>funciona</w:t>
            </w:r>
            <w:proofErr w:type="spellEnd"/>
            <w:r w:rsidRPr="000B58F8">
              <w:rPr>
                <w:rFonts w:ascii="Times New Roman" w:eastAsia="Times New Roman" w:hAnsi="Times New Roman"/>
                <w:sz w:val="18"/>
                <w:szCs w:val="18"/>
              </w:rPr>
              <w:t xml:space="preserve"> o no se </w:t>
            </w:r>
            <w:proofErr w:type="spellStart"/>
            <w:r w:rsidRPr="000B58F8">
              <w:rPr>
                <w:rFonts w:ascii="Times New Roman" w:eastAsia="Times New Roman" w:hAnsi="Times New Roman"/>
                <w:sz w:val="18"/>
                <w:szCs w:val="18"/>
              </w:rPr>
              <w:t>desarrolla</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como</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debiera</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como</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es</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esperado</w:t>
            </w:r>
            <w:proofErr w:type="spellEnd"/>
            <w:r w:rsidRPr="000B58F8">
              <w:rPr>
                <w:rFonts w:ascii="Times New Roman" w:eastAsia="Times New Roman" w:hAnsi="Times New Roman"/>
                <w:sz w:val="18"/>
                <w:szCs w:val="18"/>
              </w:rPr>
              <w:t xml:space="preserve">, el </w:t>
            </w:r>
            <w:proofErr w:type="spellStart"/>
            <w:r w:rsidRPr="000B58F8">
              <w:rPr>
                <w:rFonts w:ascii="Times New Roman" w:eastAsia="Times New Roman" w:hAnsi="Times New Roman"/>
                <w:sz w:val="18"/>
                <w:szCs w:val="18"/>
              </w:rPr>
              <w:t>innovador</w:t>
            </w:r>
            <w:proofErr w:type="spellEnd"/>
            <w:r w:rsidRPr="000B58F8">
              <w:rPr>
                <w:rFonts w:ascii="Times New Roman" w:eastAsia="Times New Roman" w:hAnsi="Times New Roman"/>
                <w:sz w:val="18"/>
                <w:szCs w:val="18"/>
              </w:rPr>
              <w:t xml:space="preserve"> “no </w:t>
            </w:r>
            <w:proofErr w:type="spellStart"/>
            <w:r w:rsidRPr="000B58F8">
              <w:rPr>
                <w:rFonts w:ascii="Times New Roman" w:eastAsia="Times New Roman" w:hAnsi="Times New Roman"/>
                <w:sz w:val="18"/>
                <w:szCs w:val="18"/>
              </w:rPr>
              <w:t>trata</w:t>
            </w:r>
            <w:proofErr w:type="spellEnd"/>
            <w:r w:rsidRPr="000B58F8">
              <w:rPr>
                <w:rFonts w:ascii="Times New Roman" w:eastAsia="Times New Roman" w:hAnsi="Times New Roman"/>
                <w:sz w:val="18"/>
                <w:szCs w:val="18"/>
              </w:rPr>
              <w:t xml:space="preserve"> de </w:t>
            </w:r>
            <w:proofErr w:type="spellStart"/>
            <w:r w:rsidRPr="000B58F8">
              <w:rPr>
                <w:rFonts w:ascii="Times New Roman" w:eastAsia="Times New Roman" w:hAnsi="Times New Roman"/>
                <w:sz w:val="18"/>
                <w:szCs w:val="18"/>
              </w:rPr>
              <w:t>entender</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por</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qué</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sino</w:t>
            </w:r>
            <w:proofErr w:type="spellEnd"/>
            <w:r w:rsidRPr="000B58F8">
              <w:rPr>
                <w:rFonts w:ascii="Times New Roman" w:eastAsia="Times New Roman" w:hAnsi="Times New Roman"/>
                <w:sz w:val="18"/>
                <w:szCs w:val="18"/>
              </w:rPr>
              <w:t xml:space="preserve"> que </w:t>
            </w:r>
            <w:proofErr w:type="spellStart"/>
            <w:r w:rsidRPr="000B58F8">
              <w:rPr>
                <w:rFonts w:ascii="Times New Roman" w:eastAsia="Times New Roman" w:hAnsi="Times New Roman"/>
                <w:sz w:val="18"/>
                <w:szCs w:val="18"/>
              </w:rPr>
              <w:t>trata</w:t>
            </w:r>
            <w:proofErr w:type="spellEnd"/>
            <w:r w:rsidRPr="000B58F8">
              <w:rPr>
                <w:rFonts w:ascii="Times New Roman" w:eastAsia="Times New Roman" w:hAnsi="Times New Roman"/>
                <w:sz w:val="18"/>
                <w:szCs w:val="18"/>
              </w:rPr>
              <w:t xml:space="preserve"> de </w:t>
            </w:r>
            <w:proofErr w:type="spellStart"/>
            <w:r w:rsidRPr="000B58F8">
              <w:rPr>
                <w:rFonts w:ascii="Times New Roman" w:eastAsia="Times New Roman" w:hAnsi="Times New Roman"/>
                <w:sz w:val="18"/>
                <w:szCs w:val="18"/>
              </w:rPr>
              <w:t>convertirlo</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en</w:t>
            </w:r>
            <w:proofErr w:type="spellEnd"/>
            <w:r w:rsidRPr="000B58F8">
              <w:rPr>
                <w:rFonts w:ascii="Times New Roman" w:eastAsia="Times New Roman" w:hAnsi="Times New Roman"/>
                <w:sz w:val="18"/>
                <w:szCs w:val="18"/>
              </w:rPr>
              <w:t xml:space="preserve"> una </w:t>
            </w:r>
            <w:proofErr w:type="spellStart"/>
            <w:r w:rsidRPr="000B58F8">
              <w:rPr>
                <w:rFonts w:ascii="Times New Roman" w:eastAsia="Times New Roman" w:hAnsi="Times New Roman"/>
                <w:sz w:val="18"/>
                <w:szCs w:val="18"/>
              </w:rPr>
              <w:t>oportunidad</w:t>
            </w:r>
            <w:proofErr w:type="spellEnd"/>
            <w:proofErr w:type="gramStart"/>
            <w:r w:rsidRPr="000B58F8">
              <w:rPr>
                <w:rFonts w:ascii="Times New Roman" w:eastAsia="Times New Roman" w:hAnsi="Times New Roman"/>
                <w:sz w:val="18"/>
                <w:szCs w:val="18"/>
              </w:rPr>
              <w:t>” .</w:t>
            </w:r>
            <w:proofErr w:type="gramEnd"/>
            <w:r w:rsidRPr="000B58F8">
              <w:rPr>
                <w:rFonts w:ascii="Times New Roman" w:eastAsia="Times New Roman" w:hAnsi="Times New Roman"/>
                <w:sz w:val="18"/>
                <w:szCs w:val="18"/>
              </w:rPr>
              <w:t xml:space="preserve"> Lo </w:t>
            </w:r>
            <w:proofErr w:type="spellStart"/>
            <w:r w:rsidRPr="000B58F8">
              <w:rPr>
                <w:rFonts w:ascii="Times New Roman" w:eastAsia="Times New Roman" w:hAnsi="Times New Roman"/>
                <w:sz w:val="18"/>
                <w:szCs w:val="18"/>
              </w:rPr>
              <w:t>incongruente</w:t>
            </w:r>
            <w:proofErr w:type="spellEnd"/>
            <w:r w:rsidRPr="000B58F8">
              <w:rPr>
                <w:rFonts w:ascii="Times New Roman" w:eastAsia="Times New Roman" w:hAnsi="Times New Roman"/>
                <w:sz w:val="18"/>
                <w:szCs w:val="18"/>
              </w:rPr>
              <w:t xml:space="preserve"> llama a la </w:t>
            </w:r>
            <w:proofErr w:type="spellStart"/>
            <w:r w:rsidRPr="000B58F8">
              <w:rPr>
                <w:rFonts w:ascii="Times New Roman" w:eastAsia="Times New Roman" w:hAnsi="Times New Roman"/>
                <w:sz w:val="18"/>
                <w:szCs w:val="18"/>
              </w:rPr>
              <w:t>acción</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Por</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ello</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innovar</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es</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ver</w:t>
            </w:r>
            <w:proofErr w:type="spellEnd"/>
            <w:r w:rsidRPr="000B58F8">
              <w:rPr>
                <w:rFonts w:ascii="Times New Roman" w:eastAsia="Times New Roman" w:hAnsi="Times New Roman"/>
                <w:sz w:val="18"/>
                <w:szCs w:val="18"/>
              </w:rPr>
              <w:t xml:space="preserve"> lo que </w:t>
            </w:r>
            <w:proofErr w:type="spellStart"/>
            <w:r w:rsidRPr="000B58F8">
              <w:rPr>
                <w:rFonts w:ascii="Times New Roman" w:eastAsia="Times New Roman" w:hAnsi="Times New Roman"/>
                <w:sz w:val="18"/>
                <w:szCs w:val="18"/>
              </w:rPr>
              <w:t>todos</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ven</w:t>
            </w:r>
            <w:proofErr w:type="spellEnd"/>
            <w:r w:rsidRPr="000B58F8">
              <w:rPr>
                <w:rFonts w:ascii="Times New Roman" w:eastAsia="Times New Roman" w:hAnsi="Times New Roman"/>
                <w:sz w:val="18"/>
                <w:szCs w:val="18"/>
              </w:rPr>
              <w:t>”, “</w:t>
            </w:r>
            <w:proofErr w:type="spellStart"/>
            <w:r w:rsidRPr="000B58F8">
              <w:rPr>
                <w:rFonts w:ascii="Times New Roman" w:eastAsia="Times New Roman" w:hAnsi="Times New Roman"/>
                <w:sz w:val="18"/>
                <w:szCs w:val="18"/>
              </w:rPr>
              <w:t>pensar</w:t>
            </w:r>
            <w:proofErr w:type="spellEnd"/>
            <w:r w:rsidRPr="000B58F8">
              <w:rPr>
                <w:rFonts w:ascii="Times New Roman" w:eastAsia="Times New Roman" w:hAnsi="Times New Roman"/>
                <w:sz w:val="18"/>
                <w:szCs w:val="18"/>
              </w:rPr>
              <w:t xml:space="preserve"> lo que </w:t>
            </w:r>
            <w:proofErr w:type="spellStart"/>
            <w:r w:rsidRPr="000B58F8">
              <w:rPr>
                <w:rFonts w:ascii="Times New Roman" w:eastAsia="Times New Roman" w:hAnsi="Times New Roman"/>
                <w:sz w:val="18"/>
                <w:szCs w:val="18"/>
              </w:rPr>
              <w:t>algunos</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piensan</w:t>
            </w:r>
            <w:proofErr w:type="spellEnd"/>
            <w:r w:rsidRPr="000B58F8">
              <w:rPr>
                <w:rFonts w:ascii="Times New Roman" w:eastAsia="Times New Roman" w:hAnsi="Times New Roman"/>
                <w:sz w:val="18"/>
                <w:szCs w:val="18"/>
              </w:rPr>
              <w:t>” y “</w:t>
            </w:r>
            <w:proofErr w:type="spellStart"/>
            <w:r w:rsidRPr="000B58F8">
              <w:rPr>
                <w:rFonts w:ascii="Times New Roman" w:eastAsia="Times New Roman" w:hAnsi="Times New Roman"/>
                <w:sz w:val="18"/>
                <w:szCs w:val="18"/>
              </w:rPr>
              <w:t>hacer</w:t>
            </w:r>
            <w:proofErr w:type="spellEnd"/>
            <w:r w:rsidRPr="000B58F8">
              <w:rPr>
                <w:rFonts w:ascii="Times New Roman" w:eastAsia="Times New Roman" w:hAnsi="Times New Roman"/>
                <w:sz w:val="18"/>
                <w:szCs w:val="18"/>
              </w:rPr>
              <w:t xml:space="preserve"> lo que </w:t>
            </w:r>
            <w:proofErr w:type="spellStart"/>
            <w:r w:rsidRPr="000B58F8">
              <w:rPr>
                <w:rFonts w:ascii="Times New Roman" w:eastAsia="Times New Roman" w:hAnsi="Times New Roman"/>
                <w:sz w:val="18"/>
                <w:szCs w:val="18"/>
              </w:rPr>
              <w:t>nadie</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hace</w:t>
            </w:r>
            <w:proofErr w:type="spellEnd"/>
            <w:r w:rsidRPr="000B58F8">
              <w:rPr>
                <w:rFonts w:ascii="Times New Roman" w:eastAsia="Times New Roman" w:hAnsi="Times New Roman"/>
                <w:sz w:val="18"/>
                <w:szCs w:val="18"/>
              </w:rPr>
              <w:t xml:space="preserve">” b. </w:t>
            </w:r>
          </w:p>
        </w:tc>
      </w:tr>
      <w:tr w:rsidR="000B58F8" w:rsidRPr="000B58F8" w:rsidTr="000B58F8">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584" w:type="dxa"/>
          </w:tcPr>
          <w:p w:rsidR="000B58F8" w:rsidRPr="000B58F8" w:rsidRDefault="000B58F8" w:rsidP="000B58F8">
            <w:pPr>
              <w:tabs>
                <w:tab w:val="left" w:pos="1995"/>
              </w:tabs>
              <w:spacing w:after="0" w:line="240" w:lineRule="auto"/>
              <w:jc w:val="center"/>
              <w:rPr>
                <w:rFonts w:ascii="Times New Roman" w:eastAsia="Times New Roman" w:hAnsi="Times New Roman"/>
                <w:sz w:val="18"/>
                <w:szCs w:val="18"/>
              </w:rPr>
            </w:pPr>
            <w:r w:rsidRPr="000B58F8">
              <w:rPr>
                <w:rFonts w:ascii="Times New Roman" w:eastAsia="Times New Roman" w:hAnsi="Times New Roman"/>
                <w:sz w:val="18"/>
                <w:szCs w:val="18"/>
              </w:rPr>
              <w:t xml:space="preserve">Las </w:t>
            </w:r>
            <w:proofErr w:type="spellStart"/>
            <w:r w:rsidRPr="000B58F8">
              <w:rPr>
                <w:rFonts w:ascii="Times New Roman" w:eastAsia="Times New Roman" w:hAnsi="Times New Roman"/>
                <w:sz w:val="18"/>
                <w:szCs w:val="18"/>
              </w:rPr>
              <w:t>necesidades</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surgidas</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en</w:t>
            </w:r>
            <w:proofErr w:type="spellEnd"/>
            <w:r w:rsidRPr="000B58F8">
              <w:rPr>
                <w:rFonts w:ascii="Times New Roman" w:eastAsia="Times New Roman" w:hAnsi="Times New Roman"/>
                <w:sz w:val="18"/>
                <w:szCs w:val="18"/>
              </w:rPr>
              <w:t xml:space="preserve"> el </w:t>
            </w:r>
            <w:proofErr w:type="spellStart"/>
            <w:r w:rsidRPr="000B58F8">
              <w:rPr>
                <w:rFonts w:ascii="Times New Roman" w:eastAsia="Times New Roman" w:hAnsi="Times New Roman"/>
                <w:sz w:val="18"/>
                <w:szCs w:val="18"/>
              </w:rPr>
              <w:t>proceso</w:t>
            </w:r>
            <w:proofErr w:type="spellEnd"/>
          </w:p>
        </w:tc>
        <w:tc>
          <w:tcPr>
            <w:tcW w:w="7226" w:type="dxa"/>
          </w:tcPr>
          <w:p w:rsidR="000B58F8" w:rsidRPr="000B58F8" w:rsidRDefault="000B58F8" w:rsidP="000B58F8">
            <w:pPr>
              <w:tabs>
                <w:tab w:val="left" w:pos="1995"/>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rPr>
            </w:pPr>
            <w:proofErr w:type="spellStart"/>
            <w:r w:rsidRPr="000B58F8">
              <w:rPr>
                <w:rFonts w:ascii="Times New Roman" w:eastAsia="Times New Roman" w:hAnsi="Times New Roman"/>
                <w:sz w:val="18"/>
                <w:szCs w:val="18"/>
              </w:rPr>
              <w:t>En</w:t>
            </w:r>
            <w:proofErr w:type="spellEnd"/>
            <w:r w:rsidRPr="000B58F8">
              <w:rPr>
                <w:rFonts w:ascii="Times New Roman" w:eastAsia="Times New Roman" w:hAnsi="Times New Roman"/>
                <w:sz w:val="18"/>
                <w:szCs w:val="18"/>
              </w:rPr>
              <w:t xml:space="preserve"> el </w:t>
            </w:r>
            <w:proofErr w:type="spellStart"/>
            <w:r w:rsidRPr="000B58F8">
              <w:rPr>
                <w:rFonts w:ascii="Times New Roman" w:eastAsia="Times New Roman" w:hAnsi="Times New Roman"/>
                <w:sz w:val="18"/>
                <w:szCs w:val="18"/>
              </w:rPr>
              <w:t>quehacer</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diario</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aparecen</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carencias</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Faltantes</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necesidades</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imprevistas</w:t>
            </w:r>
            <w:proofErr w:type="spellEnd"/>
            <w:r w:rsidRPr="000B58F8">
              <w:rPr>
                <w:rFonts w:ascii="Times New Roman" w:eastAsia="Times New Roman" w:hAnsi="Times New Roman"/>
                <w:sz w:val="18"/>
                <w:szCs w:val="18"/>
              </w:rPr>
              <w:t xml:space="preserve">, que </w:t>
            </w:r>
            <w:proofErr w:type="spellStart"/>
            <w:r w:rsidRPr="000B58F8">
              <w:rPr>
                <w:rFonts w:ascii="Times New Roman" w:eastAsia="Times New Roman" w:hAnsi="Times New Roman"/>
                <w:sz w:val="18"/>
                <w:szCs w:val="18"/>
              </w:rPr>
              <w:t>desafían</w:t>
            </w:r>
            <w:proofErr w:type="spellEnd"/>
            <w:r w:rsidRPr="000B58F8">
              <w:rPr>
                <w:rFonts w:ascii="Times New Roman" w:eastAsia="Times New Roman" w:hAnsi="Times New Roman"/>
                <w:sz w:val="18"/>
                <w:szCs w:val="18"/>
              </w:rPr>
              <w:t xml:space="preserve"> la </w:t>
            </w:r>
            <w:proofErr w:type="spellStart"/>
            <w:r w:rsidRPr="000B58F8">
              <w:rPr>
                <w:rFonts w:ascii="Times New Roman" w:eastAsia="Times New Roman" w:hAnsi="Times New Roman"/>
                <w:sz w:val="18"/>
                <w:szCs w:val="18"/>
              </w:rPr>
              <w:t>capacidad</w:t>
            </w:r>
            <w:proofErr w:type="spellEnd"/>
            <w:r w:rsidRPr="000B58F8">
              <w:rPr>
                <w:rFonts w:ascii="Times New Roman" w:eastAsia="Times New Roman" w:hAnsi="Times New Roman"/>
                <w:sz w:val="18"/>
                <w:szCs w:val="18"/>
              </w:rPr>
              <w:t xml:space="preserve"> del </w:t>
            </w:r>
            <w:proofErr w:type="spellStart"/>
            <w:r w:rsidRPr="000B58F8">
              <w:rPr>
                <w:rFonts w:ascii="Times New Roman" w:eastAsia="Times New Roman" w:hAnsi="Times New Roman"/>
                <w:sz w:val="18"/>
                <w:szCs w:val="18"/>
              </w:rPr>
              <w:t>emprendedor</w:t>
            </w:r>
            <w:proofErr w:type="spellEnd"/>
            <w:r w:rsidRPr="000B58F8">
              <w:rPr>
                <w:rFonts w:ascii="Times New Roman" w:eastAsia="Times New Roman" w:hAnsi="Times New Roman"/>
                <w:sz w:val="18"/>
                <w:szCs w:val="18"/>
              </w:rPr>
              <w:t xml:space="preserve">, a </w:t>
            </w:r>
            <w:proofErr w:type="spellStart"/>
            <w:r w:rsidRPr="000B58F8">
              <w:rPr>
                <w:rFonts w:ascii="Times New Roman" w:eastAsia="Times New Roman" w:hAnsi="Times New Roman"/>
                <w:sz w:val="18"/>
                <w:szCs w:val="18"/>
              </w:rPr>
              <w:t>diferencia</w:t>
            </w:r>
            <w:proofErr w:type="spellEnd"/>
            <w:r w:rsidRPr="000B58F8">
              <w:rPr>
                <w:rFonts w:ascii="Times New Roman" w:eastAsia="Times New Roman" w:hAnsi="Times New Roman"/>
                <w:sz w:val="18"/>
                <w:szCs w:val="18"/>
              </w:rPr>
              <w:t xml:space="preserve"> de las </w:t>
            </w:r>
            <w:proofErr w:type="spellStart"/>
            <w:r w:rsidRPr="000B58F8">
              <w:rPr>
                <w:rFonts w:ascii="Times New Roman" w:eastAsia="Times New Roman" w:hAnsi="Times New Roman"/>
                <w:sz w:val="18"/>
                <w:szCs w:val="18"/>
              </w:rPr>
              <w:t>fuentes</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basadas</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en</w:t>
            </w:r>
            <w:proofErr w:type="spellEnd"/>
            <w:r w:rsidRPr="000B58F8">
              <w:rPr>
                <w:rFonts w:ascii="Times New Roman" w:eastAsia="Times New Roman" w:hAnsi="Times New Roman"/>
                <w:sz w:val="18"/>
                <w:szCs w:val="18"/>
              </w:rPr>
              <w:t xml:space="preserve"> lo </w:t>
            </w:r>
            <w:proofErr w:type="spellStart"/>
            <w:r w:rsidRPr="000B58F8">
              <w:rPr>
                <w:rFonts w:ascii="Times New Roman" w:eastAsia="Times New Roman" w:hAnsi="Times New Roman"/>
                <w:sz w:val="18"/>
                <w:szCs w:val="18"/>
              </w:rPr>
              <w:t>inesperado</w:t>
            </w:r>
            <w:proofErr w:type="spellEnd"/>
            <w:r w:rsidRPr="000B58F8">
              <w:rPr>
                <w:rFonts w:ascii="Times New Roman" w:eastAsia="Times New Roman" w:hAnsi="Times New Roman"/>
                <w:sz w:val="18"/>
                <w:szCs w:val="18"/>
              </w:rPr>
              <w:t xml:space="preserve"> o </w:t>
            </w:r>
            <w:proofErr w:type="spellStart"/>
            <w:r w:rsidRPr="000B58F8">
              <w:rPr>
                <w:rFonts w:ascii="Times New Roman" w:eastAsia="Times New Roman" w:hAnsi="Times New Roman"/>
                <w:sz w:val="18"/>
                <w:szCs w:val="18"/>
              </w:rPr>
              <w:t>en</w:t>
            </w:r>
            <w:proofErr w:type="spellEnd"/>
            <w:r w:rsidRPr="000B58F8">
              <w:rPr>
                <w:rFonts w:ascii="Times New Roman" w:eastAsia="Times New Roman" w:hAnsi="Times New Roman"/>
                <w:sz w:val="18"/>
                <w:szCs w:val="18"/>
              </w:rPr>
              <w:t xml:space="preserve"> el </w:t>
            </w:r>
            <w:proofErr w:type="spellStart"/>
            <w:r w:rsidRPr="000B58F8">
              <w:rPr>
                <w:rFonts w:ascii="Times New Roman" w:eastAsia="Times New Roman" w:hAnsi="Times New Roman"/>
                <w:sz w:val="18"/>
                <w:szCs w:val="18"/>
              </w:rPr>
              <w:t>incongruente</w:t>
            </w:r>
            <w:proofErr w:type="spellEnd"/>
            <w:r w:rsidRPr="000B58F8">
              <w:rPr>
                <w:rFonts w:ascii="Times New Roman" w:eastAsia="Times New Roman" w:hAnsi="Times New Roman"/>
                <w:sz w:val="18"/>
                <w:szCs w:val="18"/>
              </w:rPr>
              <w:t xml:space="preserve">, no </w:t>
            </w:r>
            <w:proofErr w:type="spellStart"/>
            <w:r w:rsidRPr="000B58F8">
              <w:rPr>
                <w:rFonts w:ascii="Times New Roman" w:eastAsia="Times New Roman" w:hAnsi="Times New Roman"/>
                <w:sz w:val="18"/>
                <w:szCs w:val="18"/>
              </w:rPr>
              <w:t>aparece</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como</w:t>
            </w:r>
            <w:proofErr w:type="spellEnd"/>
            <w:r w:rsidRPr="000B58F8">
              <w:rPr>
                <w:rFonts w:ascii="Times New Roman" w:eastAsia="Times New Roman" w:hAnsi="Times New Roman"/>
                <w:sz w:val="18"/>
                <w:szCs w:val="18"/>
              </w:rPr>
              <w:t xml:space="preserve"> “un </w:t>
            </w:r>
            <w:proofErr w:type="spellStart"/>
            <w:r w:rsidRPr="000B58F8">
              <w:rPr>
                <w:rFonts w:ascii="Times New Roman" w:eastAsia="Times New Roman" w:hAnsi="Times New Roman"/>
                <w:sz w:val="18"/>
                <w:szCs w:val="18"/>
              </w:rPr>
              <w:t>acontecimiento</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en</w:t>
            </w:r>
            <w:proofErr w:type="spellEnd"/>
            <w:r w:rsidRPr="000B58F8">
              <w:rPr>
                <w:rFonts w:ascii="Times New Roman" w:eastAsia="Times New Roman" w:hAnsi="Times New Roman"/>
                <w:sz w:val="18"/>
                <w:szCs w:val="18"/>
              </w:rPr>
              <w:t xml:space="preserve"> el </w:t>
            </w:r>
            <w:proofErr w:type="spellStart"/>
            <w:r w:rsidRPr="000B58F8">
              <w:rPr>
                <w:rFonts w:ascii="Times New Roman" w:eastAsia="Times New Roman" w:hAnsi="Times New Roman"/>
                <w:sz w:val="18"/>
                <w:szCs w:val="18"/>
              </w:rPr>
              <w:t>medio</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ambiente</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interno</w:t>
            </w:r>
            <w:proofErr w:type="spellEnd"/>
            <w:r w:rsidRPr="000B58F8">
              <w:rPr>
                <w:rFonts w:ascii="Times New Roman" w:eastAsia="Times New Roman" w:hAnsi="Times New Roman"/>
                <w:sz w:val="18"/>
                <w:szCs w:val="18"/>
              </w:rPr>
              <w:t xml:space="preserve"> o </w:t>
            </w:r>
            <w:proofErr w:type="spellStart"/>
            <w:r w:rsidRPr="000B58F8">
              <w:rPr>
                <w:rFonts w:ascii="Times New Roman" w:eastAsia="Times New Roman" w:hAnsi="Times New Roman"/>
                <w:sz w:val="18"/>
                <w:szCs w:val="18"/>
              </w:rPr>
              <w:t>externo</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aparece</w:t>
            </w:r>
            <w:proofErr w:type="spellEnd"/>
            <w:r w:rsidRPr="000B58F8">
              <w:rPr>
                <w:rFonts w:ascii="Times New Roman" w:eastAsia="Times New Roman" w:hAnsi="Times New Roman"/>
                <w:sz w:val="18"/>
                <w:szCs w:val="18"/>
              </w:rPr>
              <w:t xml:space="preserve"> con el </w:t>
            </w:r>
            <w:proofErr w:type="spellStart"/>
            <w:r w:rsidRPr="000B58F8">
              <w:rPr>
                <w:rFonts w:ascii="Times New Roman" w:eastAsia="Times New Roman" w:hAnsi="Times New Roman"/>
                <w:sz w:val="18"/>
                <w:szCs w:val="18"/>
              </w:rPr>
              <w:t>trabajo</w:t>
            </w:r>
            <w:proofErr w:type="spellEnd"/>
            <w:r w:rsidRPr="000B58F8">
              <w:rPr>
                <w:rFonts w:ascii="Times New Roman" w:eastAsia="Times New Roman" w:hAnsi="Times New Roman"/>
                <w:sz w:val="18"/>
                <w:szCs w:val="18"/>
              </w:rPr>
              <w:t xml:space="preserve"> que hay que </w:t>
            </w:r>
            <w:proofErr w:type="spellStart"/>
            <w:r w:rsidRPr="000B58F8">
              <w:rPr>
                <w:rFonts w:ascii="Times New Roman" w:eastAsia="Times New Roman" w:hAnsi="Times New Roman"/>
                <w:sz w:val="18"/>
                <w:szCs w:val="18"/>
              </w:rPr>
              <w:t>realizar</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en</w:t>
            </w:r>
            <w:proofErr w:type="spellEnd"/>
            <w:r w:rsidRPr="000B58F8">
              <w:rPr>
                <w:rFonts w:ascii="Times New Roman" w:eastAsia="Times New Roman" w:hAnsi="Times New Roman"/>
                <w:sz w:val="18"/>
                <w:szCs w:val="18"/>
              </w:rPr>
              <w:t xml:space="preserve"> el </w:t>
            </w:r>
            <w:proofErr w:type="spellStart"/>
            <w:r w:rsidRPr="000B58F8">
              <w:rPr>
                <w:rFonts w:ascii="Times New Roman" w:eastAsia="Times New Roman" w:hAnsi="Times New Roman"/>
                <w:sz w:val="18"/>
                <w:szCs w:val="18"/>
              </w:rPr>
              <w:t>centro</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esta</w:t>
            </w:r>
            <w:proofErr w:type="spellEnd"/>
            <w:r w:rsidRPr="000B58F8">
              <w:rPr>
                <w:rFonts w:ascii="Times New Roman" w:eastAsia="Times New Roman" w:hAnsi="Times New Roman"/>
                <w:sz w:val="18"/>
                <w:szCs w:val="18"/>
              </w:rPr>
              <w:t xml:space="preserve"> mas </w:t>
            </w:r>
            <w:proofErr w:type="spellStart"/>
            <w:r w:rsidRPr="000B58F8">
              <w:rPr>
                <w:rFonts w:ascii="Times New Roman" w:eastAsia="Times New Roman" w:hAnsi="Times New Roman"/>
                <w:sz w:val="18"/>
                <w:szCs w:val="18"/>
              </w:rPr>
              <w:t>en</w:t>
            </w:r>
            <w:proofErr w:type="spellEnd"/>
            <w:r w:rsidRPr="000B58F8">
              <w:rPr>
                <w:rFonts w:ascii="Times New Roman" w:eastAsia="Times New Roman" w:hAnsi="Times New Roman"/>
                <w:sz w:val="18"/>
                <w:szCs w:val="18"/>
              </w:rPr>
              <w:t xml:space="preserve"> la </w:t>
            </w:r>
            <w:proofErr w:type="spellStart"/>
            <w:r w:rsidRPr="000B58F8">
              <w:rPr>
                <w:rFonts w:ascii="Times New Roman" w:eastAsia="Times New Roman" w:hAnsi="Times New Roman"/>
                <w:sz w:val="18"/>
                <w:szCs w:val="18"/>
              </w:rPr>
              <w:t>actividad</w:t>
            </w:r>
            <w:proofErr w:type="spellEnd"/>
            <w:r w:rsidRPr="000B58F8">
              <w:rPr>
                <w:rFonts w:ascii="Times New Roman" w:eastAsia="Times New Roman" w:hAnsi="Times New Roman"/>
                <w:sz w:val="18"/>
                <w:szCs w:val="18"/>
              </w:rPr>
              <w:t xml:space="preserve"> que </w:t>
            </w:r>
            <w:proofErr w:type="spellStart"/>
            <w:r w:rsidRPr="000B58F8">
              <w:rPr>
                <w:rFonts w:ascii="Times New Roman" w:eastAsia="Times New Roman" w:hAnsi="Times New Roman"/>
                <w:sz w:val="18"/>
                <w:szCs w:val="18"/>
              </w:rPr>
              <w:t>en</w:t>
            </w:r>
            <w:proofErr w:type="spellEnd"/>
            <w:r w:rsidRPr="000B58F8">
              <w:rPr>
                <w:rFonts w:ascii="Times New Roman" w:eastAsia="Times New Roman" w:hAnsi="Times New Roman"/>
                <w:sz w:val="18"/>
                <w:szCs w:val="18"/>
              </w:rPr>
              <w:t xml:space="preserve"> una </w:t>
            </w:r>
            <w:proofErr w:type="spellStart"/>
            <w:r w:rsidRPr="000B58F8">
              <w:rPr>
                <w:rFonts w:ascii="Times New Roman" w:eastAsia="Times New Roman" w:hAnsi="Times New Roman"/>
                <w:sz w:val="18"/>
                <w:szCs w:val="18"/>
              </w:rPr>
              <w:t>situación</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en</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sí</w:t>
            </w:r>
            <w:proofErr w:type="spellEnd"/>
            <w:r w:rsidRPr="000B58F8">
              <w:rPr>
                <w:rFonts w:ascii="Times New Roman" w:eastAsia="Times New Roman" w:hAnsi="Times New Roman"/>
                <w:sz w:val="18"/>
                <w:szCs w:val="18"/>
              </w:rPr>
              <w:t>” c.</w:t>
            </w:r>
          </w:p>
        </w:tc>
      </w:tr>
      <w:tr w:rsidR="000B58F8" w:rsidRPr="000B58F8" w:rsidTr="00D71D76">
        <w:trPr>
          <w:trHeight w:val="1346"/>
        </w:trPr>
        <w:tc>
          <w:tcPr>
            <w:cnfStyle w:val="001000000000" w:firstRow="0" w:lastRow="0" w:firstColumn="1" w:lastColumn="0" w:oddVBand="0" w:evenVBand="0" w:oddHBand="0" w:evenHBand="0" w:firstRowFirstColumn="0" w:firstRowLastColumn="0" w:lastRowFirstColumn="0" w:lastRowLastColumn="0"/>
            <w:tcW w:w="2584" w:type="dxa"/>
          </w:tcPr>
          <w:p w:rsidR="000B58F8" w:rsidRPr="000B58F8" w:rsidRDefault="000B58F8" w:rsidP="000B58F8">
            <w:pPr>
              <w:tabs>
                <w:tab w:val="left" w:pos="1995"/>
              </w:tabs>
              <w:spacing w:after="0" w:line="240" w:lineRule="auto"/>
              <w:jc w:val="center"/>
              <w:rPr>
                <w:rFonts w:ascii="Times New Roman" w:eastAsia="Times New Roman" w:hAnsi="Times New Roman"/>
                <w:sz w:val="18"/>
                <w:szCs w:val="18"/>
              </w:rPr>
            </w:pPr>
            <w:r w:rsidRPr="000B58F8">
              <w:rPr>
                <w:rFonts w:ascii="Times New Roman" w:eastAsia="Times New Roman" w:hAnsi="Times New Roman"/>
                <w:sz w:val="18"/>
                <w:szCs w:val="18"/>
              </w:rPr>
              <w:t xml:space="preserve">Los </w:t>
            </w:r>
            <w:proofErr w:type="spellStart"/>
            <w:r w:rsidRPr="000B58F8">
              <w:rPr>
                <w:rFonts w:ascii="Times New Roman" w:eastAsia="Times New Roman" w:hAnsi="Times New Roman"/>
                <w:sz w:val="18"/>
                <w:szCs w:val="18"/>
              </w:rPr>
              <w:t>cambios</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en</w:t>
            </w:r>
            <w:proofErr w:type="spellEnd"/>
            <w:r w:rsidRPr="000B58F8">
              <w:rPr>
                <w:rFonts w:ascii="Times New Roman" w:eastAsia="Times New Roman" w:hAnsi="Times New Roman"/>
                <w:sz w:val="18"/>
                <w:szCs w:val="18"/>
              </w:rPr>
              <w:t xml:space="preserve"> la </w:t>
            </w:r>
            <w:proofErr w:type="spellStart"/>
            <w:r w:rsidRPr="000B58F8">
              <w:rPr>
                <w:rFonts w:ascii="Times New Roman" w:eastAsia="Times New Roman" w:hAnsi="Times New Roman"/>
                <w:sz w:val="18"/>
                <w:szCs w:val="18"/>
              </w:rPr>
              <w:t>estructura</w:t>
            </w:r>
            <w:proofErr w:type="spellEnd"/>
            <w:r w:rsidRPr="000B58F8">
              <w:rPr>
                <w:rFonts w:ascii="Times New Roman" w:eastAsia="Times New Roman" w:hAnsi="Times New Roman"/>
                <w:sz w:val="18"/>
                <w:szCs w:val="18"/>
              </w:rPr>
              <w:t xml:space="preserve"> de la </w:t>
            </w:r>
            <w:proofErr w:type="spellStart"/>
            <w:r w:rsidRPr="000B58F8">
              <w:rPr>
                <w:rFonts w:ascii="Times New Roman" w:eastAsia="Times New Roman" w:hAnsi="Times New Roman"/>
                <w:sz w:val="18"/>
                <w:szCs w:val="18"/>
              </w:rPr>
              <w:t>industria</w:t>
            </w:r>
            <w:proofErr w:type="spellEnd"/>
            <w:r w:rsidRPr="000B58F8">
              <w:rPr>
                <w:rFonts w:ascii="Times New Roman" w:eastAsia="Times New Roman" w:hAnsi="Times New Roman"/>
                <w:sz w:val="18"/>
                <w:szCs w:val="18"/>
              </w:rPr>
              <w:t xml:space="preserve"> y el </w:t>
            </w:r>
            <w:proofErr w:type="spellStart"/>
            <w:r w:rsidRPr="000B58F8">
              <w:rPr>
                <w:rFonts w:ascii="Times New Roman" w:eastAsia="Times New Roman" w:hAnsi="Times New Roman"/>
                <w:sz w:val="18"/>
                <w:szCs w:val="18"/>
              </w:rPr>
              <w:t>mercado</w:t>
            </w:r>
            <w:proofErr w:type="spellEnd"/>
            <w:r w:rsidRPr="000B58F8">
              <w:rPr>
                <w:rFonts w:ascii="Times New Roman" w:eastAsia="Times New Roman" w:hAnsi="Times New Roman"/>
                <w:sz w:val="18"/>
                <w:szCs w:val="18"/>
              </w:rPr>
              <w:t>.</w:t>
            </w:r>
          </w:p>
        </w:tc>
        <w:tc>
          <w:tcPr>
            <w:tcW w:w="7226" w:type="dxa"/>
          </w:tcPr>
          <w:p w:rsidR="000B58F8" w:rsidRPr="000B58F8" w:rsidRDefault="000B58F8" w:rsidP="000B58F8">
            <w:pPr>
              <w:tabs>
                <w:tab w:val="left" w:pos="1995"/>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rPr>
            </w:pPr>
            <w:r w:rsidRPr="000B58F8">
              <w:rPr>
                <w:rFonts w:ascii="Times New Roman" w:eastAsia="Times New Roman" w:hAnsi="Times New Roman"/>
                <w:sz w:val="18"/>
                <w:szCs w:val="18"/>
              </w:rPr>
              <w:t xml:space="preserve">Son </w:t>
            </w:r>
            <w:proofErr w:type="spellStart"/>
            <w:r w:rsidRPr="000B58F8">
              <w:rPr>
                <w:rFonts w:ascii="Times New Roman" w:eastAsia="Times New Roman" w:hAnsi="Times New Roman"/>
                <w:sz w:val="18"/>
                <w:szCs w:val="18"/>
              </w:rPr>
              <w:t>también</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retos</w:t>
            </w:r>
            <w:proofErr w:type="spellEnd"/>
            <w:r w:rsidRPr="000B58F8">
              <w:rPr>
                <w:rFonts w:ascii="Times New Roman" w:eastAsia="Times New Roman" w:hAnsi="Times New Roman"/>
                <w:sz w:val="18"/>
                <w:szCs w:val="18"/>
              </w:rPr>
              <w:t xml:space="preserve"> a la </w:t>
            </w:r>
            <w:proofErr w:type="spellStart"/>
            <w:r w:rsidRPr="000B58F8">
              <w:rPr>
                <w:rFonts w:ascii="Times New Roman" w:eastAsia="Times New Roman" w:hAnsi="Times New Roman"/>
                <w:sz w:val="18"/>
                <w:szCs w:val="18"/>
              </w:rPr>
              <w:t>capacidad</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innovadora</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porque</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obligan</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crear</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algo</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nuevo</w:t>
            </w:r>
            <w:proofErr w:type="spellEnd"/>
            <w:r w:rsidRPr="000B58F8">
              <w:rPr>
                <w:rFonts w:ascii="Times New Roman" w:eastAsia="Times New Roman" w:hAnsi="Times New Roman"/>
                <w:sz w:val="18"/>
                <w:szCs w:val="18"/>
              </w:rPr>
              <w:t xml:space="preserve"> para </w:t>
            </w:r>
            <w:proofErr w:type="spellStart"/>
            <w:r w:rsidRPr="000B58F8">
              <w:rPr>
                <w:rFonts w:ascii="Times New Roman" w:eastAsia="Times New Roman" w:hAnsi="Times New Roman"/>
                <w:sz w:val="18"/>
                <w:szCs w:val="18"/>
              </w:rPr>
              <w:t>poder</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competir</w:t>
            </w:r>
            <w:proofErr w:type="spellEnd"/>
            <w:r w:rsidRPr="000B58F8">
              <w:rPr>
                <w:rFonts w:ascii="Times New Roman" w:eastAsia="Times New Roman" w:hAnsi="Times New Roman"/>
                <w:sz w:val="18"/>
                <w:szCs w:val="18"/>
              </w:rPr>
              <w:t xml:space="preserve">, “la </w:t>
            </w:r>
            <w:proofErr w:type="spellStart"/>
            <w:r w:rsidRPr="000B58F8">
              <w:rPr>
                <w:rFonts w:ascii="Times New Roman" w:eastAsia="Times New Roman" w:hAnsi="Times New Roman"/>
                <w:sz w:val="18"/>
                <w:szCs w:val="18"/>
              </w:rPr>
              <w:t>estructura</w:t>
            </w:r>
            <w:proofErr w:type="spellEnd"/>
            <w:r w:rsidRPr="000B58F8">
              <w:rPr>
                <w:rFonts w:ascii="Times New Roman" w:eastAsia="Times New Roman" w:hAnsi="Times New Roman"/>
                <w:sz w:val="18"/>
                <w:szCs w:val="18"/>
              </w:rPr>
              <w:t xml:space="preserve"> del </w:t>
            </w:r>
            <w:proofErr w:type="spellStart"/>
            <w:r w:rsidRPr="000B58F8">
              <w:rPr>
                <w:rFonts w:ascii="Times New Roman" w:eastAsia="Times New Roman" w:hAnsi="Times New Roman"/>
                <w:sz w:val="18"/>
                <w:szCs w:val="18"/>
              </w:rPr>
              <w:t>mercado</w:t>
            </w:r>
            <w:proofErr w:type="spellEnd"/>
            <w:r w:rsidRPr="000B58F8">
              <w:rPr>
                <w:rFonts w:ascii="Times New Roman" w:eastAsia="Times New Roman" w:hAnsi="Times New Roman"/>
                <w:sz w:val="18"/>
                <w:szCs w:val="18"/>
              </w:rPr>
              <w:t xml:space="preserve"> y de la </w:t>
            </w:r>
            <w:proofErr w:type="spellStart"/>
            <w:r w:rsidRPr="000B58F8">
              <w:rPr>
                <w:rFonts w:ascii="Times New Roman" w:eastAsia="Times New Roman" w:hAnsi="Times New Roman"/>
                <w:sz w:val="18"/>
                <w:szCs w:val="18"/>
              </w:rPr>
              <w:t>industria</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es</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frágil</w:t>
            </w:r>
            <w:proofErr w:type="spellEnd"/>
            <w:r w:rsidRPr="000B58F8">
              <w:rPr>
                <w:rFonts w:ascii="Times New Roman" w:eastAsia="Times New Roman" w:hAnsi="Times New Roman"/>
                <w:sz w:val="18"/>
                <w:szCs w:val="18"/>
              </w:rPr>
              <w:t xml:space="preserve"> y </w:t>
            </w:r>
            <w:proofErr w:type="spellStart"/>
            <w:r w:rsidRPr="000B58F8">
              <w:rPr>
                <w:rFonts w:ascii="Times New Roman" w:eastAsia="Times New Roman" w:hAnsi="Times New Roman"/>
                <w:sz w:val="18"/>
                <w:szCs w:val="18"/>
              </w:rPr>
              <w:t>puede</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desintegrarse</w:t>
            </w:r>
            <w:proofErr w:type="spellEnd"/>
            <w:r w:rsidRPr="000B58F8">
              <w:rPr>
                <w:rFonts w:ascii="Times New Roman" w:eastAsia="Times New Roman" w:hAnsi="Times New Roman"/>
                <w:sz w:val="18"/>
                <w:szCs w:val="18"/>
              </w:rPr>
              <w:t xml:space="preserve">” d, </w:t>
            </w:r>
            <w:proofErr w:type="spellStart"/>
            <w:r w:rsidRPr="000B58F8">
              <w:rPr>
                <w:rFonts w:ascii="Times New Roman" w:eastAsia="Times New Roman" w:hAnsi="Times New Roman"/>
                <w:sz w:val="18"/>
                <w:szCs w:val="18"/>
              </w:rPr>
              <w:t>puede</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cambiar</w:t>
            </w:r>
            <w:proofErr w:type="spellEnd"/>
            <w:r w:rsidRPr="000B58F8">
              <w:rPr>
                <w:rFonts w:ascii="Times New Roman" w:eastAsia="Times New Roman" w:hAnsi="Times New Roman"/>
                <w:sz w:val="18"/>
                <w:szCs w:val="18"/>
              </w:rPr>
              <w:t xml:space="preserve">. </w:t>
            </w:r>
            <w:proofErr w:type="gramStart"/>
            <w:r w:rsidRPr="000B58F8">
              <w:rPr>
                <w:rFonts w:ascii="Times New Roman" w:eastAsia="Times New Roman" w:hAnsi="Times New Roman"/>
                <w:sz w:val="18"/>
                <w:szCs w:val="18"/>
              </w:rPr>
              <w:t>y</w:t>
            </w:r>
            <w:proofErr w:type="gram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cuando</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esto</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ocurre</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los</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miembros</w:t>
            </w:r>
            <w:proofErr w:type="spellEnd"/>
            <w:r w:rsidRPr="000B58F8">
              <w:rPr>
                <w:rFonts w:ascii="Times New Roman" w:eastAsia="Times New Roman" w:hAnsi="Times New Roman"/>
                <w:sz w:val="18"/>
                <w:szCs w:val="18"/>
              </w:rPr>
              <w:t xml:space="preserve"> de la </w:t>
            </w:r>
            <w:proofErr w:type="spellStart"/>
            <w:r w:rsidRPr="000B58F8">
              <w:rPr>
                <w:rFonts w:ascii="Times New Roman" w:eastAsia="Times New Roman" w:hAnsi="Times New Roman"/>
                <w:sz w:val="18"/>
                <w:szCs w:val="18"/>
              </w:rPr>
              <w:t>industria</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deben</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actuar</w:t>
            </w:r>
            <w:proofErr w:type="spellEnd"/>
            <w:r w:rsidRPr="000B58F8">
              <w:rPr>
                <w:rFonts w:ascii="Times New Roman" w:eastAsia="Times New Roman" w:hAnsi="Times New Roman"/>
                <w:sz w:val="18"/>
                <w:szCs w:val="18"/>
              </w:rPr>
              <w:t xml:space="preserve"> y no </w:t>
            </w:r>
            <w:proofErr w:type="spellStart"/>
            <w:r w:rsidRPr="000B58F8">
              <w:rPr>
                <w:rFonts w:ascii="Times New Roman" w:eastAsia="Times New Roman" w:hAnsi="Times New Roman"/>
                <w:sz w:val="18"/>
                <w:szCs w:val="18"/>
              </w:rPr>
              <w:t>pueden</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continuar</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sus</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actividades</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como</w:t>
            </w:r>
            <w:proofErr w:type="spellEnd"/>
            <w:r w:rsidRPr="000B58F8">
              <w:rPr>
                <w:rFonts w:ascii="Times New Roman" w:eastAsia="Times New Roman" w:hAnsi="Times New Roman"/>
                <w:sz w:val="18"/>
                <w:szCs w:val="18"/>
              </w:rPr>
              <w:t xml:space="preserve"> antes. </w:t>
            </w:r>
            <w:proofErr w:type="spellStart"/>
            <w:r w:rsidRPr="000B58F8">
              <w:rPr>
                <w:rFonts w:ascii="Times New Roman" w:eastAsia="Times New Roman" w:hAnsi="Times New Roman"/>
                <w:sz w:val="18"/>
                <w:szCs w:val="18"/>
              </w:rPr>
              <w:t>Esto</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también</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representa</w:t>
            </w:r>
            <w:proofErr w:type="spellEnd"/>
            <w:r w:rsidRPr="000B58F8">
              <w:rPr>
                <w:rFonts w:ascii="Times New Roman" w:eastAsia="Times New Roman" w:hAnsi="Times New Roman"/>
                <w:sz w:val="18"/>
                <w:szCs w:val="18"/>
              </w:rPr>
              <w:t xml:space="preserve"> “una </w:t>
            </w:r>
            <w:proofErr w:type="spellStart"/>
            <w:r w:rsidRPr="000B58F8">
              <w:rPr>
                <w:rFonts w:ascii="Times New Roman" w:eastAsia="Times New Roman" w:hAnsi="Times New Roman"/>
                <w:sz w:val="18"/>
                <w:szCs w:val="18"/>
              </w:rPr>
              <w:t>oportunidad</w:t>
            </w:r>
            <w:proofErr w:type="spellEnd"/>
            <w:r w:rsidRPr="000B58F8">
              <w:rPr>
                <w:rFonts w:ascii="Times New Roman" w:eastAsia="Times New Roman" w:hAnsi="Times New Roman"/>
                <w:sz w:val="18"/>
                <w:szCs w:val="18"/>
              </w:rPr>
              <w:t xml:space="preserve"> para </w:t>
            </w:r>
            <w:proofErr w:type="spellStart"/>
            <w:r w:rsidRPr="000B58F8">
              <w:rPr>
                <w:rFonts w:ascii="Times New Roman" w:eastAsia="Times New Roman" w:hAnsi="Times New Roman"/>
                <w:sz w:val="18"/>
                <w:szCs w:val="18"/>
              </w:rPr>
              <w:t>innovar</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teniendo</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en</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cuenta</w:t>
            </w:r>
            <w:proofErr w:type="spellEnd"/>
            <w:r w:rsidRPr="000B58F8">
              <w:rPr>
                <w:rFonts w:ascii="Times New Roman" w:eastAsia="Times New Roman" w:hAnsi="Times New Roman"/>
                <w:sz w:val="18"/>
                <w:szCs w:val="18"/>
              </w:rPr>
              <w:t xml:space="preserve"> a </w:t>
            </w:r>
            <w:proofErr w:type="spellStart"/>
            <w:r w:rsidRPr="000B58F8">
              <w:rPr>
                <w:rFonts w:ascii="Times New Roman" w:eastAsia="Times New Roman" w:hAnsi="Times New Roman"/>
                <w:sz w:val="18"/>
                <w:szCs w:val="18"/>
              </w:rPr>
              <w:t>los</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usuarios</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los</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distribuidores</w:t>
            </w:r>
            <w:proofErr w:type="spellEnd"/>
            <w:r w:rsidRPr="000B58F8">
              <w:rPr>
                <w:rFonts w:ascii="Times New Roman" w:eastAsia="Times New Roman" w:hAnsi="Times New Roman"/>
                <w:sz w:val="18"/>
                <w:szCs w:val="18"/>
              </w:rPr>
              <w:t xml:space="preserve"> y </w:t>
            </w:r>
            <w:proofErr w:type="spellStart"/>
            <w:r w:rsidRPr="000B58F8">
              <w:rPr>
                <w:rFonts w:ascii="Times New Roman" w:eastAsia="Times New Roman" w:hAnsi="Times New Roman"/>
                <w:sz w:val="18"/>
                <w:szCs w:val="18"/>
              </w:rPr>
              <w:t>los</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proveedores</w:t>
            </w:r>
            <w:proofErr w:type="spellEnd"/>
            <w:r w:rsidRPr="000B58F8">
              <w:rPr>
                <w:rFonts w:ascii="Times New Roman" w:eastAsia="Times New Roman" w:hAnsi="Times New Roman"/>
                <w:sz w:val="18"/>
                <w:szCs w:val="18"/>
              </w:rPr>
              <w:t>”.</w:t>
            </w:r>
          </w:p>
        </w:tc>
      </w:tr>
      <w:tr w:rsidR="000B58F8" w:rsidRPr="000B58F8" w:rsidTr="000B58F8">
        <w:trPr>
          <w:cnfStyle w:val="000000100000" w:firstRow="0" w:lastRow="0" w:firstColumn="0" w:lastColumn="0" w:oddVBand="0" w:evenVBand="0" w:oddHBand="1" w:evenHBand="0" w:firstRowFirstColumn="0" w:firstRowLastColumn="0" w:lastRowFirstColumn="0" w:lastRowLastColumn="0"/>
          <w:trHeight w:val="835"/>
        </w:trPr>
        <w:tc>
          <w:tcPr>
            <w:cnfStyle w:val="001000000000" w:firstRow="0" w:lastRow="0" w:firstColumn="1" w:lastColumn="0" w:oddVBand="0" w:evenVBand="0" w:oddHBand="0" w:evenHBand="0" w:firstRowFirstColumn="0" w:firstRowLastColumn="0" w:lastRowFirstColumn="0" w:lastRowLastColumn="0"/>
            <w:tcW w:w="2584" w:type="dxa"/>
          </w:tcPr>
          <w:p w:rsidR="000B58F8" w:rsidRPr="000B58F8" w:rsidRDefault="000B58F8" w:rsidP="000B58F8">
            <w:pPr>
              <w:tabs>
                <w:tab w:val="left" w:pos="1995"/>
              </w:tabs>
              <w:spacing w:after="0" w:line="240" w:lineRule="auto"/>
              <w:jc w:val="center"/>
              <w:rPr>
                <w:rFonts w:ascii="Times New Roman" w:eastAsia="Times New Roman" w:hAnsi="Times New Roman"/>
                <w:sz w:val="18"/>
                <w:szCs w:val="18"/>
              </w:rPr>
            </w:pPr>
            <w:r w:rsidRPr="000B58F8">
              <w:rPr>
                <w:rFonts w:ascii="Times New Roman" w:eastAsia="Times New Roman" w:hAnsi="Times New Roman"/>
                <w:sz w:val="18"/>
                <w:szCs w:val="18"/>
              </w:rPr>
              <w:lastRenderedPageBreak/>
              <w:t xml:space="preserve">Los </w:t>
            </w:r>
            <w:proofErr w:type="spellStart"/>
            <w:r w:rsidRPr="000B58F8">
              <w:rPr>
                <w:rFonts w:ascii="Times New Roman" w:eastAsia="Times New Roman" w:hAnsi="Times New Roman"/>
                <w:sz w:val="18"/>
                <w:szCs w:val="18"/>
              </w:rPr>
              <w:t>cambios</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Demográficos</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en</w:t>
            </w:r>
            <w:proofErr w:type="spellEnd"/>
            <w:r w:rsidRPr="000B58F8">
              <w:rPr>
                <w:rFonts w:ascii="Times New Roman" w:eastAsia="Times New Roman" w:hAnsi="Times New Roman"/>
                <w:sz w:val="18"/>
                <w:szCs w:val="18"/>
              </w:rPr>
              <w:t xml:space="preserve"> las </w:t>
            </w:r>
            <w:proofErr w:type="spellStart"/>
            <w:r w:rsidRPr="000B58F8">
              <w:rPr>
                <w:rFonts w:ascii="Times New Roman" w:eastAsia="Times New Roman" w:hAnsi="Times New Roman"/>
                <w:sz w:val="18"/>
                <w:szCs w:val="18"/>
              </w:rPr>
              <w:t>formas</w:t>
            </w:r>
            <w:proofErr w:type="spellEnd"/>
            <w:r w:rsidRPr="000B58F8">
              <w:rPr>
                <w:rFonts w:ascii="Times New Roman" w:eastAsia="Times New Roman" w:hAnsi="Times New Roman"/>
                <w:sz w:val="18"/>
                <w:szCs w:val="18"/>
              </w:rPr>
              <w:t xml:space="preserve"> de </w:t>
            </w:r>
            <w:proofErr w:type="spellStart"/>
            <w:r w:rsidRPr="000B58F8">
              <w:rPr>
                <w:rFonts w:ascii="Times New Roman" w:eastAsia="Times New Roman" w:hAnsi="Times New Roman"/>
                <w:sz w:val="18"/>
                <w:szCs w:val="18"/>
              </w:rPr>
              <w:t>vida</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hábitos</w:t>
            </w:r>
            <w:proofErr w:type="spellEnd"/>
            <w:r w:rsidRPr="000B58F8">
              <w:rPr>
                <w:rFonts w:ascii="Times New Roman" w:eastAsia="Times New Roman" w:hAnsi="Times New Roman"/>
                <w:sz w:val="18"/>
                <w:szCs w:val="18"/>
              </w:rPr>
              <w:t xml:space="preserve"> y </w:t>
            </w:r>
            <w:proofErr w:type="spellStart"/>
            <w:r w:rsidRPr="000B58F8">
              <w:rPr>
                <w:rFonts w:ascii="Times New Roman" w:eastAsia="Times New Roman" w:hAnsi="Times New Roman"/>
                <w:sz w:val="18"/>
                <w:szCs w:val="18"/>
              </w:rPr>
              <w:t>costumbres</w:t>
            </w:r>
            <w:proofErr w:type="spellEnd"/>
            <w:r w:rsidRPr="000B58F8">
              <w:rPr>
                <w:rFonts w:ascii="Times New Roman" w:eastAsia="Times New Roman" w:hAnsi="Times New Roman"/>
                <w:sz w:val="18"/>
                <w:szCs w:val="18"/>
              </w:rPr>
              <w:t>.</w:t>
            </w:r>
          </w:p>
        </w:tc>
        <w:tc>
          <w:tcPr>
            <w:tcW w:w="7226" w:type="dxa"/>
          </w:tcPr>
          <w:p w:rsidR="000B58F8" w:rsidRPr="000B58F8" w:rsidRDefault="000B58F8" w:rsidP="000B58F8">
            <w:pPr>
              <w:tabs>
                <w:tab w:val="left" w:pos="1995"/>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rPr>
            </w:pPr>
            <w:proofErr w:type="spellStart"/>
            <w:r w:rsidRPr="000B58F8">
              <w:rPr>
                <w:rFonts w:ascii="Times New Roman" w:eastAsia="Times New Roman" w:hAnsi="Times New Roman"/>
                <w:sz w:val="18"/>
                <w:szCs w:val="18"/>
              </w:rPr>
              <w:t>Obligan</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crear</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algo</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nuevo</w:t>
            </w:r>
            <w:proofErr w:type="spellEnd"/>
            <w:r w:rsidRPr="000B58F8">
              <w:rPr>
                <w:rFonts w:ascii="Times New Roman" w:eastAsia="Times New Roman" w:hAnsi="Times New Roman"/>
                <w:sz w:val="18"/>
                <w:szCs w:val="18"/>
              </w:rPr>
              <w:t xml:space="preserve"> para </w:t>
            </w:r>
            <w:proofErr w:type="spellStart"/>
            <w:r w:rsidRPr="000B58F8">
              <w:rPr>
                <w:rFonts w:ascii="Times New Roman" w:eastAsia="Times New Roman" w:hAnsi="Times New Roman"/>
                <w:sz w:val="18"/>
                <w:szCs w:val="18"/>
              </w:rPr>
              <w:t>poder</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dar</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respuesta</w:t>
            </w:r>
            <w:proofErr w:type="spellEnd"/>
            <w:r w:rsidRPr="000B58F8">
              <w:rPr>
                <w:rFonts w:ascii="Times New Roman" w:eastAsia="Times New Roman" w:hAnsi="Times New Roman"/>
                <w:sz w:val="18"/>
                <w:szCs w:val="18"/>
              </w:rPr>
              <w:t xml:space="preserve"> a </w:t>
            </w:r>
            <w:proofErr w:type="spellStart"/>
            <w:r w:rsidRPr="000B58F8">
              <w:rPr>
                <w:rFonts w:ascii="Times New Roman" w:eastAsia="Times New Roman" w:hAnsi="Times New Roman"/>
                <w:sz w:val="18"/>
                <w:szCs w:val="18"/>
              </w:rPr>
              <w:t>los</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nuevos</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hábitos</w:t>
            </w:r>
            <w:proofErr w:type="spellEnd"/>
            <w:r w:rsidRPr="000B58F8">
              <w:rPr>
                <w:rFonts w:ascii="Times New Roman" w:eastAsia="Times New Roman" w:hAnsi="Times New Roman"/>
                <w:sz w:val="18"/>
                <w:szCs w:val="18"/>
              </w:rPr>
              <w:t xml:space="preserve"> de </w:t>
            </w:r>
            <w:proofErr w:type="spellStart"/>
            <w:r w:rsidRPr="000B58F8">
              <w:rPr>
                <w:rFonts w:ascii="Times New Roman" w:eastAsia="Times New Roman" w:hAnsi="Times New Roman"/>
                <w:sz w:val="18"/>
                <w:szCs w:val="18"/>
              </w:rPr>
              <w:t>vida</w:t>
            </w:r>
            <w:proofErr w:type="spellEnd"/>
            <w:r w:rsidRPr="000B58F8">
              <w:rPr>
                <w:rFonts w:ascii="Times New Roman" w:eastAsia="Times New Roman" w:hAnsi="Times New Roman"/>
                <w:sz w:val="18"/>
                <w:szCs w:val="18"/>
              </w:rPr>
              <w:t xml:space="preserve"> y </w:t>
            </w:r>
            <w:proofErr w:type="spellStart"/>
            <w:r w:rsidRPr="000B58F8">
              <w:rPr>
                <w:rFonts w:ascii="Times New Roman" w:eastAsia="Times New Roman" w:hAnsi="Times New Roman"/>
                <w:sz w:val="18"/>
                <w:szCs w:val="18"/>
              </w:rPr>
              <w:t>costumbre</w:t>
            </w:r>
            <w:proofErr w:type="spellEnd"/>
            <w:r w:rsidRPr="000B58F8">
              <w:rPr>
                <w:rFonts w:ascii="Times New Roman" w:eastAsia="Times New Roman" w:hAnsi="Times New Roman"/>
                <w:sz w:val="18"/>
                <w:szCs w:val="18"/>
              </w:rPr>
              <w:t xml:space="preserve"> que </w:t>
            </w:r>
            <w:proofErr w:type="spellStart"/>
            <w:r w:rsidRPr="000B58F8">
              <w:rPr>
                <w:rFonts w:ascii="Times New Roman" w:eastAsia="Times New Roman" w:hAnsi="Times New Roman"/>
                <w:sz w:val="18"/>
                <w:szCs w:val="18"/>
              </w:rPr>
              <w:t>evolucionan</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los</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cambios</w:t>
            </w:r>
            <w:proofErr w:type="spellEnd"/>
            <w:r w:rsidRPr="000B58F8">
              <w:rPr>
                <w:rFonts w:ascii="Times New Roman" w:eastAsia="Times New Roman" w:hAnsi="Times New Roman"/>
                <w:sz w:val="18"/>
                <w:szCs w:val="18"/>
              </w:rPr>
              <w:t xml:space="preserve"> de </w:t>
            </w:r>
            <w:proofErr w:type="spellStart"/>
            <w:r w:rsidRPr="000B58F8">
              <w:rPr>
                <w:rFonts w:ascii="Times New Roman" w:eastAsia="Times New Roman" w:hAnsi="Times New Roman"/>
                <w:sz w:val="18"/>
                <w:szCs w:val="18"/>
              </w:rPr>
              <w:t>tamaño</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grupos</w:t>
            </w:r>
            <w:proofErr w:type="spellEnd"/>
            <w:r w:rsidRPr="000B58F8">
              <w:rPr>
                <w:rFonts w:ascii="Times New Roman" w:eastAsia="Times New Roman" w:hAnsi="Times New Roman"/>
                <w:sz w:val="18"/>
                <w:szCs w:val="18"/>
              </w:rPr>
              <w:t xml:space="preserve"> de </w:t>
            </w:r>
            <w:proofErr w:type="spellStart"/>
            <w:r w:rsidRPr="000B58F8">
              <w:rPr>
                <w:rFonts w:ascii="Times New Roman" w:eastAsia="Times New Roman" w:hAnsi="Times New Roman"/>
                <w:sz w:val="18"/>
                <w:szCs w:val="18"/>
              </w:rPr>
              <w:t>edad</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composición</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trabajo</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nivel</w:t>
            </w:r>
            <w:proofErr w:type="spellEnd"/>
            <w:r w:rsidRPr="000B58F8">
              <w:rPr>
                <w:rFonts w:ascii="Times New Roman" w:eastAsia="Times New Roman" w:hAnsi="Times New Roman"/>
                <w:sz w:val="18"/>
                <w:szCs w:val="18"/>
              </w:rPr>
              <w:t xml:space="preserve"> de </w:t>
            </w:r>
            <w:proofErr w:type="spellStart"/>
            <w:r w:rsidRPr="000B58F8">
              <w:rPr>
                <w:rFonts w:ascii="Times New Roman" w:eastAsia="Times New Roman" w:hAnsi="Times New Roman"/>
                <w:sz w:val="18"/>
                <w:szCs w:val="18"/>
              </w:rPr>
              <w:t>educación</w:t>
            </w:r>
            <w:proofErr w:type="spellEnd"/>
            <w:r w:rsidRPr="000B58F8">
              <w:rPr>
                <w:rFonts w:ascii="Times New Roman" w:eastAsia="Times New Roman" w:hAnsi="Times New Roman"/>
                <w:sz w:val="18"/>
                <w:szCs w:val="18"/>
              </w:rPr>
              <w:t xml:space="preserve"> y de </w:t>
            </w:r>
            <w:proofErr w:type="spellStart"/>
            <w:r w:rsidRPr="000B58F8">
              <w:rPr>
                <w:rFonts w:ascii="Times New Roman" w:eastAsia="Times New Roman" w:hAnsi="Times New Roman"/>
                <w:sz w:val="18"/>
                <w:szCs w:val="18"/>
              </w:rPr>
              <w:t>ingresos</w:t>
            </w:r>
            <w:proofErr w:type="spellEnd"/>
            <w:r w:rsidRPr="000B58F8">
              <w:rPr>
                <w:rFonts w:ascii="Times New Roman" w:eastAsia="Times New Roman" w:hAnsi="Times New Roman"/>
                <w:sz w:val="18"/>
                <w:szCs w:val="18"/>
              </w:rPr>
              <w:t xml:space="preserve">, son </w:t>
            </w:r>
            <w:proofErr w:type="spellStart"/>
            <w:r w:rsidRPr="000B58F8">
              <w:rPr>
                <w:rFonts w:ascii="Times New Roman" w:eastAsia="Times New Roman" w:hAnsi="Times New Roman"/>
                <w:sz w:val="18"/>
                <w:szCs w:val="18"/>
              </w:rPr>
              <w:t>los</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más</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claros</w:t>
            </w:r>
            <w:proofErr w:type="spellEnd"/>
            <w:r w:rsidRPr="000B58F8">
              <w:rPr>
                <w:rFonts w:ascii="Times New Roman" w:eastAsia="Times New Roman" w:hAnsi="Times New Roman"/>
                <w:sz w:val="18"/>
                <w:szCs w:val="18"/>
              </w:rPr>
              <w:t xml:space="preserve">. la </w:t>
            </w:r>
            <w:proofErr w:type="spellStart"/>
            <w:r w:rsidRPr="000B58F8">
              <w:rPr>
                <w:rFonts w:ascii="Times New Roman" w:eastAsia="Times New Roman" w:hAnsi="Times New Roman"/>
                <w:sz w:val="18"/>
                <w:szCs w:val="18"/>
              </w:rPr>
              <w:t>demografía</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hace</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su</w:t>
            </w:r>
            <w:proofErr w:type="spellEnd"/>
            <w:r w:rsidRPr="000B58F8">
              <w:rPr>
                <w:rFonts w:ascii="Times New Roman" w:eastAsia="Times New Roman" w:hAnsi="Times New Roman"/>
                <w:sz w:val="18"/>
                <w:szCs w:val="18"/>
              </w:rPr>
              <w:t xml:space="preserve"> mayor </w:t>
            </w:r>
            <w:proofErr w:type="spellStart"/>
            <w:r w:rsidRPr="000B58F8">
              <w:rPr>
                <w:rFonts w:ascii="Times New Roman" w:eastAsia="Times New Roman" w:hAnsi="Times New Roman"/>
                <w:sz w:val="18"/>
                <w:szCs w:val="18"/>
              </w:rPr>
              <w:t>impacto</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en</w:t>
            </w:r>
            <w:proofErr w:type="spellEnd"/>
            <w:r w:rsidRPr="000B58F8">
              <w:rPr>
                <w:rFonts w:ascii="Times New Roman" w:eastAsia="Times New Roman" w:hAnsi="Times New Roman"/>
                <w:sz w:val="18"/>
                <w:szCs w:val="18"/>
              </w:rPr>
              <w:t xml:space="preserve"> que se </w:t>
            </w:r>
            <w:proofErr w:type="spellStart"/>
            <w:r w:rsidRPr="000B58F8">
              <w:rPr>
                <w:rFonts w:ascii="Times New Roman" w:eastAsia="Times New Roman" w:hAnsi="Times New Roman"/>
                <w:sz w:val="18"/>
                <w:szCs w:val="18"/>
              </w:rPr>
              <w:t>comparar</w:t>
            </w:r>
            <w:proofErr w:type="spellEnd"/>
            <w:r w:rsidRPr="000B58F8">
              <w:rPr>
                <w:rFonts w:ascii="Times New Roman" w:eastAsia="Times New Roman" w:hAnsi="Times New Roman"/>
                <w:sz w:val="18"/>
                <w:szCs w:val="18"/>
              </w:rPr>
              <w:t xml:space="preserve"> y </w:t>
            </w:r>
            <w:proofErr w:type="spellStart"/>
            <w:r w:rsidRPr="000B58F8">
              <w:rPr>
                <w:rFonts w:ascii="Times New Roman" w:eastAsia="Times New Roman" w:hAnsi="Times New Roman"/>
                <w:sz w:val="18"/>
                <w:szCs w:val="18"/>
              </w:rPr>
              <w:t>en</w:t>
            </w:r>
            <w:proofErr w:type="spellEnd"/>
            <w:r w:rsidRPr="000B58F8">
              <w:rPr>
                <w:rFonts w:ascii="Times New Roman" w:eastAsia="Times New Roman" w:hAnsi="Times New Roman"/>
                <w:sz w:val="18"/>
                <w:szCs w:val="18"/>
              </w:rPr>
              <w:t xml:space="preserve"> que </w:t>
            </w:r>
            <w:proofErr w:type="spellStart"/>
            <w:r w:rsidRPr="000B58F8">
              <w:rPr>
                <w:rFonts w:ascii="Times New Roman" w:eastAsia="Times New Roman" w:hAnsi="Times New Roman"/>
                <w:sz w:val="18"/>
                <w:szCs w:val="18"/>
              </w:rPr>
              <w:t>cantidades</w:t>
            </w:r>
            <w:proofErr w:type="spellEnd"/>
            <w:r w:rsidRPr="000B58F8">
              <w:rPr>
                <w:rFonts w:ascii="Times New Roman" w:eastAsia="Times New Roman" w:hAnsi="Times New Roman"/>
                <w:sz w:val="18"/>
                <w:szCs w:val="18"/>
              </w:rPr>
              <w:t xml:space="preserve"> </w:t>
            </w:r>
          </w:p>
        </w:tc>
      </w:tr>
      <w:tr w:rsidR="000B58F8" w:rsidRPr="000B58F8" w:rsidTr="000B58F8">
        <w:trPr>
          <w:trHeight w:val="849"/>
        </w:trPr>
        <w:tc>
          <w:tcPr>
            <w:cnfStyle w:val="001000000000" w:firstRow="0" w:lastRow="0" w:firstColumn="1" w:lastColumn="0" w:oddVBand="0" w:evenVBand="0" w:oddHBand="0" w:evenHBand="0" w:firstRowFirstColumn="0" w:firstRowLastColumn="0" w:lastRowFirstColumn="0" w:lastRowLastColumn="0"/>
            <w:tcW w:w="2584" w:type="dxa"/>
          </w:tcPr>
          <w:p w:rsidR="000B58F8" w:rsidRPr="000B58F8" w:rsidRDefault="000B58F8" w:rsidP="000B58F8">
            <w:pPr>
              <w:tabs>
                <w:tab w:val="left" w:pos="1995"/>
              </w:tabs>
              <w:spacing w:after="0" w:line="240" w:lineRule="auto"/>
              <w:jc w:val="center"/>
              <w:rPr>
                <w:rFonts w:ascii="Times New Roman" w:eastAsia="Times New Roman" w:hAnsi="Times New Roman"/>
                <w:sz w:val="18"/>
                <w:szCs w:val="18"/>
              </w:rPr>
            </w:pPr>
            <w:r w:rsidRPr="000B58F8">
              <w:rPr>
                <w:rFonts w:ascii="Times New Roman" w:eastAsia="Times New Roman" w:hAnsi="Times New Roman"/>
                <w:sz w:val="18"/>
                <w:szCs w:val="18"/>
              </w:rPr>
              <w:t xml:space="preserve">Los </w:t>
            </w:r>
            <w:proofErr w:type="spellStart"/>
            <w:r w:rsidRPr="000B58F8">
              <w:rPr>
                <w:rFonts w:ascii="Times New Roman" w:eastAsia="Times New Roman" w:hAnsi="Times New Roman"/>
                <w:sz w:val="18"/>
                <w:szCs w:val="18"/>
              </w:rPr>
              <w:t>cambios</w:t>
            </w:r>
            <w:proofErr w:type="spellEnd"/>
            <w:r w:rsidRPr="000B58F8">
              <w:rPr>
                <w:rFonts w:ascii="Times New Roman" w:eastAsia="Times New Roman" w:hAnsi="Times New Roman"/>
                <w:sz w:val="18"/>
                <w:szCs w:val="18"/>
              </w:rPr>
              <w:t xml:space="preserve"> de </w:t>
            </w:r>
            <w:proofErr w:type="spellStart"/>
            <w:r w:rsidRPr="000B58F8">
              <w:rPr>
                <w:rFonts w:ascii="Times New Roman" w:eastAsia="Times New Roman" w:hAnsi="Times New Roman"/>
                <w:sz w:val="18"/>
                <w:szCs w:val="18"/>
              </w:rPr>
              <w:t>precepción</w:t>
            </w:r>
            <w:proofErr w:type="spellEnd"/>
          </w:p>
        </w:tc>
        <w:tc>
          <w:tcPr>
            <w:tcW w:w="7226" w:type="dxa"/>
          </w:tcPr>
          <w:p w:rsidR="000B58F8" w:rsidRPr="000B58F8" w:rsidRDefault="000B58F8" w:rsidP="000B58F8">
            <w:pPr>
              <w:tabs>
                <w:tab w:val="left" w:pos="1995"/>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rPr>
            </w:pPr>
            <w:r w:rsidRPr="000B58F8">
              <w:rPr>
                <w:rFonts w:ascii="Times New Roman" w:eastAsia="Times New Roman" w:hAnsi="Times New Roman"/>
                <w:sz w:val="18"/>
                <w:szCs w:val="18"/>
              </w:rPr>
              <w:t xml:space="preserve">De </w:t>
            </w:r>
            <w:proofErr w:type="spellStart"/>
            <w:r w:rsidRPr="000B58F8">
              <w:rPr>
                <w:rFonts w:ascii="Times New Roman" w:eastAsia="Times New Roman" w:hAnsi="Times New Roman"/>
                <w:sz w:val="18"/>
                <w:szCs w:val="18"/>
              </w:rPr>
              <w:t>manera</w:t>
            </w:r>
            <w:proofErr w:type="spellEnd"/>
            <w:r w:rsidRPr="000B58F8">
              <w:rPr>
                <w:rFonts w:ascii="Times New Roman" w:eastAsia="Times New Roman" w:hAnsi="Times New Roman"/>
                <w:sz w:val="18"/>
                <w:szCs w:val="18"/>
              </w:rPr>
              <w:t xml:space="preserve"> natural se </w:t>
            </w:r>
            <w:proofErr w:type="spellStart"/>
            <w:r w:rsidRPr="000B58F8">
              <w:rPr>
                <w:rFonts w:ascii="Times New Roman" w:eastAsia="Times New Roman" w:hAnsi="Times New Roman"/>
                <w:sz w:val="18"/>
                <w:szCs w:val="18"/>
              </w:rPr>
              <w:t>dan</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en</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los</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diferentes</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grupos</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humanos</w:t>
            </w:r>
            <w:proofErr w:type="spellEnd"/>
            <w:r w:rsidRPr="000B58F8">
              <w:rPr>
                <w:rFonts w:ascii="Times New Roman" w:eastAsia="Times New Roman" w:hAnsi="Times New Roman"/>
                <w:sz w:val="18"/>
                <w:szCs w:val="18"/>
              </w:rPr>
              <w:t xml:space="preserve">, son </w:t>
            </w:r>
            <w:proofErr w:type="spellStart"/>
            <w:r w:rsidRPr="000B58F8">
              <w:rPr>
                <w:rFonts w:ascii="Times New Roman" w:eastAsia="Times New Roman" w:hAnsi="Times New Roman"/>
                <w:sz w:val="18"/>
                <w:szCs w:val="18"/>
              </w:rPr>
              <w:t>también</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fuente</w:t>
            </w:r>
            <w:proofErr w:type="spellEnd"/>
            <w:r w:rsidRPr="000B58F8">
              <w:rPr>
                <w:rFonts w:ascii="Times New Roman" w:eastAsia="Times New Roman" w:hAnsi="Times New Roman"/>
                <w:sz w:val="18"/>
                <w:szCs w:val="18"/>
              </w:rPr>
              <w:t xml:space="preserve"> de </w:t>
            </w:r>
            <w:proofErr w:type="spellStart"/>
            <w:r w:rsidRPr="000B58F8">
              <w:rPr>
                <w:rFonts w:ascii="Times New Roman" w:eastAsia="Times New Roman" w:hAnsi="Times New Roman"/>
                <w:sz w:val="18"/>
                <w:szCs w:val="18"/>
              </w:rPr>
              <w:t>innovación</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en</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este</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caso</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es</w:t>
            </w:r>
            <w:proofErr w:type="spellEnd"/>
            <w:r w:rsidRPr="000B58F8">
              <w:rPr>
                <w:rFonts w:ascii="Times New Roman" w:eastAsia="Times New Roman" w:hAnsi="Times New Roman"/>
                <w:sz w:val="18"/>
                <w:szCs w:val="18"/>
              </w:rPr>
              <w:t xml:space="preserve"> primordial </w:t>
            </w:r>
            <w:proofErr w:type="spellStart"/>
            <w:r w:rsidRPr="000B58F8">
              <w:rPr>
                <w:rFonts w:ascii="Times New Roman" w:eastAsia="Times New Roman" w:hAnsi="Times New Roman"/>
                <w:sz w:val="18"/>
                <w:szCs w:val="18"/>
              </w:rPr>
              <w:t>ser</w:t>
            </w:r>
            <w:proofErr w:type="spellEnd"/>
            <w:r w:rsidRPr="000B58F8">
              <w:rPr>
                <w:rFonts w:ascii="Times New Roman" w:eastAsia="Times New Roman" w:hAnsi="Times New Roman"/>
                <w:sz w:val="18"/>
                <w:szCs w:val="18"/>
              </w:rPr>
              <w:t xml:space="preserve"> el primero, no </w:t>
            </w:r>
            <w:proofErr w:type="spellStart"/>
            <w:r w:rsidRPr="000B58F8">
              <w:rPr>
                <w:rFonts w:ascii="Times New Roman" w:eastAsia="Times New Roman" w:hAnsi="Times New Roman"/>
                <w:sz w:val="18"/>
                <w:szCs w:val="18"/>
              </w:rPr>
              <w:t>funciona</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ser</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imitador</w:t>
            </w:r>
            <w:proofErr w:type="spellEnd"/>
            <w:r w:rsidRPr="000B58F8">
              <w:rPr>
                <w:rFonts w:ascii="Times New Roman" w:eastAsia="Times New Roman" w:hAnsi="Times New Roman"/>
                <w:sz w:val="18"/>
                <w:szCs w:val="18"/>
              </w:rPr>
              <w:t xml:space="preserve">” f. </w:t>
            </w:r>
            <w:proofErr w:type="spellStart"/>
            <w:r w:rsidRPr="000B58F8">
              <w:rPr>
                <w:rFonts w:ascii="Times New Roman" w:eastAsia="Times New Roman" w:hAnsi="Times New Roman"/>
                <w:sz w:val="18"/>
                <w:szCs w:val="18"/>
              </w:rPr>
              <w:t>Además</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debido</w:t>
            </w:r>
            <w:proofErr w:type="spellEnd"/>
            <w:r w:rsidRPr="000B58F8">
              <w:rPr>
                <w:rFonts w:ascii="Times New Roman" w:eastAsia="Times New Roman" w:hAnsi="Times New Roman"/>
                <w:sz w:val="18"/>
                <w:szCs w:val="18"/>
              </w:rPr>
              <w:t xml:space="preserve"> a que ante la </w:t>
            </w:r>
            <w:proofErr w:type="spellStart"/>
            <w:r w:rsidRPr="000B58F8">
              <w:rPr>
                <w:rFonts w:ascii="Times New Roman" w:eastAsia="Times New Roman" w:hAnsi="Times New Roman"/>
                <w:sz w:val="18"/>
                <w:szCs w:val="18"/>
              </w:rPr>
              <w:t>percepción</w:t>
            </w:r>
            <w:proofErr w:type="spellEnd"/>
            <w:r w:rsidRPr="000B58F8">
              <w:rPr>
                <w:rFonts w:ascii="Times New Roman" w:eastAsia="Times New Roman" w:hAnsi="Times New Roman"/>
                <w:sz w:val="18"/>
                <w:szCs w:val="18"/>
              </w:rPr>
              <w:t xml:space="preserve"> hay </w:t>
            </w:r>
            <w:proofErr w:type="spellStart"/>
            <w:r w:rsidRPr="000B58F8">
              <w:rPr>
                <w:rFonts w:ascii="Times New Roman" w:eastAsia="Times New Roman" w:hAnsi="Times New Roman"/>
                <w:sz w:val="18"/>
                <w:szCs w:val="18"/>
              </w:rPr>
              <w:t>mucha</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incertidumbre</w:t>
            </w:r>
            <w:proofErr w:type="spellEnd"/>
            <w:r w:rsidRPr="000B58F8">
              <w:rPr>
                <w:rFonts w:ascii="Times New Roman" w:eastAsia="Times New Roman" w:hAnsi="Times New Roman"/>
                <w:sz w:val="18"/>
                <w:szCs w:val="18"/>
              </w:rPr>
              <w:t xml:space="preserve">, las </w:t>
            </w:r>
            <w:proofErr w:type="spellStart"/>
            <w:r w:rsidRPr="000B58F8">
              <w:rPr>
                <w:rFonts w:ascii="Times New Roman" w:eastAsia="Times New Roman" w:hAnsi="Times New Roman"/>
                <w:sz w:val="18"/>
                <w:szCs w:val="18"/>
              </w:rPr>
              <w:t>innovaciones</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deben</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comenzar</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siendo</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pequeñas</w:t>
            </w:r>
            <w:proofErr w:type="spellEnd"/>
            <w:r w:rsidRPr="000B58F8">
              <w:rPr>
                <w:rFonts w:ascii="Times New Roman" w:eastAsia="Times New Roman" w:hAnsi="Times New Roman"/>
                <w:sz w:val="18"/>
                <w:szCs w:val="18"/>
              </w:rPr>
              <w:t xml:space="preserve"> y </w:t>
            </w:r>
            <w:proofErr w:type="spellStart"/>
            <w:r w:rsidRPr="000B58F8">
              <w:rPr>
                <w:rFonts w:ascii="Times New Roman" w:eastAsia="Times New Roman" w:hAnsi="Times New Roman"/>
                <w:sz w:val="18"/>
                <w:szCs w:val="18"/>
              </w:rPr>
              <w:t>específicas</w:t>
            </w:r>
            <w:proofErr w:type="spellEnd"/>
            <w:r w:rsidRPr="000B58F8">
              <w:rPr>
                <w:rFonts w:ascii="Times New Roman" w:eastAsia="Times New Roman" w:hAnsi="Times New Roman"/>
                <w:sz w:val="18"/>
                <w:szCs w:val="18"/>
              </w:rPr>
              <w:t xml:space="preserve">. </w:t>
            </w:r>
          </w:p>
        </w:tc>
      </w:tr>
      <w:tr w:rsidR="000B58F8" w:rsidRPr="000B58F8" w:rsidTr="00D71D76">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2584" w:type="dxa"/>
          </w:tcPr>
          <w:p w:rsidR="000B58F8" w:rsidRPr="000B58F8" w:rsidRDefault="000B58F8" w:rsidP="000B58F8">
            <w:pPr>
              <w:tabs>
                <w:tab w:val="left" w:pos="1995"/>
              </w:tabs>
              <w:spacing w:after="0" w:line="240" w:lineRule="auto"/>
              <w:jc w:val="center"/>
              <w:rPr>
                <w:rFonts w:ascii="Times New Roman" w:eastAsia="Times New Roman" w:hAnsi="Times New Roman"/>
                <w:sz w:val="18"/>
                <w:szCs w:val="18"/>
              </w:rPr>
            </w:pPr>
            <w:r w:rsidRPr="000B58F8">
              <w:rPr>
                <w:rFonts w:ascii="Times New Roman" w:eastAsia="Times New Roman" w:hAnsi="Times New Roman"/>
                <w:sz w:val="18"/>
                <w:szCs w:val="18"/>
              </w:rPr>
              <w:t xml:space="preserve">Los </w:t>
            </w:r>
            <w:proofErr w:type="spellStart"/>
            <w:r w:rsidRPr="000B58F8">
              <w:rPr>
                <w:rFonts w:ascii="Times New Roman" w:eastAsia="Times New Roman" w:hAnsi="Times New Roman"/>
                <w:sz w:val="18"/>
                <w:szCs w:val="18"/>
              </w:rPr>
              <w:t>conocimientos</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en</w:t>
            </w:r>
            <w:proofErr w:type="spellEnd"/>
            <w:r w:rsidRPr="000B58F8">
              <w:rPr>
                <w:rFonts w:ascii="Times New Roman" w:eastAsia="Times New Roman" w:hAnsi="Times New Roman"/>
                <w:sz w:val="18"/>
                <w:szCs w:val="18"/>
              </w:rPr>
              <w:t xml:space="preserve"> la </w:t>
            </w:r>
            <w:proofErr w:type="spellStart"/>
            <w:r w:rsidRPr="000B58F8">
              <w:rPr>
                <w:rFonts w:ascii="Times New Roman" w:eastAsia="Times New Roman" w:hAnsi="Times New Roman"/>
                <w:sz w:val="18"/>
                <w:szCs w:val="18"/>
              </w:rPr>
              <w:t>ciencia</w:t>
            </w:r>
            <w:proofErr w:type="spellEnd"/>
            <w:r w:rsidRPr="000B58F8">
              <w:rPr>
                <w:rFonts w:ascii="Times New Roman" w:eastAsia="Times New Roman" w:hAnsi="Times New Roman"/>
                <w:sz w:val="18"/>
                <w:szCs w:val="18"/>
              </w:rPr>
              <w:t xml:space="preserve"> y </w:t>
            </w:r>
            <w:proofErr w:type="spellStart"/>
            <w:r w:rsidRPr="000B58F8">
              <w:rPr>
                <w:rFonts w:ascii="Times New Roman" w:eastAsia="Times New Roman" w:hAnsi="Times New Roman"/>
                <w:sz w:val="18"/>
                <w:szCs w:val="18"/>
              </w:rPr>
              <w:t>en</w:t>
            </w:r>
            <w:proofErr w:type="spellEnd"/>
            <w:r w:rsidRPr="000B58F8">
              <w:rPr>
                <w:rFonts w:ascii="Times New Roman" w:eastAsia="Times New Roman" w:hAnsi="Times New Roman"/>
                <w:sz w:val="18"/>
                <w:szCs w:val="18"/>
              </w:rPr>
              <w:t xml:space="preserve"> la </w:t>
            </w:r>
            <w:proofErr w:type="spellStart"/>
            <w:r w:rsidRPr="000B58F8">
              <w:rPr>
                <w:rFonts w:ascii="Times New Roman" w:eastAsia="Times New Roman" w:hAnsi="Times New Roman"/>
                <w:sz w:val="18"/>
                <w:szCs w:val="18"/>
              </w:rPr>
              <w:t>tecnología</w:t>
            </w:r>
            <w:proofErr w:type="spellEnd"/>
          </w:p>
        </w:tc>
        <w:tc>
          <w:tcPr>
            <w:tcW w:w="7226" w:type="dxa"/>
          </w:tcPr>
          <w:p w:rsidR="000B58F8" w:rsidRPr="000B58F8" w:rsidRDefault="000B58F8" w:rsidP="000B58F8">
            <w:pPr>
              <w:tabs>
                <w:tab w:val="left" w:pos="1995"/>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rPr>
            </w:pPr>
            <w:proofErr w:type="gramStart"/>
            <w:r w:rsidRPr="000B58F8">
              <w:rPr>
                <w:rFonts w:ascii="Times New Roman" w:eastAsia="Times New Roman" w:hAnsi="Times New Roman"/>
                <w:sz w:val="18"/>
                <w:szCs w:val="18"/>
              </w:rPr>
              <w:t xml:space="preserve">La principal </w:t>
            </w:r>
            <w:proofErr w:type="spellStart"/>
            <w:r w:rsidRPr="000B58F8">
              <w:rPr>
                <w:rFonts w:ascii="Times New Roman" w:eastAsia="Times New Roman" w:hAnsi="Times New Roman"/>
                <w:sz w:val="18"/>
                <w:szCs w:val="18"/>
              </w:rPr>
              <w:t>fuente</w:t>
            </w:r>
            <w:proofErr w:type="spellEnd"/>
            <w:r w:rsidRPr="000B58F8">
              <w:rPr>
                <w:rFonts w:ascii="Times New Roman" w:eastAsia="Times New Roman" w:hAnsi="Times New Roman"/>
                <w:sz w:val="18"/>
                <w:szCs w:val="18"/>
              </w:rPr>
              <w:t xml:space="preserve"> de </w:t>
            </w:r>
            <w:proofErr w:type="spellStart"/>
            <w:r w:rsidRPr="000B58F8">
              <w:rPr>
                <w:rFonts w:ascii="Times New Roman" w:eastAsia="Times New Roman" w:hAnsi="Times New Roman"/>
                <w:sz w:val="18"/>
                <w:szCs w:val="18"/>
              </w:rPr>
              <w:t>innovación</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está</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en</w:t>
            </w:r>
            <w:proofErr w:type="spellEnd"/>
            <w:r w:rsidRPr="000B58F8">
              <w:rPr>
                <w:rFonts w:ascii="Times New Roman" w:eastAsia="Times New Roman" w:hAnsi="Times New Roman"/>
                <w:sz w:val="18"/>
                <w:szCs w:val="18"/>
              </w:rPr>
              <w:t xml:space="preserve"> el “</w:t>
            </w:r>
            <w:proofErr w:type="spellStart"/>
            <w:r w:rsidRPr="000B58F8">
              <w:rPr>
                <w:rFonts w:ascii="Times New Roman" w:eastAsia="Times New Roman" w:hAnsi="Times New Roman"/>
                <w:sz w:val="18"/>
                <w:szCs w:val="18"/>
              </w:rPr>
              <w:t>vertiginoso</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desarrollo</w:t>
            </w:r>
            <w:proofErr w:type="spellEnd"/>
            <w:r w:rsidRPr="000B58F8">
              <w:rPr>
                <w:rFonts w:ascii="Times New Roman" w:eastAsia="Times New Roman" w:hAnsi="Times New Roman"/>
                <w:sz w:val="18"/>
                <w:szCs w:val="18"/>
              </w:rPr>
              <w:t xml:space="preserve"> de </w:t>
            </w:r>
            <w:proofErr w:type="spellStart"/>
            <w:r w:rsidRPr="000B58F8">
              <w:rPr>
                <w:rFonts w:ascii="Times New Roman" w:eastAsia="Times New Roman" w:hAnsi="Times New Roman"/>
                <w:sz w:val="18"/>
                <w:szCs w:val="18"/>
              </w:rPr>
              <w:t>los</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conocimientos</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los</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periodos</w:t>
            </w:r>
            <w:proofErr w:type="spellEnd"/>
            <w:r w:rsidRPr="000B58F8">
              <w:rPr>
                <w:rFonts w:ascii="Times New Roman" w:eastAsia="Times New Roman" w:hAnsi="Times New Roman"/>
                <w:sz w:val="18"/>
                <w:szCs w:val="18"/>
              </w:rPr>
              <w:t xml:space="preserve"> entre que el </w:t>
            </w:r>
            <w:proofErr w:type="spellStart"/>
            <w:r w:rsidRPr="000B58F8">
              <w:rPr>
                <w:rFonts w:ascii="Times New Roman" w:eastAsia="Times New Roman" w:hAnsi="Times New Roman"/>
                <w:sz w:val="18"/>
                <w:szCs w:val="18"/>
              </w:rPr>
              <w:t>conocimiento</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está</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disponible</w:t>
            </w:r>
            <w:proofErr w:type="spellEnd"/>
            <w:r w:rsidRPr="000B58F8">
              <w:rPr>
                <w:rFonts w:ascii="Times New Roman" w:eastAsia="Times New Roman" w:hAnsi="Times New Roman"/>
                <w:sz w:val="18"/>
                <w:szCs w:val="18"/>
              </w:rPr>
              <w:t xml:space="preserve"> y </w:t>
            </w:r>
            <w:proofErr w:type="spellStart"/>
            <w:r w:rsidRPr="000B58F8">
              <w:rPr>
                <w:rFonts w:ascii="Times New Roman" w:eastAsia="Times New Roman" w:hAnsi="Times New Roman"/>
                <w:sz w:val="18"/>
                <w:szCs w:val="18"/>
              </w:rPr>
              <w:t>su</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aplicación</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tecnológica</w:t>
            </w:r>
            <w:proofErr w:type="spellEnd"/>
            <w:r w:rsidRPr="000B58F8">
              <w:rPr>
                <w:rFonts w:ascii="Times New Roman" w:eastAsia="Times New Roman" w:hAnsi="Times New Roman"/>
                <w:sz w:val="18"/>
                <w:szCs w:val="18"/>
              </w:rPr>
              <w:t xml:space="preserve">” c, </w:t>
            </w:r>
            <w:proofErr w:type="spellStart"/>
            <w:r w:rsidRPr="000B58F8">
              <w:rPr>
                <w:rFonts w:ascii="Times New Roman" w:eastAsia="Times New Roman" w:hAnsi="Times New Roman"/>
                <w:sz w:val="18"/>
                <w:szCs w:val="18"/>
              </w:rPr>
              <w:t>estas</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suelen</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ser</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largas</w:t>
            </w:r>
            <w:proofErr w:type="spellEnd"/>
            <w:r w:rsidRPr="000B58F8">
              <w:rPr>
                <w:rFonts w:ascii="Times New Roman" w:eastAsia="Times New Roman" w:hAnsi="Times New Roman"/>
                <w:sz w:val="18"/>
                <w:szCs w:val="18"/>
              </w:rPr>
              <w:t xml:space="preserve"> y  </w:t>
            </w:r>
            <w:proofErr w:type="spellStart"/>
            <w:r w:rsidRPr="000B58F8">
              <w:rPr>
                <w:rFonts w:ascii="Times New Roman" w:eastAsia="Times New Roman" w:hAnsi="Times New Roman"/>
                <w:sz w:val="18"/>
                <w:szCs w:val="18"/>
              </w:rPr>
              <w:t>en</w:t>
            </w:r>
            <w:proofErr w:type="spellEnd"/>
            <w:r w:rsidRPr="000B58F8">
              <w:rPr>
                <w:rFonts w:ascii="Times New Roman" w:eastAsia="Times New Roman" w:hAnsi="Times New Roman"/>
                <w:sz w:val="18"/>
                <w:szCs w:val="18"/>
              </w:rPr>
              <w:t xml:space="preserve"> general se </w:t>
            </w:r>
            <w:proofErr w:type="spellStart"/>
            <w:r w:rsidRPr="000B58F8">
              <w:rPr>
                <w:rFonts w:ascii="Times New Roman" w:eastAsia="Times New Roman" w:hAnsi="Times New Roman"/>
                <w:sz w:val="18"/>
                <w:szCs w:val="18"/>
              </w:rPr>
              <w:t>necesita</w:t>
            </w:r>
            <w:proofErr w:type="spellEnd"/>
            <w:r w:rsidRPr="000B58F8">
              <w:rPr>
                <w:rFonts w:ascii="Times New Roman" w:eastAsia="Times New Roman" w:hAnsi="Times New Roman"/>
                <w:sz w:val="18"/>
                <w:szCs w:val="18"/>
              </w:rPr>
              <w:t xml:space="preserve"> de mas de un </w:t>
            </w:r>
            <w:proofErr w:type="spellStart"/>
            <w:r w:rsidRPr="000B58F8">
              <w:rPr>
                <w:rFonts w:ascii="Times New Roman" w:eastAsia="Times New Roman" w:hAnsi="Times New Roman"/>
                <w:sz w:val="18"/>
                <w:szCs w:val="18"/>
              </w:rPr>
              <w:t>nuevo</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conocimiento</w:t>
            </w:r>
            <w:proofErr w:type="spellEnd"/>
            <w:r w:rsidRPr="000B58F8">
              <w:rPr>
                <w:rFonts w:ascii="Times New Roman" w:eastAsia="Times New Roman" w:hAnsi="Times New Roman"/>
                <w:sz w:val="18"/>
                <w:szCs w:val="18"/>
              </w:rPr>
              <w:t xml:space="preserve"> para que el </w:t>
            </w:r>
            <w:proofErr w:type="spellStart"/>
            <w:r w:rsidRPr="000B58F8">
              <w:rPr>
                <w:rFonts w:ascii="Times New Roman" w:eastAsia="Times New Roman" w:hAnsi="Times New Roman"/>
                <w:sz w:val="18"/>
                <w:szCs w:val="18"/>
              </w:rPr>
              <w:t>proyecto</w:t>
            </w:r>
            <w:proofErr w:type="spellEnd"/>
            <w:r w:rsidRPr="000B58F8">
              <w:rPr>
                <w:rFonts w:ascii="Times New Roman" w:eastAsia="Times New Roman" w:hAnsi="Times New Roman"/>
                <w:sz w:val="18"/>
                <w:szCs w:val="18"/>
              </w:rPr>
              <w:t xml:space="preserve"> o </w:t>
            </w:r>
            <w:proofErr w:type="spellStart"/>
            <w:r w:rsidRPr="000B58F8">
              <w:rPr>
                <w:rFonts w:ascii="Times New Roman" w:eastAsia="Times New Roman" w:hAnsi="Times New Roman"/>
                <w:sz w:val="18"/>
                <w:szCs w:val="18"/>
              </w:rPr>
              <w:t>producto</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pueda</w:t>
            </w:r>
            <w:proofErr w:type="spellEnd"/>
            <w:r w:rsidRPr="000B58F8">
              <w:rPr>
                <w:rFonts w:ascii="Times New Roman" w:eastAsia="Times New Roman" w:hAnsi="Times New Roman"/>
                <w:sz w:val="18"/>
                <w:szCs w:val="18"/>
              </w:rPr>
              <w:t xml:space="preserve"> </w:t>
            </w:r>
            <w:proofErr w:type="spellStart"/>
            <w:r w:rsidRPr="000B58F8">
              <w:rPr>
                <w:rFonts w:ascii="Times New Roman" w:eastAsia="Times New Roman" w:hAnsi="Times New Roman"/>
                <w:sz w:val="18"/>
                <w:szCs w:val="18"/>
              </w:rPr>
              <w:t>llevarse</w:t>
            </w:r>
            <w:proofErr w:type="spellEnd"/>
            <w:r w:rsidRPr="000B58F8">
              <w:rPr>
                <w:rFonts w:ascii="Times New Roman" w:eastAsia="Times New Roman" w:hAnsi="Times New Roman"/>
                <w:sz w:val="18"/>
                <w:szCs w:val="18"/>
              </w:rPr>
              <w:t xml:space="preserve"> a la </w:t>
            </w:r>
            <w:proofErr w:type="spellStart"/>
            <w:r w:rsidRPr="000B58F8">
              <w:rPr>
                <w:rFonts w:ascii="Times New Roman" w:eastAsia="Times New Roman" w:hAnsi="Times New Roman"/>
                <w:sz w:val="18"/>
                <w:szCs w:val="18"/>
              </w:rPr>
              <w:t>práctica</w:t>
            </w:r>
            <w:proofErr w:type="spellEnd"/>
            <w:r w:rsidRPr="000B58F8">
              <w:rPr>
                <w:rFonts w:ascii="Times New Roman" w:eastAsia="Times New Roman" w:hAnsi="Times New Roman"/>
                <w:sz w:val="18"/>
                <w:szCs w:val="18"/>
              </w:rPr>
              <w:t xml:space="preserve"> o </w:t>
            </w:r>
            <w:proofErr w:type="spellStart"/>
            <w:r w:rsidRPr="000B58F8">
              <w:rPr>
                <w:rFonts w:ascii="Times New Roman" w:eastAsia="Times New Roman" w:hAnsi="Times New Roman"/>
                <w:sz w:val="18"/>
                <w:szCs w:val="18"/>
              </w:rPr>
              <w:t>en</w:t>
            </w:r>
            <w:proofErr w:type="spellEnd"/>
            <w:r w:rsidRPr="000B58F8">
              <w:rPr>
                <w:rFonts w:ascii="Times New Roman" w:eastAsia="Times New Roman" w:hAnsi="Times New Roman"/>
                <w:sz w:val="18"/>
                <w:szCs w:val="18"/>
              </w:rPr>
              <w:t xml:space="preserve"> el </w:t>
            </w:r>
            <w:proofErr w:type="spellStart"/>
            <w:r w:rsidRPr="000B58F8">
              <w:rPr>
                <w:rFonts w:ascii="Times New Roman" w:eastAsia="Times New Roman" w:hAnsi="Times New Roman"/>
                <w:sz w:val="18"/>
                <w:szCs w:val="18"/>
              </w:rPr>
              <w:t>caso</w:t>
            </w:r>
            <w:proofErr w:type="spellEnd"/>
            <w:r w:rsidRPr="000B58F8">
              <w:rPr>
                <w:rFonts w:ascii="Times New Roman" w:eastAsia="Times New Roman" w:hAnsi="Times New Roman"/>
                <w:sz w:val="18"/>
                <w:szCs w:val="18"/>
              </w:rPr>
              <w:t xml:space="preserve"> de un </w:t>
            </w:r>
            <w:proofErr w:type="spellStart"/>
            <w:r w:rsidRPr="000B58F8">
              <w:rPr>
                <w:rFonts w:ascii="Times New Roman" w:eastAsia="Times New Roman" w:hAnsi="Times New Roman"/>
                <w:sz w:val="18"/>
                <w:szCs w:val="18"/>
              </w:rPr>
              <w:t>bien</w:t>
            </w:r>
            <w:proofErr w:type="spellEnd"/>
            <w:r w:rsidRPr="000B58F8">
              <w:rPr>
                <w:rFonts w:ascii="Times New Roman" w:eastAsia="Times New Roman" w:hAnsi="Times New Roman"/>
                <w:sz w:val="18"/>
                <w:szCs w:val="18"/>
              </w:rPr>
              <w:t xml:space="preserve"> al </w:t>
            </w:r>
            <w:proofErr w:type="spellStart"/>
            <w:r w:rsidRPr="000B58F8">
              <w:rPr>
                <w:rFonts w:ascii="Times New Roman" w:eastAsia="Times New Roman" w:hAnsi="Times New Roman"/>
                <w:sz w:val="18"/>
                <w:szCs w:val="18"/>
              </w:rPr>
              <w:t>mercado</w:t>
            </w:r>
            <w:proofErr w:type="spellEnd"/>
            <w:r w:rsidRPr="000B58F8">
              <w:rPr>
                <w:rFonts w:ascii="Times New Roman" w:eastAsia="Times New Roman" w:hAnsi="Times New Roman"/>
                <w:sz w:val="18"/>
                <w:szCs w:val="18"/>
              </w:rPr>
              <w:t>.</w:t>
            </w:r>
            <w:proofErr w:type="gramEnd"/>
          </w:p>
        </w:tc>
      </w:tr>
    </w:tbl>
    <w:p w:rsidR="00756283" w:rsidRPr="000B58F8" w:rsidRDefault="00756283" w:rsidP="000B58F8">
      <w:pPr>
        <w:spacing w:after="0" w:line="360" w:lineRule="auto"/>
        <w:jc w:val="center"/>
        <w:rPr>
          <w:rFonts w:ascii="Times New Roman" w:hAnsi="Times New Roman"/>
          <w:sz w:val="18"/>
          <w:szCs w:val="18"/>
        </w:rPr>
      </w:pPr>
      <w:r w:rsidRPr="000B58F8">
        <w:rPr>
          <w:rFonts w:ascii="Times New Roman" w:hAnsi="Times New Roman"/>
          <w:b/>
          <w:sz w:val="18"/>
          <w:szCs w:val="18"/>
        </w:rPr>
        <w:t>Fuente adaptado de los autores:</w:t>
      </w:r>
      <w:r w:rsidRPr="000B58F8">
        <w:rPr>
          <w:rFonts w:ascii="Times New Roman" w:hAnsi="Times New Roman"/>
          <w:sz w:val="18"/>
          <w:szCs w:val="18"/>
        </w:rPr>
        <w:t xml:space="preserve"> Osorio (2010); Robledo, Gómez et al (2008); Vásquez Baquero (2009); </w:t>
      </w:r>
      <w:proofErr w:type="spellStart"/>
      <w:r w:rsidRPr="000B58F8">
        <w:rPr>
          <w:rFonts w:ascii="Times New Roman" w:hAnsi="Times New Roman"/>
          <w:sz w:val="18"/>
          <w:szCs w:val="18"/>
        </w:rPr>
        <w:t>Szarka</w:t>
      </w:r>
      <w:proofErr w:type="spellEnd"/>
      <w:r w:rsidRPr="000B58F8">
        <w:rPr>
          <w:rFonts w:ascii="Times New Roman" w:hAnsi="Times New Roman"/>
          <w:sz w:val="18"/>
          <w:szCs w:val="18"/>
        </w:rPr>
        <w:t xml:space="preserve"> (1996); </w:t>
      </w:r>
      <w:proofErr w:type="spellStart"/>
      <w:r w:rsidRPr="000B58F8">
        <w:rPr>
          <w:rFonts w:ascii="Times New Roman" w:hAnsi="Times New Roman"/>
          <w:sz w:val="18"/>
          <w:szCs w:val="18"/>
        </w:rPr>
        <w:t>Kotler</w:t>
      </w:r>
      <w:proofErr w:type="spellEnd"/>
      <w:r w:rsidRPr="000B58F8">
        <w:rPr>
          <w:rFonts w:ascii="Times New Roman" w:hAnsi="Times New Roman"/>
          <w:sz w:val="18"/>
          <w:szCs w:val="18"/>
        </w:rPr>
        <w:t xml:space="preserve"> (1972); Méndez (2002).</w:t>
      </w:r>
    </w:p>
    <w:p w:rsidR="00756283" w:rsidRPr="000B58F8" w:rsidRDefault="00756283" w:rsidP="000B58F8">
      <w:pPr>
        <w:spacing w:after="0" w:line="360" w:lineRule="auto"/>
        <w:jc w:val="center"/>
        <w:rPr>
          <w:rFonts w:ascii="Times New Roman" w:hAnsi="Times New Roman"/>
          <w:sz w:val="18"/>
          <w:szCs w:val="18"/>
        </w:rPr>
      </w:pPr>
      <w:r w:rsidRPr="000B58F8">
        <w:rPr>
          <w:rFonts w:ascii="Times New Roman" w:hAnsi="Times New Roman"/>
          <w:sz w:val="18"/>
          <w:szCs w:val="18"/>
        </w:rPr>
        <w:t>Elaborado por autoras.</w:t>
      </w:r>
    </w:p>
    <w:p w:rsidR="00756283" w:rsidRPr="00756283" w:rsidRDefault="00756283" w:rsidP="00756283">
      <w:pPr>
        <w:spacing w:after="0" w:line="360" w:lineRule="auto"/>
        <w:jc w:val="both"/>
        <w:rPr>
          <w:rFonts w:ascii="Times New Roman" w:hAnsi="Times New Roman"/>
          <w:sz w:val="24"/>
          <w:szCs w:val="24"/>
        </w:rPr>
      </w:pPr>
    </w:p>
    <w:p w:rsidR="00756283" w:rsidRPr="00756283" w:rsidRDefault="00756283" w:rsidP="00756283">
      <w:pPr>
        <w:spacing w:after="0" w:line="360" w:lineRule="auto"/>
        <w:jc w:val="both"/>
        <w:rPr>
          <w:rFonts w:ascii="Times New Roman" w:hAnsi="Times New Roman"/>
          <w:sz w:val="24"/>
          <w:szCs w:val="24"/>
        </w:rPr>
      </w:pPr>
      <w:r w:rsidRPr="00756283">
        <w:rPr>
          <w:rFonts w:ascii="Times New Roman" w:hAnsi="Times New Roman"/>
          <w:sz w:val="24"/>
          <w:szCs w:val="24"/>
        </w:rPr>
        <w:t xml:space="preserve">Dentro de </w:t>
      </w:r>
      <w:proofErr w:type="gramStart"/>
      <w:r w:rsidRPr="00756283">
        <w:rPr>
          <w:rFonts w:ascii="Times New Roman" w:hAnsi="Times New Roman"/>
          <w:sz w:val="24"/>
          <w:szCs w:val="24"/>
        </w:rPr>
        <w:t>las bases teórica</w:t>
      </w:r>
      <w:proofErr w:type="gramEnd"/>
      <w:r w:rsidRPr="00756283">
        <w:rPr>
          <w:rFonts w:ascii="Times New Roman" w:hAnsi="Times New Roman"/>
          <w:sz w:val="24"/>
          <w:szCs w:val="24"/>
        </w:rPr>
        <w:t xml:space="preserve"> tenemos </w:t>
      </w:r>
      <w:proofErr w:type="spellStart"/>
      <w:r w:rsidRPr="00756283">
        <w:rPr>
          <w:rFonts w:ascii="Times New Roman" w:hAnsi="Times New Roman"/>
          <w:sz w:val="24"/>
          <w:szCs w:val="24"/>
        </w:rPr>
        <w:t>Acevo</w:t>
      </w:r>
      <w:proofErr w:type="spellEnd"/>
      <w:r w:rsidRPr="00756283">
        <w:rPr>
          <w:rFonts w:ascii="Times New Roman" w:hAnsi="Times New Roman"/>
          <w:sz w:val="24"/>
          <w:szCs w:val="24"/>
        </w:rPr>
        <w:t xml:space="preserve"> que orienta el desarrollo de la segunda variable (desarrollo empresarial) y menciona que:</w:t>
      </w:r>
    </w:p>
    <w:p w:rsidR="00756283" w:rsidRPr="00756283" w:rsidRDefault="00756283" w:rsidP="000B58F8">
      <w:pPr>
        <w:spacing w:after="0" w:line="360" w:lineRule="auto"/>
        <w:ind w:left="426" w:right="283"/>
        <w:jc w:val="both"/>
        <w:rPr>
          <w:rFonts w:ascii="Times New Roman" w:hAnsi="Times New Roman"/>
          <w:sz w:val="24"/>
          <w:szCs w:val="24"/>
        </w:rPr>
      </w:pPr>
      <w:r w:rsidRPr="00756283">
        <w:rPr>
          <w:rFonts w:ascii="Times New Roman" w:hAnsi="Times New Roman"/>
          <w:sz w:val="24"/>
          <w:szCs w:val="24"/>
        </w:rPr>
        <w:t>“El desarrollo empresarial se refiere al progreso que experimenta la empresa como consecuencia de su evolución a lo largo del tiempo. Conseguir una imagen corporativa o imagen de marca, consolidar una posición competitiva determinada y alcanzar un buen ambiente de trabajo” (2016, p. 75-80).</w:t>
      </w:r>
    </w:p>
    <w:p w:rsidR="00756283" w:rsidRPr="00756283" w:rsidRDefault="00756283" w:rsidP="00756283">
      <w:pPr>
        <w:spacing w:after="0" w:line="360" w:lineRule="auto"/>
        <w:jc w:val="both"/>
        <w:rPr>
          <w:rFonts w:ascii="Times New Roman" w:hAnsi="Times New Roman"/>
          <w:sz w:val="24"/>
          <w:szCs w:val="24"/>
        </w:rPr>
      </w:pPr>
      <w:r w:rsidRPr="00756283">
        <w:rPr>
          <w:rFonts w:ascii="Times New Roman" w:hAnsi="Times New Roman"/>
          <w:sz w:val="24"/>
          <w:szCs w:val="24"/>
        </w:rPr>
        <w:t>El desarrollo empresarial articula diferentes elementos con los que el empresario puede llevar a una organización hacia el logro de sus objetivos, estos son los elementos clave al momento de buscar que la organización llegue a otro nivel de ingresos y relaciones comerciales:</w:t>
      </w:r>
    </w:p>
    <w:p w:rsidR="00756283" w:rsidRPr="000B58F8" w:rsidRDefault="00756283" w:rsidP="000B58F8">
      <w:pPr>
        <w:pStyle w:val="Prrafodelista"/>
        <w:numPr>
          <w:ilvl w:val="0"/>
          <w:numId w:val="23"/>
        </w:numPr>
        <w:spacing w:after="0" w:line="360" w:lineRule="auto"/>
        <w:jc w:val="both"/>
        <w:rPr>
          <w:rFonts w:ascii="Times New Roman" w:hAnsi="Times New Roman"/>
          <w:sz w:val="24"/>
          <w:szCs w:val="24"/>
        </w:rPr>
      </w:pPr>
      <w:r w:rsidRPr="000B58F8">
        <w:rPr>
          <w:rFonts w:ascii="Times New Roman" w:hAnsi="Times New Roman"/>
          <w:sz w:val="24"/>
          <w:szCs w:val="24"/>
        </w:rPr>
        <w:t>Elementos como crecimiento económico</w:t>
      </w:r>
    </w:p>
    <w:p w:rsidR="00756283" w:rsidRPr="000B58F8" w:rsidRDefault="00756283" w:rsidP="000B58F8">
      <w:pPr>
        <w:pStyle w:val="Prrafodelista"/>
        <w:numPr>
          <w:ilvl w:val="0"/>
          <w:numId w:val="23"/>
        </w:numPr>
        <w:spacing w:after="0" w:line="360" w:lineRule="auto"/>
        <w:jc w:val="both"/>
        <w:rPr>
          <w:rFonts w:ascii="Times New Roman" w:hAnsi="Times New Roman"/>
          <w:sz w:val="24"/>
          <w:szCs w:val="24"/>
        </w:rPr>
      </w:pPr>
      <w:r w:rsidRPr="000B58F8">
        <w:rPr>
          <w:rFonts w:ascii="Times New Roman" w:hAnsi="Times New Roman"/>
          <w:sz w:val="24"/>
          <w:szCs w:val="24"/>
        </w:rPr>
        <w:t>Elementos como Cultura empresarial</w:t>
      </w:r>
    </w:p>
    <w:p w:rsidR="00756283" w:rsidRPr="000B58F8" w:rsidRDefault="00756283" w:rsidP="000B58F8">
      <w:pPr>
        <w:pStyle w:val="Prrafodelista"/>
        <w:numPr>
          <w:ilvl w:val="0"/>
          <w:numId w:val="23"/>
        </w:numPr>
        <w:spacing w:after="0" w:line="360" w:lineRule="auto"/>
        <w:jc w:val="both"/>
        <w:rPr>
          <w:rFonts w:ascii="Times New Roman" w:hAnsi="Times New Roman"/>
          <w:sz w:val="24"/>
          <w:szCs w:val="24"/>
        </w:rPr>
      </w:pPr>
      <w:r w:rsidRPr="000B58F8">
        <w:rPr>
          <w:rFonts w:ascii="Times New Roman" w:hAnsi="Times New Roman"/>
          <w:sz w:val="24"/>
          <w:szCs w:val="24"/>
        </w:rPr>
        <w:t>Elementos como Liderazgo</w:t>
      </w:r>
    </w:p>
    <w:p w:rsidR="00756283" w:rsidRPr="000B58F8" w:rsidRDefault="00756283" w:rsidP="000B58F8">
      <w:pPr>
        <w:pStyle w:val="Prrafodelista"/>
        <w:numPr>
          <w:ilvl w:val="0"/>
          <w:numId w:val="23"/>
        </w:numPr>
        <w:spacing w:after="0" w:line="360" w:lineRule="auto"/>
        <w:jc w:val="both"/>
        <w:rPr>
          <w:rFonts w:ascii="Times New Roman" w:hAnsi="Times New Roman"/>
          <w:sz w:val="24"/>
          <w:szCs w:val="24"/>
        </w:rPr>
      </w:pPr>
      <w:r w:rsidRPr="000B58F8">
        <w:rPr>
          <w:rFonts w:ascii="Times New Roman" w:hAnsi="Times New Roman"/>
          <w:sz w:val="24"/>
          <w:szCs w:val="24"/>
        </w:rPr>
        <w:t>Elementos como Gestión del conocimiento e innovación (Delfín, 2016, p. 45-50)</w:t>
      </w:r>
    </w:p>
    <w:p w:rsidR="000B58F8" w:rsidRDefault="000B58F8" w:rsidP="00756283">
      <w:pPr>
        <w:spacing w:after="0" w:line="360" w:lineRule="auto"/>
        <w:jc w:val="both"/>
        <w:rPr>
          <w:rFonts w:ascii="Times New Roman" w:hAnsi="Times New Roman"/>
          <w:sz w:val="24"/>
          <w:szCs w:val="24"/>
        </w:rPr>
      </w:pPr>
    </w:p>
    <w:tbl>
      <w:tblPr>
        <w:tblStyle w:val="Tablanormal2"/>
        <w:tblpPr w:leftFromText="141" w:rightFromText="141" w:vertAnchor="text" w:horzAnchor="margin" w:tblpXSpec="center" w:tblpY="247"/>
        <w:tblW w:w="0" w:type="auto"/>
        <w:tblLook w:val="04A0" w:firstRow="1" w:lastRow="0" w:firstColumn="1" w:lastColumn="0" w:noHBand="0" w:noVBand="1"/>
      </w:tblPr>
      <w:tblGrid>
        <w:gridCol w:w="1698"/>
        <w:gridCol w:w="1698"/>
        <w:gridCol w:w="1698"/>
        <w:gridCol w:w="1699"/>
      </w:tblGrid>
      <w:tr w:rsidR="000B58F8" w:rsidRPr="000B58F8" w:rsidTr="000B58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tcPr>
          <w:p w:rsidR="000B58F8" w:rsidRPr="000B58F8" w:rsidRDefault="000B58F8" w:rsidP="000B58F8">
            <w:pPr>
              <w:spacing w:after="0" w:line="240" w:lineRule="auto"/>
              <w:rPr>
                <w:rFonts w:ascii="Times New Roman" w:hAnsi="Times New Roman"/>
                <w:b w:val="0"/>
                <w:bCs w:val="0"/>
                <w:color w:val="000000"/>
                <w:sz w:val="20"/>
                <w:szCs w:val="24"/>
              </w:rPr>
            </w:pPr>
            <w:proofErr w:type="spellStart"/>
            <w:r w:rsidRPr="000B58F8">
              <w:rPr>
                <w:rFonts w:ascii="Times New Roman" w:hAnsi="Times New Roman"/>
                <w:color w:val="000000"/>
                <w:sz w:val="20"/>
                <w:szCs w:val="24"/>
              </w:rPr>
              <w:t>Nivel</w:t>
            </w:r>
            <w:proofErr w:type="spellEnd"/>
            <w:r w:rsidRPr="000B58F8">
              <w:rPr>
                <w:rFonts w:ascii="Times New Roman" w:hAnsi="Times New Roman"/>
                <w:color w:val="000000"/>
                <w:sz w:val="20"/>
                <w:szCs w:val="24"/>
              </w:rPr>
              <w:t xml:space="preserve"> de </w:t>
            </w:r>
            <w:proofErr w:type="spellStart"/>
            <w:r w:rsidRPr="000B58F8">
              <w:rPr>
                <w:rFonts w:ascii="Times New Roman" w:hAnsi="Times New Roman"/>
                <w:color w:val="000000"/>
                <w:sz w:val="20"/>
                <w:szCs w:val="24"/>
              </w:rPr>
              <w:t>innovación</w:t>
            </w:r>
            <w:proofErr w:type="spellEnd"/>
          </w:p>
        </w:tc>
        <w:tc>
          <w:tcPr>
            <w:tcW w:w="1698" w:type="dxa"/>
          </w:tcPr>
          <w:p w:rsidR="000B58F8" w:rsidRPr="000B58F8" w:rsidRDefault="000B58F8" w:rsidP="000B58F8">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0"/>
                <w:szCs w:val="24"/>
              </w:rPr>
            </w:pPr>
            <w:proofErr w:type="spellStart"/>
            <w:r w:rsidRPr="000B58F8">
              <w:rPr>
                <w:rFonts w:ascii="Times New Roman" w:hAnsi="Times New Roman"/>
                <w:color w:val="000000"/>
                <w:sz w:val="20"/>
                <w:szCs w:val="24"/>
              </w:rPr>
              <w:t>Frecuencia</w:t>
            </w:r>
            <w:proofErr w:type="spellEnd"/>
          </w:p>
        </w:tc>
        <w:tc>
          <w:tcPr>
            <w:tcW w:w="1698" w:type="dxa"/>
          </w:tcPr>
          <w:p w:rsidR="000B58F8" w:rsidRPr="000B58F8" w:rsidRDefault="000B58F8" w:rsidP="000B58F8">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0"/>
                <w:szCs w:val="24"/>
              </w:rPr>
            </w:pPr>
            <w:proofErr w:type="spellStart"/>
            <w:r w:rsidRPr="000B58F8">
              <w:rPr>
                <w:rFonts w:ascii="Times New Roman" w:hAnsi="Times New Roman"/>
                <w:color w:val="000000"/>
                <w:sz w:val="20"/>
                <w:szCs w:val="24"/>
              </w:rPr>
              <w:t>Porcentaje</w:t>
            </w:r>
            <w:proofErr w:type="spellEnd"/>
          </w:p>
        </w:tc>
        <w:tc>
          <w:tcPr>
            <w:tcW w:w="1699" w:type="dxa"/>
          </w:tcPr>
          <w:p w:rsidR="000B58F8" w:rsidRPr="000B58F8" w:rsidRDefault="000B58F8" w:rsidP="000B58F8">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0"/>
                <w:szCs w:val="24"/>
              </w:rPr>
            </w:pPr>
            <w:proofErr w:type="spellStart"/>
            <w:r w:rsidRPr="000B58F8">
              <w:rPr>
                <w:rFonts w:ascii="Times New Roman" w:hAnsi="Times New Roman"/>
                <w:color w:val="000000"/>
                <w:sz w:val="20"/>
                <w:szCs w:val="24"/>
              </w:rPr>
              <w:t>Porcentaje</w:t>
            </w:r>
            <w:proofErr w:type="spellEnd"/>
            <w:r w:rsidRPr="000B58F8">
              <w:rPr>
                <w:rFonts w:ascii="Times New Roman" w:hAnsi="Times New Roman"/>
                <w:color w:val="000000"/>
                <w:sz w:val="20"/>
                <w:szCs w:val="24"/>
              </w:rPr>
              <w:t xml:space="preserve"> </w:t>
            </w:r>
            <w:proofErr w:type="spellStart"/>
            <w:r w:rsidRPr="000B58F8">
              <w:rPr>
                <w:rFonts w:ascii="Times New Roman" w:hAnsi="Times New Roman"/>
                <w:color w:val="000000"/>
                <w:sz w:val="20"/>
                <w:szCs w:val="24"/>
              </w:rPr>
              <w:t>valido</w:t>
            </w:r>
            <w:proofErr w:type="spellEnd"/>
          </w:p>
        </w:tc>
      </w:tr>
      <w:tr w:rsidR="000B58F8" w:rsidRPr="000B58F8" w:rsidTr="000B5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tcPr>
          <w:p w:rsidR="000B58F8" w:rsidRPr="000B58F8" w:rsidRDefault="000B58F8" w:rsidP="000B58F8">
            <w:pPr>
              <w:spacing w:after="0" w:line="240" w:lineRule="auto"/>
              <w:jc w:val="both"/>
              <w:rPr>
                <w:rFonts w:ascii="Times New Roman" w:hAnsi="Times New Roman"/>
                <w:color w:val="000000"/>
                <w:sz w:val="20"/>
                <w:szCs w:val="24"/>
              </w:rPr>
            </w:pPr>
            <w:r w:rsidRPr="000B58F8">
              <w:rPr>
                <w:rFonts w:ascii="Times New Roman" w:hAnsi="Times New Roman"/>
                <w:color w:val="000000"/>
                <w:sz w:val="20"/>
                <w:szCs w:val="24"/>
              </w:rPr>
              <w:t>96 al 100%</w:t>
            </w:r>
          </w:p>
        </w:tc>
        <w:tc>
          <w:tcPr>
            <w:tcW w:w="1698" w:type="dxa"/>
          </w:tcPr>
          <w:p w:rsidR="000B58F8" w:rsidRPr="000B58F8" w:rsidRDefault="000B58F8" w:rsidP="000B58F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4"/>
              </w:rPr>
            </w:pPr>
            <w:r w:rsidRPr="000B58F8">
              <w:rPr>
                <w:rFonts w:ascii="Times New Roman" w:hAnsi="Times New Roman"/>
                <w:color w:val="000000"/>
                <w:sz w:val="20"/>
                <w:szCs w:val="24"/>
              </w:rPr>
              <w:t>9</w:t>
            </w:r>
          </w:p>
        </w:tc>
        <w:tc>
          <w:tcPr>
            <w:tcW w:w="1698" w:type="dxa"/>
          </w:tcPr>
          <w:p w:rsidR="000B58F8" w:rsidRPr="000B58F8" w:rsidRDefault="000B58F8" w:rsidP="000B58F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4"/>
              </w:rPr>
            </w:pPr>
            <w:r w:rsidRPr="000B58F8">
              <w:rPr>
                <w:rFonts w:ascii="Times New Roman" w:hAnsi="Times New Roman"/>
                <w:color w:val="000000"/>
                <w:sz w:val="20"/>
                <w:szCs w:val="24"/>
              </w:rPr>
              <w:t>26.47%</w:t>
            </w:r>
          </w:p>
        </w:tc>
        <w:tc>
          <w:tcPr>
            <w:tcW w:w="1699" w:type="dxa"/>
          </w:tcPr>
          <w:p w:rsidR="000B58F8" w:rsidRPr="000B58F8" w:rsidRDefault="000B58F8" w:rsidP="000B58F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4"/>
              </w:rPr>
            </w:pPr>
            <w:r w:rsidRPr="000B58F8">
              <w:rPr>
                <w:rFonts w:ascii="Times New Roman" w:hAnsi="Times New Roman"/>
                <w:color w:val="000000"/>
                <w:sz w:val="20"/>
                <w:szCs w:val="24"/>
              </w:rPr>
              <w:t>26.47%</w:t>
            </w:r>
          </w:p>
        </w:tc>
      </w:tr>
      <w:tr w:rsidR="000B58F8" w:rsidRPr="000B58F8" w:rsidTr="000B58F8">
        <w:tc>
          <w:tcPr>
            <w:cnfStyle w:val="001000000000" w:firstRow="0" w:lastRow="0" w:firstColumn="1" w:lastColumn="0" w:oddVBand="0" w:evenVBand="0" w:oddHBand="0" w:evenHBand="0" w:firstRowFirstColumn="0" w:firstRowLastColumn="0" w:lastRowFirstColumn="0" w:lastRowLastColumn="0"/>
            <w:tcW w:w="1698" w:type="dxa"/>
          </w:tcPr>
          <w:p w:rsidR="000B58F8" w:rsidRPr="000B58F8" w:rsidRDefault="000B58F8" w:rsidP="000B58F8">
            <w:pPr>
              <w:spacing w:after="0" w:line="240" w:lineRule="auto"/>
              <w:jc w:val="both"/>
              <w:rPr>
                <w:rFonts w:ascii="Times New Roman" w:hAnsi="Times New Roman"/>
                <w:color w:val="000000"/>
                <w:sz w:val="20"/>
                <w:szCs w:val="24"/>
              </w:rPr>
            </w:pPr>
            <w:r w:rsidRPr="000B58F8">
              <w:rPr>
                <w:rFonts w:ascii="Times New Roman" w:hAnsi="Times New Roman"/>
                <w:color w:val="000000"/>
                <w:sz w:val="20"/>
                <w:szCs w:val="24"/>
              </w:rPr>
              <w:t>91 al 95%</w:t>
            </w:r>
          </w:p>
        </w:tc>
        <w:tc>
          <w:tcPr>
            <w:tcW w:w="1698" w:type="dxa"/>
          </w:tcPr>
          <w:p w:rsidR="000B58F8" w:rsidRPr="000B58F8" w:rsidRDefault="000B58F8" w:rsidP="000B58F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4"/>
              </w:rPr>
            </w:pPr>
            <w:r w:rsidRPr="000B58F8">
              <w:rPr>
                <w:rFonts w:ascii="Times New Roman" w:hAnsi="Times New Roman"/>
                <w:color w:val="000000"/>
                <w:sz w:val="20"/>
                <w:szCs w:val="24"/>
              </w:rPr>
              <w:t>10</w:t>
            </w:r>
          </w:p>
        </w:tc>
        <w:tc>
          <w:tcPr>
            <w:tcW w:w="1698" w:type="dxa"/>
          </w:tcPr>
          <w:p w:rsidR="000B58F8" w:rsidRPr="000B58F8" w:rsidRDefault="000B58F8" w:rsidP="000B58F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4"/>
              </w:rPr>
            </w:pPr>
            <w:r w:rsidRPr="000B58F8">
              <w:rPr>
                <w:rFonts w:ascii="Times New Roman" w:hAnsi="Times New Roman"/>
                <w:color w:val="000000"/>
                <w:sz w:val="20"/>
                <w:szCs w:val="24"/>
              </w:rPr>
              <w:t>29.41%</w:t>
            </w:r>
          </w:p>
        </w:tc>
        <w:tc>
          <w:tcPr>
            <w:tcW w:w="1699" w:type="dxa"/>
          </w:tcPr>
          <w:p w:rsidR="000B58F8" w:rsidRPr="000B58F8" w:rsidRDefault="000B58F8" w:rsidP="000B58F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4"/>
              </w:rPr>
            </w:pPr>
            <w:r w:rsidRPr="000B58F8">
              <w:rPr>
                <w:rFonts w:ascii="Times New Roman" w:hAnsi="Times New Roman"/>
                <w:color w:val="000000"/>
                <w:sz w:val="20"/>
                <w:szCs w:val="24"/>
              </w:rPr>
              <w:t>29.41%</w:t>
            </w:r>
          </w:p>
        </w:tc>
      </w:tr>
      <w:tr w:rsidR="000B58F8" w:rsidRPr="000B58F8" w:rsidTr="000B5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tcPr>
          <w:p w:rsidR="000B58F8" w:rsidRPr="000B58F8" w:rsidRDefault="000B58F8" w:rsidP="000B58F8">
            <w:pPr>
              <w:spacing w:after="0" w:line="240" w:lineRule="auto"/>
              <w:jc w:val="both"/>
              <w:rPr>
                <w:rFonts w:ascii="Times New Roman" w:hAnsi="Times New Roman"/>
                <w:color w:val="000000"/>
                <w:sz w:val="20"/>
                <w:szCs w:val="24"/>
              </w:rPr>
            </w:pPr>
            <w:r w:rsidRPr="000B58F8">
              <w:rPr>
                <w:rFonts w:ascii="Times New Roman" w:hAnsi="Times New Roman"/>
                <w:color w:val="000000"/>
                <w:sz w:val="20"/>
                <w:szCs w:val="24"/>
              </w:rPr>
              <w:t>86 al 90%</w:t>
            </w:r>
          </w:p>
        </w:tc>
        <w:tc>
          <w:tcPr>
            <w:tcW w:w="1698" w:type="dxa"/>
          </w:tcPr>
          <w:p w:rsidR="000B58F8" w:rsidRPr="000B58F8" w:rsidRDefault="000B58F8" w:rsidP="000B58F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4"/>
              </w:rPr>
            </w:pPr>
            <w:r w:rsidRPr="000B58F8">
              <w:rPr>
                <w:rFonts w:ascii="Times New Roman" w:hAnsi="Times New Roman"/>
                <w:color w:val="000000"/>
                <w:sz w:val="20"/>
                <w:szCs w:val="24"/>
              </w:rPr>
              <w:t>7</w:t>
            </w:r>
          </w:p>
        </w:tc>
        <w:tc>
          <w:tcPr>
            <w:tcW w:w="1698" w:type="dxa"/>
          </w:tcPr>
          <w:p w:rsidR="000B58F8" w:rsidRPr="000B58F8" w:rsidRDefault="000B58F8" w:rsidP="000B58F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4"/>
              </w:rPr>
            </w:pPr>
            <w:r w:rsidRPr="000B58F8">
              <w:rPr>
                <w:rFonts w:ascii="Times New Roman" w:hAnsi="Times New Roman"/>
                <w:color w:val="000000"/>
                <w:sz w:val="20"/>
                <w:szCs w:val="24"/>
              </w:rPr>
              <w:t>20.59%</w:t>
            </w:r>
          </w:p>
        </w:tc>
        <w:tc>
          <w:tcPr>
            <w:tcW w:w="1699" w:type="dxa"/>
          </w:tcPr>
          <w:p w:rsidR="000B58F8" w:rsidRPr="000B58F8" w:rsidRDefault="000B58F8" w:rsidP="000B58F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4"/>
              </w:rPr>
            </w:pPr>
            <w:r w:rsidRPr="000B58F8">
              <w:rPr>
                <w:rFonts w:ascii="Times New Roman" w:hAnsi="Times New Roman"/>
                <w:color w:val="000000"/>
                <w:sz w:val="20"/>
                <w:szCs w:val="24"/>
              </w:rPr>
              <w:t>20.59%</w:t>
            </w:r>
          </w:p>
        </w:tc>
      </w:tr>
      <w:tr w:rsidR="000B58F8" w:rsidRPr="000B58F8" w:rsidTr="000B58F8">
        <w:tc>
          <w:tcPr>
            <w:cnfStyle w:val="001000000000" w:firstRow="0" w:lastRow="0" w:firstColumn="1" w:lastColumn="0" w:oddVBand="0" w:evenVBand="0" w:oddHBand="0" w:evenHBand="0" w:firstRowFirstColumn="0" w:firstRowLastColumn="0" w:lastRowFirstColumn="0" w:lastRowLastColumn="0"/>
            <w:tcW w:w="1698" w:type="dxa"/>
          </w:tcPr>
          <w:p w:rsidR="000B58F8" w:rsidRPr="000B58F8" w:rsidRDefault="000B58F8" w:rsidP="000B58F8">
            <w:pPr>
              <w:spacing w:after="0" w:line="240" w:lineRule="auto"/>
              <w:jc w:val="both"/>
              <w:rPr>
                <w:rFonts w:ascii="Times New Roman" w:hAnsi="Times New Roman"/>
                <w:color w:val="000000"/>
                <w:sz w:val="20"/>
                <w:szCs w:val="24"/>
              </w:rPr>
            </w:pPr>
            <w:r w:rsidRPr="000B58F8">
              <w:rPr>
                <w:rFonts w:ascii="Times New Roman" w:hAnsi="Times New Roman"/>
                <w:color w:val="000000"/>
                <w:sz w:val="20"/>
                <w:szCs w:val="24"/>
              </w:rPr>
              <w:t>81 al 85%</w:t>
            </w:r>
          </w:p>
        </w:tc>
        <w:tc>
          <w:tcPr>
            <w:tcW w:w="1698" w:type="dxa"/>
          </w:tcPr>
          <w:p w:rsidR="000B58F8" w:rsidRPr="000B58F8" w:rsidRDefault="000B58F8" w:rsidP="000B58F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4"/>
              </w:rPr>
            </w:pPr>
            <w:r w:rsidRPr="000B58F8">
              <w:rPr>
                <w:rFonts w:ascii="Times New Roman" w:hAnsi="Times New Roman"/>
                <w:color w:val="000000"/>
                <w:sz w:val="20"/>
                <w:szCs w:val="24"/>
              </w:rPr>
              <w:t>4</w:t>
            </w:r>
          </w:p>
        </w:tc>
        <w:tc>
          <w:tcPr>
            <w:tcW w:w="1698" w:type="dxa"/>
          </w:tcPr>
          <w:p w:rsidR="000B58F8" w:rsidRPr="000B58F8" w:rsidRDefault="000B58F8" w:rsidP="000B58F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4"/>
              </w:rPr>
            </w:pPr>
            <w:r w:rsidRPr="000B58F8">
              <w:rPr>
                <w:rFonts w:ascii="Times New Roman" w:hAnsi="Times New Roman"/>
                <w:color w:val="000000"/>
                <w:sz w:val="20"/>
                <w:szCs w:val="24"/>
              </w:rPr>
              <w:t>11.76%</w:t>
            </w:r>
          </w:p>
        </w:tc>
        <w:tc>
          <w:tcPr>
            <w:tcW w:w="1699" w:type="dxa"/>
          </w:tcPr>
          <w:p w:rsidR="000B58F8" w:rsidRPr="000B58F8" w:rsidRDefault="000B58F8" w:rsidP="000B58F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4"/>
              </w:rPr>
            </w:pPr>
            <w:r w:rsidRPr="000B58F8">
              <w:rPr>
                <w:rFonts w:ascii="Times New Roman" w:hAnsi="Times New Roman"/>
                <w:color w:val="000000"/>
                <w:sz w:val="20"/>
                <w:szCs w:val="24"/>
              </w:rPr>
              <w:t>11.76%</w:t>
            </w:r>
          </w:p>
        </w:tc>
      </w:tr>
      <w:tr w:rsidR="000B58F8" w:rsidRPr="000B58F8" w:rsidTr="000B5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tcPr>
          <w:p w:rsidR="000B58F8" w:rsidRPr="000B58F8" w:rsidRDefault="000B58F8" w:rsidP="000B58F8">
            <w:pPr>
              <w:spacing w:after="0" w:line="240" w:lineRule="auto"/>
              <w:jc w:val="both"/>
              <w:rPr>
                <w:rFonts w:ascii="Times New Roman" w:hAnsi="Times New Roman"/>
                <w:color w:val="000000"/>
                <w:sz w:val="20"/>
                <w:szCs w:val="24"/>
              </w:rPr>
            </w:pPr>
            <w:proofErr w:type="spellStart"/>
            <w:r w:rsidRPr="000B58F8">
              <w:rPr>
                <w:rFonts w:ascii="Times New Roman" w:hAnsi="Times New Roman"/>
                <w:color w:val="000000"/>
                <w:sz w:val="20"/>
                <w:szCs w:val="24"/>
              </w:rPr>
              <w:t>Menos</w:t>
            </w:r>
            <w:proofErr w:type="spellEnd"/>
            <w:r w:rsidRPr="000B58F8">
              <w:rPr>
                <w:rFonts w:ascii="Times New Roman" w:hAnsi="Times New Roman"/>
                <w:color w:val="000000"/>
                <w:sz w:val="20"/>
                <w:szCs w:val="24"/>
              </w:rPr>
              <w:t xml:space="preserve"> del 80%</w:t>
            </w:r>
          </w:p>
        </w:tc>
        <w:tc>
          <w:tcPr>
            <w:tcW w:w="1698" w:type="dxa"/>
          </w:tcPr>
          <w:p w:rsidR="000B58F8" w:rsidRPr="000B58F8" w:rsidRDefault="000B58F8" w:rsidP="000B58F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4"/>
              </w:rPr>
            </w:pPr>
            <w:r w:rsidRPr="000B58F8">
              <w:rPr>
                <w:rFonts w:ascii="Times New Roman" w:hAnsi="Times New Roman"/>
                <w:color w:val="000000"/>
                <w:sz w:val="20"/>
                <w:szCs w:val="24"/>
              </w:rPr>
              <w:t>4</w:t>
            </w:r>
          </w:p>
        </w:tc>
        <w:tc>
          <w:tcPr>
            <w:tcW w:w="1698" w:type="dxa"/>
          </w:tcPr>
          <w:p w:rsidR="000B58F8" w:rsidRPr="000B58F8" w:rsidRDefault="000B58F8" w:rsidP="000B58F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4"/>
              </w:rPr>
            </w:pPr>
            <w:r w:rsidRPr="000B58F8">
              <w:rPr>
                <w:rFonts w:ascii="Times New Roman" w:hAnsi="Times New Roman"/>
                <w:color w:val="000000"/>
                <w:sz w:val="20"/>
                <w:szCs w:val="24"/>
              </w:rPr>
              <w:t>11.76</w:t>
            </w:r>
          </w:p>
        </w:tc>
        <w:tc>
          <w:tcPr>
            <w:tcW w:w="1699" w:type="dxa"/>
          </w:tcPr>
          <w:p w:rsidR="000B58F8" w:rsidRPr="000B58F8" w:rsidRDefault="000B58F8" w:rsidP="000B58F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4"/>
              </w:rPr>
            </w:pPr>
            <w:r w:rsidRPr="000B58F8">
              <w:rPr>
                <w:rFonts w:ascii="Times New Roman" w:hAnsi="Times New Roman"/>
                <w:color w:val="000000"/>
                <w:sz w:val="20"/>
                <w:szCs w:val="24"/>
              </w:rPr>
              <w:t>11.76</w:t>
            </w:r>
          </w:p>
        </w:tc>
      </w:tr>
      <w:tr w:rsidR="000B58F8" w:rsidRPr="000B58F8" w:rsidTr="000B58F8">
        <w:tc>
          <w:tcPr>
            <w:cnfStyle w:val="001000000000" w:firstRow="0" w:lastRow="0" w:firstColumn="1" w:lastColumn="0" w:oddVBand="0" w:evenVBand="0" w:oddHBand="0" w:evenHBand="0" w:firstRowFirstColumn="0" w:firstRowLastColumn="0" w:lastRowFirstColumn="0" w:lastRowLastColumn="0"/>
            <w:tcW w:w="1698" w:type="dxa"/>
          </w:tcPr>
          <w:p w:rsidR="000B58F8" w:rsidRPr="000B58F8" w:rsidRDefault="000B58F8" w:rsidP="000B58F8">
            <w:pPr>
              <w:spacing w:after="0" w:line="240" w:lineRule="auto"/>
              <w:jc w:val="center"/>
              <w:rPr>
                <w:rFonts w:ascii="Times New Roman" w:hAnsi="Times New Roman"/>
                <w:color w:val="000000"/>
                <w:sz w:val="20"/>
                <w:szCs w:val="24"/>
              </w:rPr>
            </w:pPr>
            <w:r w:rsidRPr="000B58F8">
              <w:rPr>
                <w:rFonts w:ascii="Times New Roman" w:hAnsi="Times New Roman"/>
                <w:color w:val="000000"/>
                <w:sz w:val="20"/>
                <w:szCs w:val="24"/>
              </w:rPr>
              <w:t>Total</w:t>
            </w:r>
          </w:p>
        </w:tc>
        <w:tc>
          <w:tcPr>
            <w:tcW w:w="1698" w:type="dxa"/>
          </w:tcPr>
          <w:p w:rsidR="000B58F8" w:rsidRPr="000B58F8" w:rsidRDefault="000B58F8" w:rsidP="000B58F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4"/>
              </w:rPr>
            </w:pPr>
            <w:r w:rsidRPr="000B58F8">
              <w:rPr>
                <w:rFonts w:ascii="Times New Roman" w:hAnsi="Times New Roman"/>
                <w:color w:val="000000"/>
                <w:sz w:val="20"/>
                <w:szCs w:val="24"/>
              </w:rPr>
              <w:t>34</w:t>
            </w:r>
          </w:p>
        </w:tc>
        <w:tc>
          <w:tcPr>
            <w:tcW w:w="1698" w:type="dxa"/>
          </w:tcPr>
          <w:p w:rsidR="000B58F8" w:rsidRPr="000B58F8" w:rsidRDefault="000B58F8" w:rsidP="000B58F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4"/>
              </w:rPr>
            </w:pPr>
            <w:r w:rsidRPr="000B58F8">
              <w:rPr>
                <w:rFonts w:ascii="Times New Roman" w:hAnsi="Times New Roman"/>
                <w:color w:val="000000"/>
                <w:sz w:val="20"/>
                <w:szCs w:val="24"/>
              </w:rPr>
              <w:t>100%</w:t>
            </w:r>
          </w:p>
        </w:tc>
        <w:tc>
          <w:tcPr>
            <w:tcW w:w="1699" w:type="dxa"/>
          </w:tcPr>
          <w:p w:rsidR="000B58F8" w:rsidRPr="000B58F8" w:rsidRDefault="000B58F8" w:rsidP="000B58F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4"/>
              </w:rPr>
            </w:pPr>
            <w:r w:rsidRPr="000B58F8">
              <w:rPr>
                <w:rFonts w:ascii="Times New Roman" w:hAnsi="Times New Roman"/>
                <w:color w:val="000000"/>
                <w:sz w:val="20"/>
                <w:szCs w:val="24"/>
              </w:rPr>
              <w:t>100%</w:t>
            </w:r>
          </w:p>
        </w:tc>
      </w:tr>
    </w:tbl>
    <w:p w:rsidR="00756283" w:rsidRPr="000B58F8" w:rsidRDefault="000B58F8" w:rsidP="000B58F8">
      <w:pPr>
        <w:spacing w:after="0" w:line="360" w:lineRule="auto"/>
        <w:jc w:val="center"/>
        <w:rPr>
          <w:rFonts w:ascii="Times New Roman" w:hAnsi="Times New Roman"/>
          <w:sz w:val="20"/>
          <w:szCs w:val="20"/>
        </w:rPr>
      </w:pPr>
      <w:r w:rsidRPr="000B58F8">
        <w:rPr>
          <w:rFonts w:ascii="Times New Roman" w:hAnsi="Times New Roman"/>
          <w:b/>
          <w:sz w:val="20"/>
          <w:szCs w:val="20"/>
        </w:rPr>
        <w:t xml:space="preserve">Tabla </w:t>
      </w:r>
      <w:r w:rsidR="00756283" w:rsidRPr="000B58F8">
        <w:rPr>
          <w:rFonts w:ascii="Times New Roman" w:hAnsi="Times New Roman"/>
          <w:b/>
          <w:sz w:val="20"/>
          <w:szCs w:val="20"/>
        </w:rPr>
        <w:t>2</w:t>
      </w:r>
      <w:r w:rsidRPr="000B58F8">
        <w:rPr>
          <w:rFonts w:ascii="Times New Roman" w:hAnsi="Times New Roman"/>
          <w:b/>
          <w:sz w:val="20"/>
          <w:szCs w:val="20"/>
        </w:rPr>
        <w:t>:</w:t>
      </w:r>
      <w:r w:rsidRPr="000B58F8">
        <w:rPr>
          <w:rFonts w:ascii="Times New Roman" w:hAnsi="Times New Roman"/>
          <w:sz w:val="20"/>
          <w:szCs w:val="20"/>
        </w:rPr>
        <w:t xml:space="preserve"> </w:t>
      </w:r>
      <w:r w:rsidR="00756283" w:rsidRPr="000B58F8">
        <w:rPr>
          <w:rFonts w:ascii="Times New Roman" w:hAnsi="Times New Roman"/>
          <w:sz w:val="20"/>
          <w:szCs w:val="20"/>
        </w:rPr>
        <w:t>Nivel de innovación en las Pymes bananeras del Guayas 2017-2018</w:t>
      </w:r>
    </w:p>
    <w:p w:rsidR="000B58F8" w:rsidRDefault="000B58F8" w:rsidP="000B58F8">
      <w:pPr>
        <w:spacing w:after="0" w:line="360" w:lineRule="auto"/>
        <w:jc w:val="center"/>
        <w:rPr>
          <w:rFonts w:ascii="Times New Roman" w:hAnsi="Times New Roman"/>
          <w:b/>
          <w:sz w:val="18"/>
          <w:szCs w:val="18"/>
        </w:rPr>
      </w:pPr>
    </w:p>
    <w:p w:rsidR="000B58F8" w:rsidRDefault="000B58F8" w:rsidP="000B58F8">
      <w:pPr>
        <w:spacing w:after="0" w:line="360" w:lineRule="auto"/>
        <w:jc w:val="center"/>
        <w:rPr>
          <w:rFonts w:ascii="Times New Roman" w:hAnsi="Times New Roman"/>
          <w:b/>
          <w:sz w:val="18"/>
          <w:szCs w:val="18"/>
        </w:rPr>
      </w:pPr>
    </w:p>
    <w:p w:rsidR="000B58F8" w:rsidRDefault="000B58F8" w:rsidP="000B58F8">
      <w:pPr>
        <w:spacing w:after="0" w:line="360" w:lineRule="auto"/>
        <w:jc w:val="center"/>
        <w:rPr>
          <w:rFonts w:ascii="Times New Roman" w:hAnsi="Times New Roman"/>
          <w:b/>
          <w:sz w:val="18"/>
          <w:szCs w:val="18"/>
        </w:rPr>
      </w:pPr>
    </w:p>
    <w:p w:rsidR="000B58F8" w:rsidRDefault="000B58F8" w:rsidP="000B58F8">
      <w:pPr>
        <w:spacing w:after="0" w:line="360" w:lineRule="auto"/>
        <w:jc w:val="center"/>
        <w:rPr>
          <w:rFonts w:ascii="Times New Roman" w:hAnsi="Times New Roman"/>
          <w:b/>
          <w:sz w:val="18"/>
          <w:szCs w:val="18"/>
        </w:rPr>
      </w:pPr>
    </w:p>
    <w:p w:rsidR="000B58F8" w:rsidRDefault="000B58F8" w:rsidP="000B58F8">
      <w:pPr>
        <w:spacing w:after="0" w:line="360" w:lineRule="auto"/>
        <w:jc w:val="center"/>
        <w:rPr>
          <w:rFonts w:ascii="Times New Roman" w:hAnsi="Times New Roman"/>
          <w:b/>
          <w:sz w:val="18"/>
          <w:szCs w:val="18"/>
        </w:rPr>
      </w:pPr>
    </w:p>
    <w:p w:rsidR="000B58F8" w:rsidRDefault="000B58F8" w:rsidP="000B58F8">
      <w:pPr>
        <w:spacing w:after="0" w:line="360" w:lineRule="auto"/>
        <w:jc w:val="center"/>
        <w:rPr>
          <w:rFonts w:ascii="Times New Roman" w:hAnsi="Times New Roman"/>
          <w:b/>
          <w:sz w:val="18"/>
          <w:szCs w:val="18"/>
        </w:rPr>
      </w:pPr>
    </w:p>
    <w:p w:rsidR="00756283" w:rsidRPr="000B58F8" w:rsidRDefault="00756283" w:rsidP="000B58F8">
      <w:pPr>
        <w:spacing w:after="0" w:line="360" w:lineRule="auto"/>
        <w:jc w:val="center"/>
        <w:rPr>
          <w:rFonts w:ascii="Times New Roman" w:hAnsi="Times New Roman"/>
          <w:sz w:val="18"/>
          <w:szCs w:val="18"/>
        </w:rPr>
      </w:pPr>
      <w:r w:rsidRPr="000B58F8">
        <w:rPr>
          <w:rFonts w:ascii="Times New Roman" w:hAnsi="Times New Roman"/>
          <w:b/>
          <w:sz w:val="18"/>
          <w:szCs w:val="18"/>
        </w:rPr>
        <w:t>Elaborado por:</w:t>
      </w:r>
      <w:r w:rsidRPr="000B58F8">
        <w:rPr>
          <w:rFonts w:ascii="Times New Roman" w:hAnsi="Times New Roman"/>
          <w:sz w:val="18"/>
          <w:szCs w:val="18"/>
        </w:rPr>
        <w:t xml:space="preserve"> (</w:t>
      </w:r>
      <w:proofErr w:type="spellStart"/>
      <w:r w:rsidRPr="000B58F8">
        <w:rPr>
          <w:rFonts w:ascii="Times New Roman" w:hAnsi="Times New Roman"/>
          <w:sz w:val="18"/>
          <w:szCs w:val="18"/>
        </w:rPr>
        <w:t>Villao</w:t>
      </w:r>
      <w:proofErr w:type="spellEnd"/>
      <w:r w:rsidRPr="000B58F8">
        <w:rPr>
          <w:rFonts w:ascii="Times New Roman" w:hAnsi="Times New Roman"/>
          <w:sz w:val="18"/>
          <w:szCs w:val="18"/>
        </w:rPr>
        <w:t>, 2017)</w:t>
      </w:r>
    </w:p>
    <w:p w:rsidR="000B58F8" w:rsidRPr="00756283" w:rsidRDefault="000B58F8" w:rsidP="00756283">
      <w:pPr>
        <w:spacing w:after="0" w:line="360" w:lineRule="auto"/>
        <w:jc w:val="both"/>
        <w:rPr>
          <w:rFonts w:ascii="Times New Roman" w:hAnsi="Times New Roman"/>
          <w:sz w:val="24"/>
          <w:szCs w:val="24"/>
        </w:rPr>
      </w:pPr>
    </w:p>
    <w:p w:rsidR="00756283" w:rsidRPr="00756283" w:rsidRDefault="00756283" w:rsidP="00756283">
      <w:pPr>
        <w:spacing w:after="0" w:line="360" w:lineRule="auto"/>
        <w:jc w:val="both"/>
        <w:rPr>
          <w:rFonts w:ascii="Times New Roman" w:hAnsi="Times New Roman"/>
          <w:sz w:val="24"/>
          <w:szCs w:val="24"/>
        </w:rPr>
      </w:pPr>
      <w:r w:rsidRPr="00756283">
        <w:rPr>
          <w:rFonts w:ascii="Times New Roman" w:hAnsi="Times New Roman"/>
          <w:sz w:val="24"/>
          <w:szCs w:val="24"/>
        </w:rPr>
        <w:lastRenderedPageBreak/>
        <w:t xml:space="preserve">Analizando el periodo 2017-2018 el sector bananero experimenta un aumento del porcentaje de innovación en sus procesos productivos en el periodo 2017-2018. Tomado del estudio sobre la importancia de la innovación y competitividad en empresas productoras y exportadoras de banano (p.38), Elaborado por Guaranda y </w:t>
      </w:r>
      <w:proofErr w:type="spellStart"/>
      <w:r w:rsidRPr="00756283">
        <w:rPr>
          <w:rFonts w:ascii="Times New Roman" w:hAnsi="Times New Roman"/>
          <w:sz w:val="24"/>
          <w:szCs w:val="24"/>
        </w:rPr>
        <w:t>Villao</w:t>
      </w:r>
      <w:proofErr w:type="spellEnd"/>
      <w:r w:rsidRPr="00756283">
        <w:rPr>
          <w:rFonts w:ascii="Times New Roman" w:hAnsi="Times New Roman"/>
          <w:sz w:val="24"/>
          <w:szCs w:val="24"/>
        </w:rPr>
        <w:t>, 2017.</w:t>
      </w:r>
    </w:p>
    <w:p w:rsidR="00756283" w:rsidRPr="00756283" w:rsidRDefault="00756283" w:rsidP="00756283">
      <w:pPr>
        <w:spacing w:after="0" w:line="360" w:lineRule="auto"/>
        <w:jc w:val="both"/>
        <w:rPr>
          <w:rFonts w:ascii="Times New Roman" w:hAnsi="Times New Roman"/>
          <w:sz w:val="24"/>
          <w:szCs w:val="24"/>
        </w:rPr>
      </w:pPr>
      <w:r w:rsidRPr="00756283">
        <w:rPr>
          <w:rFonts w:ascii="Times New Roman" w:hAnsi="Times New Roman"/>
          <w:sz w:val="24"/>
          <w:szCs w:val="24"/>
        </w:rPr>
        <w:t>Por consiguiente, se puede lograr un impacto positivo en las organizaciones mediante el reconocimiento de las capacidades del capital humano, alcanzar un desarrollo empresarial le permitirá al empresario de una Pyme aprovechar las oportunidades que se le presentan a la empresa en un entorno globalizado.</w:t>
      </w:r>
    </w:p>
    <w:p w:rsidR="00756283" w:rsidRPr="00756283" w:rsidRDefault="00756283" w:rsidP="00756283">
      <w:pPr>
        <w:spacing w:after="0" w:line="360" w:lineRule="auto"/>
        <w:jc w:val="both"/>
        <w:rPr>
          <w:rFonts w:ascii="Times New Roman" w:hAnsi="Times New Roman"/>
          <w:sz w:val="24"/>
          <w:szCs w:val="24"/>
        </w:rPr>
      </w:pPr>
      <w:r w:rsidRPr="00756283">
        <w:rPr>
          <w:rFonts w:ascii="Times New Roman" w:hAnsi="Times New Roman"/>
          <w:sz w:val="24"/>
          <w:szCs w:val="24"/>
        </w:rPr>
        <w:t>Durante la vida de la empresa ésta puede aprovechar las oportunidades de negocio del mercado para obtener mayores beneficios. Es en este momento cuando la empresa puede aumentar su tamaño (Gonzales, 2011), refiriéndose tanto a sus dimensiones como al aumento de producción a este fenómeno se le conoce con el nombre de Desarrollo Empresarial.</w:t>
      </w:r>
    </w:p>
    <w:p w:rsidR="00756283" w:rsidRDefault="00756283" w:rsidP="00756283">
      <w:pPr>
        <w:spacing w:after="0" w:line="360" w:lineRule="auto"/>
        <w:jc w:val="both"/>
        <w:rPr>
          <w:rFonts w:ascii="Times New Roman" w:hAnsi="Times New Roman"/>
          <w:sz w:val="24"/>
          <w:szCs w:val="24"/>
        </w:rPr>
      </w:pPr>
      <w:r w:rsidRPr="00756283">
        <w:rPr>
          <w:rFonts w:ascii="Times New Roman" w:hAnsi="Times New Roman"/>
          <w:sz w:val="24"/>
          <w:szCs w:val="24"/>
        </w:rPr>
        <w:t xml:space="preserve">Al desarrollo empresarial </w:t>
      </w:r>
      <w:proofErr w:type="spellStart"/>
      <w:r w:rsidRPr="00756283">
        <w:rPr>
          <w:rFonts w:ascii="Times New Roman" w:hAnsi="Times New Roman"/>
          <w:sz w:val="24"/>
          <w:szCs w:val="24"/>
        </w:rPr>
        <w:t>Acevo</w:t>
      </w:r>
      <w:proofErr w:type="spellEnd"/>
      <w:r w:rsidRPr="00756283">
        <w:rPr>
          <w:rFonts w:ascii="Times New Roman" w:hAnsi="Times New Roman"/>
          <w:sz w:val="24"/>
          <w:szCs w:val="24"/>
        </w:rPr>
        <w:t xml:space="preserve"> (2016), lo dividió en dos estrategias dependiendo de si el objetivo se centra en aumentar la producción y las ventas sin variar la actividad principal a la que se dedican en cuyo caso se habla de “Expansión” o si, por el contrario, el desarrollo consiste en una ampliación de sus actividades introduciéndose en nuevos mercados hasta ahora desconocidos, en cuyo caso se hace referencia a la estrategia de “Diversificación”.</w:t>
      </w:r>
    </w:p>
    <w:p w:rsidR="00F67CD3" w:rsidRPr="00756283" w:rsidRDefault="00F67CD3" w:rsidP="00756283">
      <w:pPr>
        <w:spacing w:after="0" w:line="360" w:lineRule="auto"/>
        <w:jc w:val="both"/>
        <w:rPr>
          <w:rFonts w:ascii="Times New Roman" w:hAnsi="Times New Roman"/>
          <w:sz w:val="24"/>
          <w:szCs w:val="24"/>
        </w:rPr>
      </w:pPr>
    </w:p>
    <w:p w:rsidR="00756283" w:rsidRPr="00F67CD3" w:rsidRDefault="00756283" w:rsidP="00756283">
      <w:pPr>
        <w:spacing w:after="0" w:line="360" w:lineRule="auto"/>
        <w:jc w:val="both"/>
        <w:rPr>
          <w:rFonts w:ascii="Times New Roman" w:hAnsi="Times New Roman"/>
          <w:b/>
          <w:sz w:val="24"/>
          <w:szCs w:val="24"/>
        </w:rPr>
      </w:pPr>
      <w:r w:rsidRPr="00F67CD3">
        <w:rPr>
          <w:rFonts w:ascii="Times New Roman" w:hAnsi="Times New Roman"/>
          <w:b/>
          <w:sz w:val="24"/>
          <w:szCs w:val="24"/>
        </w:rPr>
        <w:t>Desarrollo del se</w:t>
      </w:r>
      <w:r w:rsidR="00F67CD3">
        <w:rPr>
          <w:rFonts w:ascii="Times New Roman" w:hAnsi="Times New Roman"/>
          <w:b/>
          <w:sz w:val="24"/>
          <w:szCs w:val="24"/>
        </w:rPr>
        <w:t>ctor agropecuario en el Ecuador</w:t>
      </w:r>
    </w:p>
    <w:p w:rsidR="00756283" w:rsidRPr="00756283" w:rsidRDefault="00756283" w:rsidP="00756283">
      <w:pPr>
        <w:spacing w:after="0" w:line="360" w:lineRule="auto"/>
        <w:jc w:val="both"/>
        <w:rPr>
          <w:rFonts w:ascii="Times New Roman" w:hAnsi="Times New Roman"/>
          <w:sz w:val="24"/>
          <w:szCs w:val="24"/>
        </w:rPr>
      </w:pPr>
      <w:r w:rsidRPr="00756283">
        <w:rPr>
          <w:rFonts w:ascii="Times New Roman" w:hAnsi="Times New Roman"/>
          <w:sz w:val="24"/>
          <w:szCs w:val="24"/>
        </w:rPr>
        <w:t>Según el MAGAP hay tres aspectos que hacen a la agricultura un pilar fundamental en la economía ecuatoriana:</w:t>
      </w:r>
    </w:p>
    <w:p w:rsidR="00756283" w:rsidRPr="00756283" w:rsidRDefault="00756283" w:rsidP="00756283">
      <w:pPr>
        <w:spacing w:after="0" w:line="360" w:lineRule="auto"/>
        <w:jc w:val="both"/>
        <w:rPr>
          <w:rFonts w:ascii="Times New Roman" w:hAnsi="Times New Roman"/>
          <w:sz w:val="24"/>
          <w:szCs w:val="24"/>
        </w:rPr>
      </w:pPr>
      <w:r w:rsidRPr="00756283">
        <w:rPr>
          <w:rFonts w:ascii="Times New Roman" w:hAnsi="Times New Roman"/>
          <w:sz w:val="24"/>
          <w:szCs w:val="24"/>
        </w:rPr>
        <w:t>Primero, representa en promedio un 9% del PIB total del país. La agricultura es la tercera fuente de mayor ingreso del país, seguida por comercio y petróleo y minas. Segundo, la base de la política de soberanía alimentaria donde el Estado garantiza a las personas autosuficiencia de alimentos de forma permanente. Y tercero, aporta con un superávit comercial a la balanza comercial del país, y una fuente principal de ingreso de dólares y divisas por exportaciones.</w:t>
      </w:r>
    </w:p>
    <w:p w:rsidR="00756283" w:rsidRPr="00756283" w:rsidRDefault="00756283" w:rsidP="00756283">
      <w:pPr>
        <w:spacing w:after="0" w:line="360" w:lineRule="auto"/>
        <w:jc w:val="both"/>
        <w:rPr>
          <w:rFonts w:ascii="Times New Roman" w:hAnsi="Times New Roman"/>
          <w:sz w:val="24"/>
          <w:szCs w:val="24"/>
        </w:rPr>
      </w:pPr>
      <w:r w:rsidRPr="00756283">
        <w:rPr>
          <w:rFonts w:ascii="Times New Roman" w:hAnsi="Times New Roman"/>
          <w:sz w:val="24"/>
          <w:szCs w:val="24"/>
        </w:rPr>
        <w:t xml:space="preserve">La región Costa se caracteriza por sus “pastos cultivados y por la producción de banano, cacao, café y arroz” (MAGAP, 2010, P45-60). La Sierra utiliza la mayoría de su tierra en “cultivos transitorios y pastos naturales produciendo principalmente maíz y papa” (MAGAP, 2008, P.42) Debido a </w:t>
      </w:r>
      <w:r w:rsidRPr="00756283">
        <w:rPr>
          <w:rFonts w:ascii="Times New Roman" w:hAnsi="Times New Roman"/>
          <w:sz w:val="24"/>
          <w:szCs w:val="24"/>
        </w:rPr>
        <w:lastRenderedPageBreak/>
        <w:t>condiciones geográficas y climáticas del oriente, “esta región se especializa en la cría de ganado” (MAGAP</w:t>
      </w:r>
      <w:proofErr w:type="gramStart"/>
      <w:r w:rsidRPr="00756283">
        <w:rPr>
          <w:rFonts w:ascii="Times New Roman" w:hAnsi="Times New Roman"/>
          <w:sz w:val="24"/>
          <w:szCs w:val="24"/>
        </w:rPr>
        <w:t>,2010</w:t>
      </w:r>
      <w:proofErr w:type="gramEnd"/>
      <w:r w:rsidRPr="00756283">
        <w:rPr>
          <w:rFonts w:ascii="Times New Roman" w:hAnsi="Times New Roman"/>
          <w:sz w:val="24"/>
          <w:szCs w:val="24"/>
        </w:rPr>
        <w:t>, p.45-60).</w:t>
      </w:r>
    </w:p>
    <w:p w:rsidR="00756283" w:rsidRPr="00756283" w:rsidRDefault="00756283" w:rsidP="00756283">
      <w:pPr>
        <w:spacing w:after="0" w:line="360" w:lineRule="auto"/>
        <w:jc w:val="both"/>
        <w:rPr>
          <w:rFonts w:ascii="Times New Roman" w:hAnsi="Times New Roman"/>
          <w:sz w:val="24"/>
          <w:szCs w:val="24"/>
        </w:rPr>
      </w:pPr>
      <w:r w:rsidRPr="00756283">
        <w:rPr>
          <w:rFonts w:ascii="Times New Roman" w:hAnsi="Times New Roman"/>
          <w:sz w:val="24"/>
          <w:szCs w:val="24"/>
        </w:rPr>
        <w:t xml:space="preserve">Según Latorre, </w:t>
      </w:r>
      <w:proofErr w:type="spellStart"/>
      <w:r w:rsidRPr="00756283">
        <w:rPr>
          <w:rFonts w:ascii="Times New Roman" w:hAnsi="Times New Roman"/>
          <w:sz w:val="24"/>
          <w:szCs w:val="24"/>
        </w:rPr>
        <w:t>Farrell</w:t>
      </w:r>
      <w:proofErr w:type="spellEnd"/>
      <w:r w:rsidRPr="00756283">
        <w:rPr>
          <w:rFonts w:ascii="Times New Roman" w:hAnsi="Times New Roman"/>
          <w:sz w:val="24"/>
          <w:szCs w:val="24"/>
        </w:rPr>
        <w:t>, y Martínez-</w:t>
      </w:r>
      <w:proofErr w:type="spellStart"/>
      <w:r w:rsidRPr="00756283">
        <w:rPr>
          <w:rFonts w:ascii="Times New Roman" w:hAnsi="Times New Roman"/>
          <w:sz w:val="24"/>
          <w:szCs w:val="24"/>
        </w:rPr>
        <w:t>Alier</w:t>
      </w:r>
      <w:proofErr w:type="spellEnd"/>
      <w:r w:rsidRPr="00756283">
        <w:rPr>
          <w:rFonts w:ascii="Times New Roman" w:hAnsi="Times New Roman"/>
          <w:sz w:val="24"/>
          <w:szCs w:val="24"/>
        </w:rPr>
        <w:t xml:space="preserve"> (2015) Los precios de venta al consumidor finales son establecidos mediante una lista de precios referenciales como es el caso del banano, café y cacao (p.58-69). Además de que los agricultores no puedan negociar sus precios por estar ya establecidos en el mercado, </w:t>
      </w:r>
      <w:proofErr w:type="spellStart"/>
      <w:r w:rsidRPr="00756283">
        <w:rPr>
          <w:rFonts w:ascii="Times New Roman" w:hAnsi="Times New Roman"/>
          <w:sz w:val="24"/>
          <w:szCs w:val="24"/>
        </w:rPr>
        <w:t>Hassink</w:t>
      </w:r>
      <w:proofErr w:type="spellEnd"/>
      <w:r w:rsidRPr="00756283">
        <w:rPr>
          <w:rFonts w:ascii="Times New Roman" w:hAnsi="Times New Roman"/>
          <w:sz w:val="24"/>
          <w:szCs w:val="24"/>
        </w:rPr>
        <w:t xml:space="preserve">, </w:t>
      </w:r>
      <w:proofErr w:type="spellStart"/>
      <w:r w:rsidRPr="00756283">
        <w:rPr>
          <w:rFonts w:ascii="Times New Roman" w:hAnsi="Times New Roman"/>
          <w:sz w:val="24"/>
          <w:szCs w:val="24"/>
        </w:rPr>
        <w:t>Hulsink</w:t>
      </w:r>
      <w:proofErr w:type="spellEnd"/>
      <w:r w:rsidRPr="00756283">
        <w:rPr>
          <w:rFonts w:ascii="Times New Roman" w:hAnsi="Times New Roman"/>
          <w:sz w:val="24"/>
          <w:szCs w:val="24"/>
        </w:rPr>
        <w:t xml:space="preserve">, y </w:t>
      </w:r>
      <w:proofErr w:type="spellStart"/>
      <w:proofErr w:type="gramStart"/>
      <w:r w:rsidRPr="00756283">
        <w:rPr>
          <w:rFonts w:ascii="Times New Roman" w:hAnsi="Times New Roman"/>
          <w:sz w:val="24"/>
          <w:szCs w:val="24"/>
        </w:rPr>
        <w:t>Grin</w:t>
      </w:r>
      <w:proofErr w:type="spellEnd"/>
      <w:r w:rsidRPr="00756283">
        <w:rPr>
          <w:rFonts w:ascii="Times New Roman" w:hAnsi="Times New Roman"/>
          <w:sz w:val="24"/>
          <w:szCs w:val="24"/>
        </w:rPr>
        <w:t xml:space="preserve"> ,</w:t>
      </w:r>
      <w:proofErr w:type="gramEnd"/>
      <w:r w:rsidRPr="00756283">
        <w:rPr>
          <w:rFonts w:ascii="Times New Roman" w:hAnsi="Times New Roman"/>
          <w:sz w:val="24"/>
          <w:szCs w:val="24"/>
        </w:rPr>
        <w:t xml:space="preserve">  consideran que este sector maneja políticas muy injustas de bandas de precio y de costes de insumos.</w:t>
      </w:r>
    </w:p>
    <w:p w:rsidR="00756283" w:rsidRPr="00756283" w:rsidRDefault="00756283" w:rsidP="00756283">
      <w:pPr>
        <w:spacing w:after="0" w:line="360" w:lineRule="auto"/>
        <w:jc w:val="both"/>
        <w:rPr>
          <w:rFonts w:ascii="Times New Roman" w:hAnsi="Times New Roman"/>
          <w:sz w:val="24"/>
          <w:szCs w:val="24"/>
        </w:rPr>
      </w:pPr>
      <w:r w:rsidRPr="00756283">
        <w:rPr>
          <w:rFonts w:ascii="Times New Roman" w:hAnsi="Times New Roman"/>
          <w:sz w:val="24"/>
          <w:szCs w:val="24"/>
        </w:rPr>
        <w:t xml:space="preserve">Fernández (2009) en su estudio de innovación e impacto en la producción bananera expone que “la producción y desarrollo empresarial están ampliamente ligados a la innovación y que el manejo de determinadas innovaciones químicas y biológicas permitirían que la zona andina produzca </w:t>
      </w:r>
      <w:proofErr w:type="spellStart"/>
      <w:r w:rsidRPr="00756283">
        <w:rPr>
          <w:rFonts w:ascii="Times New Roman" w:hAnsi="Times New Roman"/>
          <w:sz w:val="24"/>
          <w:szCs w:val="24"/>
        </w:rPr>
        <w:t>mas</w:t>
      </w:r>
      <w:proofErr w:type="spellEnd"/>
      <w:r w:rsidRPr="00756283">
        <w:rPr>
          <w:rFonts w:ascii="Times New Roman" w:hAnsi="Times New Roman"/>
          <w:sz w:val="24"/>
          <w:szCs w:val="24"/>
        </w:rPr>
        <w:t xml:space="preserve"> y mejor” (p.24).</w:t>
      </w:r>
    </w:p>
    <w:p w:rsidR="00756283" w:rsidRDefault="00756283" w:rsidP="00756283">
      <w:pPr>
        <w:spacing w:after="0" w:line="360" w:lineRule="auto"/>
        <w:jc w:val="both"/>
        <w:rPr>
          <w:rFonts w:ascii="Times New Roman" w:hAnsi="Times New Roman"/>
          <w:sz w:val="24"/>
          <w:szCs w:val="24"/>
        </w:rPr>
      </w:pPr>
      <w:r w:rsidRPr="00756283">
        <w:rPr>
          <w:rFonts w:ascii="Times New Roman" w:hAnsi="Times New Roman"/>
          <w:sz w:val="24"/>
          <w:szCs w:val="24"/>
        </w:rPr>
        <w:t>En dicho estudio el autor aduce la importancia de utilizar material orgánico para estimular las plántulas y aumentar la producción de fruta por racima demostrando la importancia de innovar en los procesos productivos en pro del desarrollo empresarial de los productores bananeros.</w:t>
      </w:r>
    </w:p>
    <w:p w:rsidR="00F67CD3" w:rsidRPr="00756283" w:rsidRDefault="00F67CD3" w:rsidP="00756283">
      <w:pPr>
        <w:spacing w:after="0" w:line="360" w:lineRule="auto"/>
        <w:jc w:val="both"/>
        <w:rPr>
          <w:rFonts w:ascii="Times New Roman" w:hAnsi="Times New Roman"/>
          <w:sz w:val="24"/>
          <w:szCs w:val="24"/>
        </w:rPr>
      </w:pPr>
    </w:p>
    <w:p w:rsidR="00756283" w:rsidRPr="00F67CD3" w:rsidRDefault="00F67CD3" w:rsidP="00756283">
      <w:pPr>
        <w:spacing w:after="0" w:line="360" w:lineRule="auto"/>
        <w:jc w:val="both"/>
        <w:rPr>
          <w:rFonts w:ascii="Times New Roman" w:hAnsi="Times New Roman"/>
          <w:b/>
          <w:sz w:val="26"/>
          <w:szCs w:val="26"/>
        </w:rPr>
      </w:pPr>
      <w:r w:rsidRPr="00F67CD3">
        <w:rPr>
          <w:rFonts w:ascii="Times New Roman" w:hAnsi="Times New Roman"/>
          <w:b/>
          <w:sz w:val="26"/>
          <w:szCs w:val="26"/>
        </w:rPr>
        <w:t>Metodología</w:t>
      </w:r>
    </w:p>
    <w:p w:rsidR="00756283" w:rsidRDefault="00756283" w:rsidP="00756283">
      <w:pPr>
        <w:spacing w:after="0" w:line="360" w:lineRule="auto"/>
        <w:jc w:val="both"/>
        <w:rPr>
          <w:rFonts w:ascii="Times New Roman" w:hAnsi="Times New Roman"/>
          <w:sz w:val="24"/>
          <w:szCs w:val="24"/>
        </w:rPr>
      </w:pPr>
      <w:r w:rsidRPr="00756283">
        <w:rPr>
          <w:rFonts w:ascii="Times New Roman" w:hAnsi="Times New Roman"/>
          <w:sz w:val="24"/>
          <w:szCs w:val="24"/>
        </w:rPr>
        <w:t xml:space="preserve">La Provincia del Guayas: Es una de las 24 provincias que conforman la República del Ecuador, localizada en la región litoral del país, al suroeste de este. Su capital es la ciudad de Guayaquil. Es el mayor centro comercial e industrial de Ecuador. Con sus 4,3 millones de habitantes, Guayas es la provincia más poblada del país y contiene el 24,5% de la población de la República (Avilés, 2008, P.68). Guayas se encuentra dividida políticamente en: 25 cantones, 50 parroquias urbanas y 29 parroquias rurales. Las actividades principales de la provincia son la industria, ya que se encuentra el puerto y las mayores fábricas en Guayaquil, el sector agropecuario en la vida rural; y, el turismo, principalmente por sus famosas playas y festividades montubias (Avilés, 2008, p. 65). </w:t>
      </w:r>
      <w:r w:rsidR="00F67CD3">
        <w:rPr>
          <w:rFonts w:ascii="Times New Roman" w:hAnsi="Times New Roman"/>
          <w:sz w:val="24"/>
          <w:szCs w:val="24"/>
        </w:rPr>
        <w:t>}</w:t>
      </w:r>
    </w:p>
    <w:p w:rsidR="00F67CD3" w:rsidRPr="00756283" w:rsidRDefault="00F67CD3" w:rsidP="00756283">
      <w:pPr>
        <w:spacing w:after="0" w:line="360" w:lineRule="auto"/>
        <w:jc w:val="both"/>
        <w:rPr>
          <w:rFonts w:ascii="Times New Roman" w:hAnsi="Times New Roman"/>
          <w:sz w:val="24"/>
          <w:szCs w:val="24"/>
        </w:rPr>
      </w:pPr>
    </w:p>
    <w:p w:rsidR="00756283" w:rsidRPr="00F67CD3" w:rsidRDefault="00F67CD3" w:rsidP="00756283">
      <w:pPr>
        <w:spacing w:after="0" w:line="360" w:lineRule="auto"/>
        <w:jc w:val="both"/>
        <w:rPr>
          <w:rFonts w:ascii="Times New Roman" w:hAnsi="Times New Roman"/>
          <w:b/>
          <w:sz w:val="26"/>
          <w:szCs w:val="26"/>
        </w:rPr>
      </w:pPr>
      <w:r>
        <w:rPr>
          <w:rFonts w:ascii="Times New Roman" w:hAnsi="Times New Roman"/>
          <w:b/>
          <w:sz w:val="26"/>
          <w:szCs w:val="26"/>
        </w:rPr>
        <w:t>Población y muestra</w:t>
      </w:r>
    </w:p>
    <w:p w:rsidR="00756283" w:rsidRPr="00756283" w:rsidRDefault="00F1109C" w:rsidP="00756283">
      <w:pPr>
        <w:spacing w:after="0" w:line="360" w:lineRule="auto"/>
        <w:jc w:val="both"/>
        <w:rPr>
          <w:rFonts w:ascii="Times New Roman" w:hAnsi="Times New Roman"/>
          <w:sz w:val="24"/>
          <w:szCs w:val="24"/>
        </w:rPr>
      </w:pPr>
      <w:r>
        <w:rPr>
          <w:rFonts w:ascii="Times New Roman" w:hAnsi="Times New Roman"/>
          <w:sz w:val="24"/>
          <w:szCs w:val="24"/>
        </w:rPr>
        <w:t>Según el MAGAP 2017, en el E</w:t>
      </w:r>
      <w:bookmarkStart w:id="0" w:name="_GoBack"/>
      <w:bookmarkEnd w:id="0"/>
      <w:r w:rsidR="00756283" w:rsidRPr="00756283">
        <w:rPr>
          <w:rFonts w:ascii="Times New Roman" w:hAnsi="Times New Roman"/>
          <w:sz w:val="24"/>
          <w:szCs w:val="24"/>
        </w:rPr>
        <w:t xml:space="preserve">cuador existen aproximadamente 162.239 hectáreas sembradas de banano de las cuales 46.300 se encuentran en la provincia de las guayas, a su vez según el catastro bananero esta provincia “cuenta con 1527 productores de banano, de los cuales 34 son pequeños y medianos productores” por lo tanto, la población de pequeños y medianos productores es de 34, </w:t>
      </w:r>
      <w:r w:rsidR="00756283" w:rsidRPr="00756283">
        <w:rPr>
          <w:rFonts w:ascii="Times New Roman" w:hAnsi="Times New Roman"/>
          <w:sz w:val="24"/>
          <w:szCs w:val="24"/>
        </w:rPr>
        <w:lastRenderedPageBreak/>
        <w:t>buscando un margen de confianza del 95%, con un margen de error del 5%, la muestra a analizar es de 34 productores. (Magap</w:t>
      </w:r>
      <w:proofErr w:type="gramStart"/>
      <w:r w:rsidR="00756283" w:rsidRPr="00756283">
        <w:rPr>
          <w:rFonts w:ascii="Times New Roman" w:hAnsi="Times New Roman"/>
          <w:sz w:val="24"/>
          <w:szCs w:val="24"/>
        </w:rPr>
        <w:t>,2017</w:t>
      </w:r>
      <w:proofErr w:type="gramEnd"/>
      <w:r w:rsidR="00756283" w:rsidRPr="00756283">
        <w:rPr>
          <w:rFonts w:ascii="Times New Roman" w:hAnsi="Times New Roman"/>
          <w:sz w:val="24"/>
          <w:szCs w:val="24"/>
        </w:rPr>
        <w:t>, p.3).</w:t>
      </w:r>
    </w:p>
    <w:p w:rsidR="00756283" w:rsidRDefault="00756283" w:rsidP="00756283">
      <w:pPr>
        <w:spacing w:after="0" w:line="360" w:lineRule="auto"/>
        <w:jc w:val="both"/>
        <w:rPr>
          <w:rFonts w:ascii="Times New Roman" w:hAnsi="Times New Roman"/>
          <w:sz w:val="24"/>
          <w:szCs w:val="24"/>
        </w:rPr>
      </w:pPr>
      <w:r w:rsidRPr="00756283">
        <w:rPr>
          <w:rFonts w:ascii="Times New Roman" w:hAnsi="Times New Roman"/>
          <w:sz w:val="24"/>
          <w:szCs w:val="24"/>
        </w:rPr>
        <w:t>La innovación es un elemento clave para la proposición de nuevos escenarios y más en sectores como la agricultura, que se encuentra día a día, comprometida a factores como la fertilidad de los suelos, las plagas y a la implacabilidad de la fijación de los precios en el mercado internacional de productos como el banano convirtiendo este importante rubro de la economía ecuatoriana en un nicho de muchas posibilidades para innovar. Este estudio se realizará en el periodo diciembre 2020, enero 2021, y se centrará, en determinar el nivel de impacto de la innovación en el desarrollo empresarial de los pequeños productores de banano de la Provincia del Guayas.</w:t>
      </w:r>
    </w:p>
    <w:p w:rsidR="00F67CD3" w:rsidRPr="00756283" w:rsidRDefault="00F67CD3" w:rsidP="00756283">
      <w:pPr>
        <w:spacing w:after="0" w:line="360" w:lineRule="auto"/>
        <w:jc w:val="both"/>
        <w:rPr>
          <w:rFonts w:ascii="Times New Roman" w:hAnsi="Times New Roman"/>
          <w:sz w:val="24"/>
          <w:szCs w:val="24"/>
        </w:rPr>
      </w:pPr>
    </w:p>
    <w:p w:rsidR="00756283" w:rsidRPr="00F67CD3" w:rsidRDefault="00F67CD3" w:rsidP="00756283">
      <w:pPr>
        <w:spacing w:after="0" w:line="360" w:lineRule="auto"/>
        <w:jc w:val="both"/>
        <w:rPr>
          <w:rFonts w:ascii="Times New Roman" w:hAnsi="Times New Roman"/>
          <w:b/>
          <w:sz w:val="26"/>
          <w:szCs w:val="26"/>
        </w:rPr>
      </w:pPr>
      <w:r w:rsidRPr="00F67CD3">
        <w:rPr>
          <w:rFonts w:ascii="Times New Roman" w:hAnsi="Times New Roman"/>
          <w:b/>
          <w:sz w:val="26"/>
          <w:szCs w:val="26"/>
        </w:rPr>
        <w:t>Método</w:t>
      </w:r>
    </w:p>
    <w:p w:rsidR="00756283" w:rsidRPr="00756283" w:rsidRDefault="00756283" w:rsidP="00756283">
      <w:pPr>
        <w:spacing w:after="0" w:line="360" w:lineRule="auto"/>
        <w:jc w:val="both"/>
        <w:rPr>
          <w:rFonts w:ascii="Times New Roman" w:hAnsi="Times New Roman"/>
          <w:sz w:val="24"/>
          <w:szCs w:val="24"/>
        </w:rPr>
      </w:pPr>
      <w:r w:rsidRPr="00756283">
        <w:rPr>
          <w:rFonts w:ascii="Times New Roman" w:hAnsi="Times New Roman"/>
          <w:sz w:val="24"/>
          <w:szCs w:val="24"/>
        </w:rPr>
        <w:t>El presente artículo se desarrollará en base a la búsqueda de resultados verídicos basados en investigaciones de orden primario y secundario. Este se maneja bajo una, revisión documental, investigación descriptiva, transversal, no experimental bajo un enfoque cuantitativo-cualitativo.</w:t>
      </w:r>
    </w:p>
    <w:p w:rsidR="00756283" w:rsidRPr="00F67CD3" w:rsidRDefault="00756283" w:rsidP="00F67CD3">
      <w:pPr>
        <w:pStyle w:val="Prrafodelista"/>
        <w:numPr>
          <w:ilvl w:val="0"/>
          <w:numId w:val="24"/>
        </w:numPr>
        <w:spacing w:after="0" w:line="360" w:lineRule="auto"/>
        <w:jc w:val="both"/>
        <w:rPr>
          <w:rFonts w:ascii="Times New Roman" w:hAnsi="Times New Roman"/>
          <w:b/>
          <w:i/>
          <w:sz w:val="24"/>
          <w:szCs w:val="24"/>
        </w:rPr>
      </w:pPr>
      <w:r w:rsidRPr="00F67CD3">
        <w:rPr>
          <w:rFonts w:ascii="Times New Roman" w:hAnsi="Times New Roman"/>
          <w:b/>
          <w:i/>
          <w:sz w:val="24"/>
          <w:szCs w:val="24"/>
        </w:rPr>
        <w:t xml:space="preserve">Investigación Documental                  </w:t>
      </w:r>
    </w:p>
    <w:p w:rsidR="00756283" w:rsidRPr="00756283" w:rsidRDefault="00756283" w:rsidP="00756283">
      <w:pPr>
        <w:spacing w:after="0" w:line="360" w:lineRule="auto"/>
        <w:jc w:val="both"/>
        <w:rPr>
          <w:rFonts w:ascii="Times New Roman" w:hAnsi="Times New Roman"/>
          <w:sz w:val="24"/>
          <w:szCs w:val="24"/>
        </w:rPr>
      </w:pPr>
      <w:r w:rsidRPr="00756283">
        <w:rPr>
          <w:rFonts w:ascii="Times New Roman" w:hAnsi="Times New Roman"/>
          <w:sz w:val="24"/>
          <w:szCs w:val="24"/>
        </w:rPr>
        <w:t xml:space="preserve">Este tipo de </w:t>
      </w:r>
      <w:proofErr w:type="spellStart"/>
      <w:r w:rsidRPr="00756283">
        <w:rPr>
          <w:rFonts w:ascii="Times New Roman" w:hAnsi="Times New Roman"/>
          <w:sz w:val="24"/>
          <w:szCs w:val="24"/>
        </w:rPr>
        <w:t>investigacion</w:t>
      </w:r>
      <w:proofErr w:type="spellEnd"/>
      <w:r w:rsidRPr="00756283">
        <w:rPr>
          <w:rFonts w:ascii="Times New Roman" w:hAnsi="Times New Roman"/>
          <w:sz w:val="24"/>
          <w:szCs w:val="24"/>
        </w:rPr>
        <w:t xml:space="preserve"> permite a las autoras analizar desde un contexto bibliográfico la realidad y la problemática analizada y por tanto como refiere Baena (1985)  esta </w:t>
      </w:r>
      <w:proofErr w:type="spellStart"/>
      <w:r w:rsidRPr="00756283">
        <w:rPr>
          <w:rFonts w:ascii="Times New Roman" w:hAnsi="Times New Roman"/>
          <w:sz w:val="24"/>
          <w:szCs w:val="24"/>
        </w:rPr>
        <w:t>investigacion</w:t>
      </w:r>
      <w:proofErr w:type="spellEnd"/>
      <w:r w:rsidRPr="00756283">
        <w:rPr>
          <w:rFonts w:ascii="Times New Roman" w:hAnsi="Times New Roman"/>
          <w:sz w:val="24"/>
          <w:szCs w:val="24"/>
        </w:rPr>
        <w:t xml:space="preserve"> es una técnica que consiste en la selección y compilación de información a través de la lectura y crítica de documentos y materiales bibliográficos, bibliotecas, bibliotecas de periódicos, centros de documentación e información.(P.24), todo esto reforzara la calidad y sustento de la </w:t>
      </w:r>
      <w:proofErr w:type="spellStart"/>
      <w:r w:rsidRPr="00756283">
        <w:rPr>
          <w:rFonts w:ascii="Times New Roman" w:hAnsi="Times New Roman"/>
          <w:sz w:val="24"/>
          <w:szCs w:val="24"/>
        </w:rPr>
        <w:t>investigacion</w:t>
      </w:r>
      <w:proofErr w:type="spellEnd"/>
      <w:r w:rsidRPr="00756283">
        <w:rPr>
          <w:rFonts w:ascii="Times New Roman" w:hAnsi="Times New Roman"/>
          <w:sz w:val="24"/>
          <w:szCs w:val="24"/>
        </w:rPr>
        <w:t xml:space="preserve"> validando su aporte al sector analizado.</w:t>
      </w:r>
    </w:p>
    <w:p w:rsidR="00756283" w:rsidRPr="00F67CD3" w:rsidRDefault="00756283" w:rsidP="00F67CD3">
      <w:pPr>
        <w:pStyle w:val="Prrafodelista"/>
        <w:numPr>
          <w:ilvl w:val="0"/>
          <w:numId w:val="24"/>
        </w:numPr>
        <w:spacing w:after="0" w:line="360" w:lineRule="auto"/>
        <w:jc w:val="both"/>
        <w:rPr>
          <w:rFonts w:ascii="Times New Roman" w:hAnsi="Times New Roman"/>
          <w:b/>
          <w:i/>
          <w:sz w:val="24"/>
          <w:szCs w:val="24"/>
        </w:rPr>
      </w:pPr>
      <w:r w:rsidRPr="00F67CD3">
        <w:rPr>
          <w:rFonts w:ascii="Times New Roman" w:hAnsi="Times New Roman"/>
          <w:b/>
          <w:i/>
          <w:sz w:val="24"/>
          <w:szCs w:val="24"/>
        </w:rPr>
        <w:t>Investigación descriptiva</w:t>
      </w:r>
    </w:p>
    <w:p w:rsidR="00756283" w:rsidRDefault="00756283" w:rsidP="00756283">
      <w:pPr>
        <w:spacing w:after="0" w:line="360" w:lineRule="auto"/>
        <w:jc w:val="both"/>
        <w:rPr>
          <w:rFonts w:ascii="Times New Roman" w:hAnsi="Times New Roman"/>
          <w:sz w:val="24"/>
          <w:szCs w:val="24"/>
        </w:rPr>
      </w:pPr>
      <w:r w:rsidRPr="00756283">
        <w:rPr>
          <w:rFonts w:ascii="Times New Roman" w:hAnsi="Times New Roman"/>
          <w:sz w:val="24"/>
          <w:szCs w:val="24"/>
        </w:rPr>
        <w:t xml:space="preserve">Para Sabino, (1992) menciona que: “La investigación de tipo descriptiva trabaja sobre realidades de hechos, y su característica fundamental es la de presentar una interpretación correcta. Para la investigación descriptiva, su preocupación primordial radica en descubrir algunas características fundamentales de conjuntos homogéneos de fenómenos. (pág. 15). Por tanto este modelo </w:t>
      </w:r>
      <w:proofErr w:type="spellStart"/>
      <w:r w:rsidRPr="00756283">
        <w:rPr>
          <w:rFonts w:ascii="Times New Roman" w:hAnsi="Times New Roman"/>
          <w:sz w:val="24"/>
          <w:szCs w:val="24"/>
        </w:rPr>
        <w:t>metodologico</w:t>
      </w:r>
      <w:proofErr w:type="spellEnd"/>
      <w:r w:rsidRPr="00756283">
        <w:rPr>
          <w:rFonts w:ascii="Times New Roman" w:hAnsi="Times New Roman"/>
          <w:sz w:val="24"/>
          <w:szCs w:val="24"/>
        </w:rPr>
        <w:t xml:space="preserve"> permite analizar y describir la realidad de la innovación en las bananeras de la provincia del Guayas, presentando una </w:t>
      </w:r>
      <w:proofErr w:type="spellStart"/>
      <w:r w:rsidRPr="00756283">
        <w:rPr>
          <w:rFonts w:ascii="Times New Roman" w:hAnsi="Times New Roman"/>
          <w:sz w:val="24"/>
          <w:szCs w:val="24"/>
        </w:rPr>
        <w:t>interpretacion</w:t>
      </w:r>
      <w:proofErr w:type="spellEnd"/>
      <w:r w:rsidRPr="00756283">
        <w:rPr>
          <w:rFonts w:ascii="Times New Roman" w:hAnsi="Times New Roman"/>
          <w:sz w:val="24"/>
          <w:szCs w:val="24"/>
        </w:rPr>
        <w:t xml:space="preserve"> que apela a las </w:t>
      </w:r>
      <w:proofErr w:type="spellStart"/>
      <w:r w:rsidRPr="00756283">
        <w:rPr>
          <w:rFonts w:ascii="Times New Roman" w:hAnsi="Times New Roman"/>
          <w:sz w:val="24"/>
          <w:szCs w:val="24"/>
        </w:rPr>
        <w:t>caracteristicas</w:t>
      </w:r>
      <w:proofErr w:type="spellEnd"/>
      <w:r w:rsidRPr="00756283">
        <w:rPr>
          <w:rFonts w:ascii="Times New Roman" w:hAnsi="Times New Roman"/>
          <w:sz w:val="24"/>
          <w:szCs w:val="24"/>
        </w:rPr>
        <w:t xml:space="preserve"> propias de las microempresas productoras de banano resultando un aporte informativo valioso para posteriores investigaciones en el tema.</w:t>
      </w:r>
    </w:p>
    <w:p w:rsidR="00F67CD3" w:rsidRPr="00756283" w:rsidRDefault="00F67CD3" w:rsidP="00756283">
      <w:pPr>
        <w:spacing w:after="0" w:line="360" w:lineRule="auto"/>
        <w:jc w:val="both"/>
        <w:rPr>
          <w:rFonts w:ascii="Times New Roman" w:hAnsi="Times New Roman"/>
          <w:sz w:val="24"/>
          <w:szCs w:val="24"/>
        </w:rPr>
      </w:pPr>
    </w:p>
    <w:p w:rsidR="00756283" w:rsidRPr="00F67CD3" w:rsidRDefault="00756283" w:rsidP="00F67CD3">
      <w:pPr>
        <w:pStyle w:val="Prrafodelista"/>
        <w:numPr>
          <w:ilvl w:val="0"/>
          <w:numId w:val="24"/>
        </w:numPr>
        <w:spacing w:after="0" w:line="360" w:lineRule="auto"/>
        <w:jc w:val="both"/>
        <w:rPr>
          <w:rFonts w:ascii="Times New Roman" w:hAnsi="Times New Roman"/>
          <w:b/>
          <w:i/>
          <w:sz w:val="24"/>
          <w:szCs w:val="24"/>
        </w:rPr>
      </w:pPr>
      <w:r w:rsidRPr="00F67CD3">
        <w:rPr>
          <w:rFonts w:ascii="Times New Roman" w:hAnsi="Times New Roman"/>
          <w:b/>
          <w:i/>
          <w:sz w:val="24"/>
          <w:szCs w:val="24"/>
        </w:rPr>
        <w:lastRenderedPageBreak/>
        <w:t>Investigación transversal</w:t>
      </w:r>
    </w:p>
    <w:p w:rsidR="00756283" w:rsidRDefault="00756283" w:rsidP="00756283">
      <w:pPr>
        <w:spacing w:after="0" w:line="360" w:lineRule="auto"/>
        <w:jc w:val="both"/>
        <w:rPr>
          <w:rFonts w:ascii="Times New Roman" w:hAnsi="Times New Roman"/>
          <w:sz w:val="24"/>
          <w:szCs w:val="24"/>
        </w:rPr>
      </w:pPr>
      <w:r w:rsidRPr="00756283">
        <w:rPr>
          <w:rFonts w:ascii="Times New Roman" w:hAnsi="Times New Roman"/>
          <w:sz w:val="24"/>
          <w:szCs w:val="24"/>
        </w:rPr>
        <w:t xml:space="preserve">Al medir las características de las variables innovación y desarrollo empresarial, se </w:t>
      </w:r>
      <w:proofErr w:type="spellStart"/>
      <w:r w:rsidRPr="00756283">
        <w:rPr>
          <w:rFonts w:ascii="Times New Roman" w:hAnsi="Times New Roman"/>
          <w:sz w:val="24"/>
          <w:szCs w:val="24"/>
        </w:rPr>
        <w:t>esta</w:t>
      </w:r>
      <w:proofErr w:type="spellEnd"/>
      <w:r w:rsidRPr="00756283">
        <w:rPr>
          <w:rFonts w:ascii="Times New Roman" w:hAnsi="Times New Roman"/>
          <w:sz w:val="24"/>
          <w:szCs w:val="24"/>
        </w:rPr>
        <w:t xml:space="preserve"> generando, información actual, sobre el estado de la innovación y el impacto en el desarrollo de las pequeñas bananeras del Guayas aportando con información contextualizada y actual de una problemática real y existente en un importantísimo sector económico como la producción bananera del país, cumpliendo con la descripción que hace Hernández en 2010 donde expone que “el diseño de una investigación observacional, individual, que mide una o más características o enfermedades (variables), en un momento dado. La información de un estudio transversal se recolecta en el presente y, en ocasiones, a partir de características pasadas o de conductas o experiencias de los individuos. (p.25).</w:t>
      </w:r>
    </w:p>
    <w:p w:rsidR="00F67CD3" w:rsidRPr="00756283" w:rsidRDefault="00F67CD3" w:rsidP="00756283">
      <w:pPr>
        <w:spacing w:after="0" w:line="360" w:lineRule="auto"/>
        <w:jc w:val="both"/>
        <w:rPr>
          <w:rFonts w:ascii="Times New Roman" w:hAnsi="Times New Roman"/>
          <w:sz w:val="24"/>
          <w:szCs w:val="24"/>
        </w:rPr>
      </w:pPr>
    </w:p>
    <w:p w:rsidR="00756283" w:rsidRPr="00F67CD3" w:rsidRDefault="00F67CD3" w:rsidP="00756283">
      <w:pPr>
        <w:spacing w:after="0" w:line="360" w:lineRule="auto"/>
        <w:jc w:val="both"/>
        <w:rPr>
          <w:rFonts w:ascii="Times New Roman" w:hAnsi="Times New Roman"/>
          <w:b/>
          <w:sz w:val="26"/>
          <w:szCs w:val="26"/>
        </w:rPr>
      </w:pPr>
      <w:r w:rsidRPr="00F67CD3">
        <w:rPr>
          <w:rFonts w:ascii="Times New Roman" w:hAnsi="Times New Roman"/>
          <w:b/>
          <w:sz w:val="26"/>
          <w:szCs w:val="26"/>
        </w:rPr>
        <w:t xml:space="preserve">Resultados </w:t>
      </w:r>
    </w:p>
    <w:p w:rsidR="00756283" w:rsidRPr="00756283" w:rsidRDefault="00756283" w:rsidP="00756283">
      <w:pPr>
        <w:spacing w:after="0" w:line="360" w:lineRule="auto"/>
        <w:jc w:val="both"/>
        <w:rPr>
          <w:rFonts w:ascii="Times New Roman" w:hAnsi="Times New Roman"/>
          <w:sz w:val="24"/>
          <w:szCs w:val="24"/>
        </w:rPr>
      </w:pPr>
      <w:r w:rsidRPr="00756283">
        <w:rPr>
          <w:rFonts w:ascii="Times New Roman" w:hAnsi="Times New Roman"/>
          <w:sz w:val="24"/>
          <w:szCs w:val="24"/>
        </w:rPr>
        <w:t xml:space="preserve">Estos resultados muestran que la innovación tiene impacto de forma determinante en la producción bananera del país, permitiendo un desarrollo económico sostenible </w:t>
      </w:r>
    </w:p>
    <w:p w:rsidR="00756283" w:rsidRDefault="00756283" w:rsidP="00756283">
      <w:pPr>
        <w:spacing w:after="0" w:line="360" w:lineRule="auto"/>
        <w:jc w:val="both"/>
        <w:rPr>
          <w:rFonts w:ascii="Times New Roman" w:hAnsi="Times New Roman"/>
          <w:sz w:val="24"/>
          <w:szCs w:val="24"/>
        </w:rPr>
      </w:pPr>
      <w:r w:rsidRPr="00756283">
        <w:rPr>
          <w:rFonts w:ascii="Times New Roman" w:hAnsi="Times New Roman"/>
          <w:sz w:val="24"/>
          <w:szCs w:val="24"/>
        </w:rPr>
        <w:t xml:space="preserve">Fernández (2009), en su estudio de innovación </w:t>
      </w:r>
      <w:proofErr w:type="spellStart"/>
      <w:r w:rsidRPr="00756283">
        <w:rPr>
          <w:rFonts w:ascii="Times New Roman" w:hAnsi="Times New Roman"/>
          <w:sz w:val="24"/>
          <w:szCs w:val="24"/>
        </w:rPr>
        <w:t>agrobiologíca</w:t>
      </w:r>
      <w:proofErr w:type="spellEnd"/>
      <w:r w:rsidRPr="00756283">
        <w:rPr>
          <w:rFonts w:ascii="Times New Roman" w:hAnsi="Times New Roman"/>
          <w:sz w:val="24"/>
          <w:szCs w:val="24"/>
        </w:rPr>
        <w:t xml:space="preserve"> de tratamiento de tallos con materia orgánica, observó diferencias considerables en el tamaño de los tallos, su circunferencia y el número de tallos por racimo frente a los que no fueron tratados con materia orgánica lo que se presenta a continuación.</w:t>
      </w:r>
    </w:p>
    <w:p w:rsidR="00F67CD3" w:rsidRPr="00756283" w:rsidRDefault="00411261" w:rsidP="00756283">
      <w:pPr>
        <w:spacing w:after="0" w:line="360" w:lineRule="auto"/>
        <w:jc w:val="both"/>
        <w:rPr>
          <w:rFonts w:ascii="Times New Roman" w:hAnsi="Times New Roman"/>
          <w:sz w:val="24"/>
          <w:szCs w:val="24"/>
        </w:rPr>
      </w:pPr>
      <w:r w:rsidRPr="003032D2">
        <w:rPr>
          <w:noProof/>
          <w:lang w:eastAsia="es-EC"/>
        </w:rPr>
        <w:drawing>
          <wp:anchor distT="0" distB="0" distL="114300" distR="114300" simplePos="0" relativeHeight="251659264" behindDoc="0" locked="0" layoutInCell="1" allowOverlap="1" wp14:anchorId="5D290F36" wp14:editId="0B398042">
            <wp:simplePos x="0" y="0"/>
            <wp:positionH relativeFrom="page">
              <wp:posOffset>1899285</wp:posOffset>
            </wp:positionH>
            <wp:positionV relativeFrom="paragraph">
              <wp:posOffset>424180</wp:posOffset>
            </wp:positionV>
            <wp:extent cx="4057650" cy="2054225"/>
            <wp:effectExtent l="0" t="0" r="0" b="3175"/>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4289" t="31989" r="57838" b="42922"/>
                    <a:stretch/>
                  </pic:blipFill>
                  <pic:spPr bwMode="auto">
                    <a:xfrm>
                      <a:off x="0" y="0"/>
                      <a:ext cx="4057650" cy="2054225"/>
                    </a:xfrm>
                    <a:prstGeom prst="rect">
                      <a:avLst/>
                    </a:prstGeom>
                    <a:ln>
                      <a:noFill/>
                    </a:ln>
                    <a:extLst>
                      <a:ext uri="{53640926-AAD7-44D8-BBD7-CCE9431645EC}">
                        <a14:shadowObscured xmlns:a14="http://schemas.microsoft.com/office/drawing/2010/main"/>
                      </a:ext>
                    </a:extLst>
                  </pic:spPr>
                </pic:pic>
              </a:graphicData>
            </a:graphic>
          </wp:anchor>
        </w:drawing>
      </w:r>
    </w:p>
    <w:p w:rsidR="00756283" w:rsidRPr="00411261" w:rsidRDefault="00F67CD3" w:rsidP="00411261">
      <w:pPr>
        <w:spacing w:after="0" w:line="360" w:lineRule="auto"/>
        <w:jc w:val="center"/>
        <w:rPr>
          <w:rFonts w:ascii="Times New Roman" w:hAnsi="Times New Roman"/>
          <w:sz w:val="20"/>
          <w:szCs w:val="20"/>
        </w:rPr>
      </w:pPr>
      <w:r w:rsidRPr="00411261">
        <w:rPr>
          <w:rFonts w:ascii="Times New Roman" w:hAnsi="Times New Roman"/>
          <w:b/>
          <w:sz w:val="20"/>
          <w:szCs w:val="20"/>
        </w:rPr>
        <w:t xml:space="preserve">Gráfico </w:t>
      </w:r>
      <w:r w:rsidR="00756283" w:rsidRPr="00411261">
        <w:rPr>
          <w:rFonts w:ascii="Times New Roman" w:hAnsi="Times New Roman"/>
          <w:b/>
          <w:sz w:val="20"/>
          <w:szCs w:val="20"/>
        </w:rPr>
        <w:t>2</w:t>
      </w:r>
      <w:r w:rsidRPr="00411261">
        <w:rPr>
          <w:rFonts w:ascii="Times New Roman" w:hAnsi="Times New Roman"/>
          <w:b/>
          <w:sz w:val="20"/>
          <w:szCs w:val="20"/>
        </w:rPr>
        <w:t>:</w:t>
      </w:r>
      <w:r w:rsidR="00411261" w:rsidRPr="00411261">
        <w:rPr>
          <w:rFonts w:ascii="Times New Roman" w:hAnsi="Times New Roman"/>
          <w:sz w:val="20"/>
          <w:szCs w:val="20"/>
        </w:rPr>
        <w:t xml:space="preserve"> </w:t>
      </w:r>
      <w:r w:rsidR="00756283" w:rsidRPr="00411261">
        <w:rPr>
          <w:rFonts w:ascii="Times New Roman" w:hAnsi="Times New Roman"/>
          <w:sz w:val="20"/>
          <w:szCs w:val="20"/>
        </w:rPr>
        <w:t xml:space="preserve">Efecto de tratamiento con materia orgánica en circunferencia del </w:t>
      </w:r>
      <w:proofErr w:type="spellStart"/>
      <w:r w:rsidR="00756283" w:rsidRPr="00411261">
        <w:rPr>
          <w:rFonts w:ascii="Times New Roman" w:hAnsi="Times New Roman"/>
          <w:sz w:val="20"/>
          <w:szCs w:val="20"/>
        </w:rPr>
        <w:t>pseudotallo</w:t>
      </w:r>
      <w:proofErr w:type="spellEnd"/>
    </w:p>
    <w:p w:rsidR="00411261" w:rsidRDefault="00411261" w:rsidP="00756283">
      <w:pPr>
        <w:spacing w:after="0" w:line="360" w:lineRule="auto"/>
        <w:jc w:val="both"/>
        <w:rPr>
          <w:rFonts w:ascii="Times New Roman" w:hAnsi="Times New Roman"/>
          <w:sz w:val="24"/>
          <w:szCs w:val="24"/>
        </w:rPr>
      </w:pPr>
    </w:p>
    <w:p w:rsidR="00756283" w:rsidRDefault="00756283" w:rsidP="00756283">
      <w:pPr>
        <w:spacing w:after="0" w:line="360" w:lineRule="auto"/>
        <w:jc w:val="both"/>
        <w:rPr>
          <w:rFonts w:ascii="Times New Roman" w:hAnsi="Times New Roman"/>
          <w:sz w:val="24"/>
          <w:szCs w:val="24"/>
        </w:rPr>
      </w:pPr>
      <w:r w:rsidRPr="00756283">
        <w:rPr>
          <w:rFonts w:ascii="Times New Roman" w:hAnsi="Times New Roman"/>
          <w:sz w:val="24"/>
          <w:szCs w:val="24"/>
        </w:rPr>
        <w:t xml:space="preserve">En este gráfico se muestra la circunferencia del </w:t>
      </w:r>
      <w:proofErr w:type="spellStart"/>
      <w:r w:rsidRPr="00756283">
        <w:rPr>
          <w:rFonts w:ascii="Times New Roman" w:hAnsi="Times New Roman"/>
          <w:sz w:val="24"/>
          <w:szCs w:val="24"/>
        </w:rPr>
        <w:t>pseudotallo</w:t>
      </w:r>
      <w:proofErr w:type="spellEnd"/>
      <w:r w:rsidRPr="00756283">
        <w:rPr>
          <w:rFonts w:ascii="Times New Roman" w:hAnsi="Times New Roman"/>
          <w:sz w:val="24"/>
          <w:szCs w:val="24"/>
        </w:rPr>
        <w:t xml:space="preserve"> en plantas que solo recibieron 1 exposición a materia orgánica mientras aquello que se expusieron a un número mayor de tratamiento aumentaron </w:t>
      </w:r>
      <w:r w:rsidRPr="00756283">
        <w:rPr>
          <w:rFonts w:ascii="Times New Roman" w:hAnsi="Times New Roman"/>
          <w:sz w:val="24"/>
          <w:szCs w:val="24"/>
        </w:rPr>
        <w:lastRenderedPageBreak/>
        <w:t xml:space="preserve">la circunferencia de su tallo, tomado de Estudio de innovación </w:t>
      </w:r>
      <w:proofErr w:type="spellStart"/>
      <w:r w:rsidRPr="00756283">
        <w:rPr>
          <w:rFonts w:ascii="Times New Roman" w:hAnsi="Times New Roman"/>
          <w:sz w:val="24"/>
          <w:szCs w:val="24"/>
        </w:rPr>
        <w:t>agrobiológica</w:t>
      </w:r>
      <w:proofErr w:type="spellEnd"/>
      <w:r w:rsidRPr="00756283">
        <w:rPr>
          <w:rFonts w:ascii="Times New Roman" w:hAnsi="Times New Roman"/>
          <w:sz w:val="24"/>
          <w:szCs w:val="24"/>
        </w:rPr>
        <w:t xml:space="preserve"> en Venezuela, Ecuador y Colombia, Fernández, 2009, p.46.</w:t>
      </w:r>
    </w:p>
    <w:p w:rsidR="00411261" w:rsidRPr="00756283" w:rsidRDefault="00411261" w:rsidP="00756283">
      <w:pPr>
        <w:spacing w:after="0" w:line="360" w:lineRule="auto"/>
        <w:jc w:val="both"/>
        <w:rPr>
          <w:rFonts w:ascii="Times New Roman" w:hAnsi="Times New Roman"/>
          <w:sz w:val="24"/>
          <w:szCs w:val="24"/>
        </w:rPr>
      </w:pPr>
    </w:p>
    <w:p w:rsidR="00756283" w:rsidRPr="00411261" w:rsidRDefault="00411261" w:rsidP="00411261">
      <w:pPr>
        <w:spacing w:after="0" w:line="360" w:lineRule="auto"/>
        <w:jc w:val="center"/>
        <w:rPr>
          <w:rFonts w:ascii="Times New Roman" w:hAnsi="Times New Roman"/>
          <w:sz w:val="20"/>
          <w:szCs w:val="20"/>
        </w:rPr>
      </w:pPr>
      <w:r w:rsidRPr="003032D2">
        <w:rPr>
          <w:noProof/>
          <w:lang w:eastAsia="es-EC"/>
        </w:rPr>
        <w:drawing>
          <wp:anchor distT="0" distB="0" distL="114300" distR="114300" simplePos="0" relativeHeight="251661312" behindDoc="0" locked="0" layoutInCell="1" allowOverlap="1" wp14:anchorId="1769F442" wp14:editId="56CC5168">
            <wp:simplePos x="0" y="0"/>
            <wp:positionH relativeFrom="page">
              <wp:posOffset>1809750</wp:posOffset>
            </wp:positionH>
            <wp:positionV relativeFrom="paragraph">
              <wp:posOffset>158750</wp:posOffset>
            </wp:positionV>
            <wp:extent cx="4191000" cy="1847850"/>
            <wp:effectExtent l="0" t="0" r="0" b="0"/>
            <wp:wrapTopAndBottom/>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9635" t="39829" r="56277" b="33444"/>
                    <a:stretch/>
                  </pic:blipFill>
                  <pic:spPr bwMode="auto">
                    <a:xfrm>
                      <a:off x="0" y="0"/>
                      <a:ext cx="4191000" cy="1847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11261">
        <w:rPr>
          <w:rFonts w:ascii="Times New Roman" w:hAnsi="Times New Roman"/>
          <w:b/>
          <w:sz w:val="20"/>
          <w:szCs w:val="20"/>
        </w:rPr>
        <w:t xml:space="preserve">Gráfico </w:t>
      </w:r>
      <w:r w:rsidR="00756283" w:rsidRPr="00411261">
        <w:rPr>
          <w:rFonts w:ascii="Times New Roman" w:hAnsi="Times New Roman"/>
          <w:b/>
          <w:sz w:val="20"/>
          <w:szCs w:val="20"/>
        </w:rPr>
        <w:t>3</w:t>
      </w:r>
      <w:r w:rsidRPr="00411261">
        <w:rPr>
          <w:rFonts w:ascii="Times New Roman" w:hAnsi="Times New Roman"/>
          <w:b/>
          <w:sz w:val="20"/>
          <w:szCs w:val="20"/>
        </w:rPr>
        <w:t>:</w:t>
      </w:r>
      <w:r w:rsidRPr="00411261">
        <w:rPr>
          <w:rFonts w:ascii="Times New Roman" w:hAnsi="Times New Roman"/>
          <w:sz w:val="20"/>
          <w:szCs w:val="20"/>
        </w:rPr>
        <w:t xml:space="preserve"> </w:t>
      </w:r>
      <w:r w:rsidR="00756283" w:rsidRPr="00411261">
        <w:rPr>
          <w:rFonts w:ascii="Times New Roman" w:hAnsi="Times New Roman"/>
          <w:sz w:val="20"/>
          <w:szCs w:val="20"/>
        </w:rPr>
        <w:t>Efecto de tratamiento con materia orgánica en la producción de manos / racimos</w:t>
      </w:r>
    </w:p>
    <w:p w:rsidR="00411261" w:rsidRDefault="00411261" w:rsidP="00756283">
      <w:pPr>
        <w:spacing w:after="0" w:line="360" w:lineRule="auto"/>
        <w:jc w:val="both"/>
        <w:rPr>
          <w:rFonts w:ascii="Times New Roman" w:hAnsi="Times New Roman"/>
          <w:sz w:val="24"/>
          <w:szCs w:val="24"/>
        </w:rPr>
      </w:pPr>
    </w:p>
    <w:p w:rsidR="00756283" w:rsidRPr="00756283" w:rsidRDefault="00756283" w:rsidP="00756283">
      <w:pPr>
        <w:spacing w:after="0" w:line="360" w:lineRule="auto"/>
        <w:jc w:val="both"/>
        <w:rPr>
          <w:rFonts w:ascii="Times New Roman" w:hAnsi="Times New Roman"/>
          <w:sz w:val="24"/>
          <w:szCs w:val="24"/>
        </w:rPr>
      </w:pPr>
      <w:r w:rsidRPr="00756283">
        <w:rPr>
          <w:rFonts w:ascii="Times New Roman" w:hAnsi="Times New Roman"/>
          <w:sz w:val="24"/>
          <w:szCs w:val="24"/>
        </w:rPr>
        <w:t xml:space="preserve">En este grafico se expone el considerable aumento en </w:t>
      </w:r>
      <w:proofErr w:type="spellStart"/>
      <w:r w:rsidRPr="00756283">
        <w:rPr>
          <w:rFonts w:ascii="Times New Roman" w:hAnsi="Times New Roman"/>
          <w:sz w:val="24"/>
          <w:szCs w:val="24"/>
        </w:rPr>
        <w:t>numero</w:t>
      </w:r>
      <w:proofErr w:type="spellEnd"/>
      <w:r w:rsidRPr="00756283">
        <w:rPr>
          <w:rFonts w:ascii="Times New Roman" w:hAnsi="Times New Roman"/>
          <w:sz w:val="24"/>
          <w:szCs w:val="24"/>
        </w:rPr>
        <w:t xml:space="preserve"> de racimas en las latas de banano tratadas con materia orgánica, tomado Estudio de innovación </w:t>
      </w:r>
      <w:proofErr w:type="spellStart"/>
      <w:r w:rsidRPr="00756283">
        <w:rPr>
          <w:rFonts w:ascii="Times New Roman" w:hAnsi="Times New Roman"/>
          <w:sz w:val="24"/>
          <w:szCs w:val="24"/>
        </w:rPr>
        <w:t>agrobiológica</w:t>
      </w:r>
      <w:proofErr w:type="spellEnd"/>
      <w:r w:rsidRPr="00756283">
        <w:rPr>
          <w:rFonts w:ascii="Times New Roman" w:hAnsi="Times New Roman"/>
          <w:sz w:val="24"/>
          <w:szCs w:val="24"/>
        </w:rPr>
        <w:t xml:space="preserve"> en Venezuela, Ecuador y Colombia, Fernández, 2009, p.46.</w:t>
      </w:r>
    </w:p>
    <w:p w:rsidR="00756283" w:rsidRPr="00756283" w:rsidRDefault="00756283" w:rsidP="00756283">
      <w:pPr>
        <w:spacing w:after="0" w:line="360" w:lineRule="auto"/>
        <w:jc w:val="both"/>
        <w:rPr>
          <w:rFonts w:ascii="Times New Roman" w:hAnsi="Times New Roman"/>
          <w:sz w:val="24"/>
          <w:szCs w:val="24"/>
        </w:rPr>
      </w:pPr>
      <w:r w:rsidRPr="00756283">
        <w:rPr>
          <w:rFonts w:ascii="Times New Roman" w:hAnsi="Times New Roman"/>
          <w:sz w:val="24"/>
          <w:szCs w:val="24"/>
        </w:rPr>
        <w:t>Por lo anteriormente observado este estudio demuestra que al innovar en tratamientos potenciadores de la producción, además de estar reemplazando los agro fertilizantes industriales, que tanto daño hacen a la tierra de cultivo, por materia orgánica tratada, aumenta la productividad y calidad del banano y por tanto esto representa una oportunidad de desarrollo de los pequeños productores bananeros del guayas que además de reducir el costo en compra de insumos como fertilizantes mejoran su producción.</w:t>
      </w:r>
    </w:p>
    <w:p w:rsidR="00756283" w:rsidRPr="00756283" w:rsidRDefault="00756283" w:rsidP="00756283">
      <w:pPr>
        <w:spacing w:after="0" w:line="360" w:lineRule="auto"/>
        <w:jc w:val="both"/>
        <w:rPr>
          <w:rFonts w:ascii="Times New Roman" w:hAnsi="Times New Roman"/>
          <w:sz w:val="24"/>
          <w:szCs w:val="24"/>
        </w:rPr>
      </w:pPr>
      <w:r w:rsidRPr="00756283">
        <w:rPr>
          <w:rFonts w:ascii="Times New Roman" w:hAnsi="Times New Roman"/>
          <w:sz w:val="24"/>
          <w:szCs w:val="24"/>
        </w:rPr>
        <w:t>Esta considerable variación del comportamiento de producción de las plantas de banano es la muestra de que la innovación si impacta de forma determinante en la producción bananera del país, permitiendo un desarrollo económico sustentable y liberando a los pequeños productores de los grandes costes de producción que representa el cultivo tradicional.</w:t>
      </w:r>
    </w:p>
    <w:p w:rsidR="00756283" w:rsidRPr="00756283" w:rsidRDefault="00756283" w:rsidP="00756283">
      <w:pPr>
        <w:spacing w:after="0" w:line="360" w:lineRule="auto"/>
        <w:jc w:val="both"/>
        <w:rPr>
          <w:rFonts w:ascii="Times New Roman" w:hAnsi="Times New Roman"/>
          <w:sz w:val="24"/>
          <w:szCs w:val="24"/>
        </w:rPr>
      </w:pPr>
      <w:r w:rsidRPr="00756283">
        <w:rPr>
          <w:rFonts w:ascii="Times New Roman" w:hAnsi="Times New Roman"/>
          <w:sz w:val="24"/>
          <w:szCs w:val="24"/>
        </w:rPr>
        <w:t>Para Avendaño (2012), La innovación debe realizarse “atendiendo al conocimiento del entorno y a la estrategia particular de cada empresa” (p.5), las pymes en la innovación pueden encontrar un camino para su proyección y desarrollo, este desarrollo puede repercutir de manera directa en la economía del Ecuador al ser las pequeñas empresas la gran mayoría de emprendimientos del país.</w:t>
      </w:r>
    </w:p>
    <w:p w:rsidR="00756283" w:rsidRPr="00756283" w:rsidRDefault="00756283" w:rsidP="00756283">
      <w:pPr>
        <w:spacing w:after="0" w:line="360" w:lineRule="auto"/>
        <w:jc w:val="both"/>
        <w:rPr>
          <w:rFonts w:ascii="Times New Roman" w:hAnsi="Times New Roman"/>
          <w:sz w:val="24"/>
          <w:szCs w:val="24"/>
        </w:rPr>
      </w:pPr>
      <w:r w:rsidRPr="00756283">
        <w:rPr>
          <w:rFonts w:ascii="Times New Roman" w:hAnsi="Times New Roman"/>
          <w:sz w:val="24"/>
          <w:szCs w:val="24"/>
        </w:rPr>
        <w:t xml:space="preserve">En dicha investigación se exhorta a los pequeños empresarios a “aunar esfuerzos en el campo de la innovación, así como los requerimientos para su desarrollo y los beneficios de los que puede ser partícipe un gran sector de las empresas” (p.6), esto frente a la casi inexistente plataforma de </w:t>
      </w:r>
      <w:r w:rsidRPr="00756283">
        <w:rPr>
          <w:rFonts w:ascii="Times New Roman" w:hAnsi="Times New Roman"/>
          <w:sz w:val="24"/>
          <w:szCs w:val="24"/>
        </w:rPr>
        <w:lastRenderedPageBreak/>
        <w:t xml:space="preserve">innovación por parte del sector público que tanto impacta en la ausencia de innovación en tan importante sector económico, como es la producción bananera. </w:t>
      </w:r>
    </w:p>
    <w:p w:rsidR="00411261" w:rsidRDefault="00756283" w:rsidP="00756283">
      <w:pPr>
        <w:spacing w:after="0" w:line="360" w:lineRule="auto"/>
        <w:jc w:val="both"/>
        <w:rPr>
          <w:rFonts w:ascii="Times New Roman" w:hAnsi="Times New Roman"/>
          <w:sz w:val="24"/>
          <w:szCs w:val="24"/>
        </w:rPr>
      </w:pPr>
      <w:r w:rsidRPr="00756283">
        <w:rPr>
          <w:rFonts w:ascii="Times New Roman" w:hAnsi="Times New Roman"/>
          <w:sz w:val="24"/>
          <w:szCs w:val="24"/>
        </w:rPr>
        <w:t>Por tanto, la innovación y todos aquellos productos y procesos que derivan de la misma son un aporte muy significativo que impacta de manera positiva en el desarrollo empresarial y por tanto resulta en un “Nuevo escenario mundial de revalorización de los recursos locales existentes, que a un futuro cercano pueden representar el impulso al desarrollo empresarial de las organizaciones que apliquen este instrumento” (</w:t>
      </w:r>
      <w:proofErr w:type="spellStart"/>
      <w:r w:rsidRPr="00756283">
        <w:rPr>
          <w:rFonts w:ascii="Times New Roman" w:hAnsi="Times New Roman"/>
          <w:sz w:val="24"/>
          <w:szCs w:val="24"/>
        </w:rPr>
        <w:t>Rivillas</w:t>
      </w:r>
      <w:proofErr w:type="spellEnd"/>
      <w:r w:rsidRPr="00756283">
        <w:rPr>
          <w:rFonts w:ascii="Times New Roman" w:hAnsi="Times New Roman"/>
          <w:sz w:val="24"/>
          <w:szCs w:val="24"/>
        </w:rPr>
        <w:t xml:space="preserve">, 2011, p.10) </w:t>
      </w:r>
    </w:p>
    <w:p w:rsidR="00411261" w:rsidRDefault="00411261" w:rsidP="00756283">
      <w:pPr>
        <w:spacing w:after="0" w:line="360" w:lineRule="auto"/>
        <w:jc w:val="both"/>
        <w:rPr>
          <w:rFonts w:ascii="Times New Roman" w:hAnsi="Times New Roman"/>
          <w:sz w:val="24"/>
          <w:szCs w:val="24"/>
        </w:rPr>
      </w:pPr>
    </w:p>
    <w:p w:rsidR="00756283" w:rsidRPr="00411261" w:rsidRDefault="00411261" w:rsidP="00756283">
      <w:pPr>
        <w:spacing w:after="0" w:line="360" w:lineRule="auto"/>
        <w:jc w:val="both"/>
        <w:rPr>
          <w:rFonts w:ascii="Times New Roman" w:hAnsi="Times New Roman"/>
          <w:b/>
          <w:sz w:val="26"/>
          <w:szCs w:val="26"/>
        </w:rPr>
      </w:pPr>
      <w:r>
        <w:rPr>
          <w:rFonts w:ascii="Times New Roman" w:hAnsi="Times New Roman"/>
          <w:b/>
          <w:sz w:val="26"/>
          <w:szCs w:val="26"/>
        </w:rPr>
        <w:t>Discusión</w:t>
      </w:r>
    </w:p>
    <w:p w:rsidR="00756283" w:rsidRPr="00756283" w:rsidRDefault="00756283" w:rsidP="00756283">
      <w:pPr>
        <w:spacing w:after="0" w:line="360" w:lineRule="auto"/>
        <w:jc w:val="both"/>
        <w:rPr>
          <w:rFonts w:ascii="Times New Roman" w:hAnsi="Times New Roman"/>
          <w:sz w:val="24"/>
          <w:szCs w:val="24"/>
        </w:rPr>
      </w:pPr>
      <w:r w:rsidRPr="00756283">
        <w:rPr>
          <w:rFonts w:ascii="Times New Roman" w:hAnsi="Times New Roman"/>
          <w:sz w:val="24"/>
          <w:szCs w:val="24"/>
        </w:rPr>
        <w:t xml:space="preserve">Posterior a la revisión documental realizada por las autoras, se logra dilucidar, que de las 34 pequeñas y medianas empresas productoras de banano del Guayas, solo el 26.47% se encuentra realizando mejoras totales desde la innovación y, en mayor proporción, con un 29.41% de las empresas realiza un desarrollo </w:t>
      </w:r>
      <w:proofErr w:type="spellStart"/>
      <w:r w:rsidRPr="00756283">
        <w:rPr>
          <w:rFonts w:ascii="Times New Roman" w:hAnsi="Times New Roman"/>
          <w:sz w:val="24"/>
          <w:szCs w:val="24"/>
        </w:rPr>
        <w:t>innovativo</w:t>
      </w:r>
      <w:proofErr w:type="spellEnd"/>
      <w:r w:rsidRPr="00756283">
        <w:rPr>
          <w:rFonts w:ascii="Times New Roman" w:hAnsi="Times New Roman"/>
          <w:sz w:val="24"/>
          <w:szCs w:val="24"/>
        </w:rPr>
        <w:t xml:space="preserve"> entre el 81 y 90% y solo 4 empresas presentan un nivel menor al 80% (Guaranda y </w:t>
      </w:r>
      <w:proofErr w:type="spellStart"/>
      <w:r w:rsidRPr="00756283">
        <w:rPr>
          <w:rFonts w:ascii="Times New Roman" w:hAnsi="Times New Roman"/>
          <w:sz w:val="24"/>
          <w:szCs w:val="24"/>
        </w:rPr>
        <w:t>Villao</w:t>
      </w:r>
      <w:proofErr w:type="spellEnd"/>
      <w:r w:rsidRPr="00756283">
        <w:rPr>
          <w:rFonts w:ascii="Times New Roman" w:hAnsi="Times New Roman"/>
          <w:sz w:val="24"/>
          <w:szCs w:val="24"/>
        </w:rPr>
        <w:t xml:space="preserve">, 2017), lo que demuestra la voluntad privada del empresario bananero de la provincia del Guayas para desarrollarse desde un aspecto innovador y progresista. Según Fernández (2009) la gran mayoría de aquellos quienes se encuentran en procesos </w:t>
      </w:r>
      <w:proofErr w:type="spellStart"/>
      <w:r w:rsidRPr="00756283">
        <w:rPr>
          <w:rFonts w:ascii="Times New Roman" w:hAnsi="Times New Roman"/>
          <w:sz w:val="24"/>
          <w:szCs w:val="24"/>
        </w:rPr>
        <w:t>innovativos</w:t>
      </w:r>
      <w:proofErr w:type="spellEnd"/>
      <w:r w:rsidRPr="00756283">
        <w:rPr>
          <w:rFonts w:ascii="Times New Roman" w:hAnsi="Times New Roman"/>
          <w:sz w:val="24"/>
          <w:szCs w:val="24"/>
        </w:rPr>
        <w:t xml:space="preserve"> se enfocan en el sector riego y fumigación (p.24).</w:t>
      </w:r>
    </w:p>
    <w:p w:rsidR="00756283" w:rsidRPr="00756283" w:rsidRDefault="00756283" w:rsidP="00756283">
      <w:pPr>
        <w:spacing w:after="0" w:line="360" w:lineRule="auto"/>
        <w:jc w:val="both"/>
        <w:rPr>
          <w:rFonts w:ascii="Times New Roman" w:hAnsi="Times New Roman"/>
          <w:sz w:val="24"/>
          <w:szCs w:val="24"/>
        </w:rPr>
      </w:pPr>
      <w:r w:rsidRPr="00756283">
        <w:rPr>
          <w:rFonts w:ascii="Times New Roman" w:hAnsi="Times New Roman"/>
          <w:sz w:val="24"/>
          <w:szCs w:val="24"/>
        </w:rPr>
        <w:t>Sin embargo, resulta fundamental incentivar desde la academia, al sector público, que en los últimos 3 años ha reducido en un 45.23% la inversión en innovación y desarrollo tecnológico (INEC</w:t>
      </w:r>
      <w:proofErr w:type="gramStart"/>
      <w:r w:rsidRPr="00756283">
        <w:rPr>
          <w:rFonts w:ascii="Times New Roman" w:hAnsi="Times New Roman"/>
          <w:sz w:val="24"/>
          <w:szCs w:val="24"/>
        </w:rPr>
        <w:t>,2010</w:t>
      </w:r>
      <w:proofErr w:type="gramEnd"/>
      <w:r w:rsidRPr="00756283">
        <w:rPr>
          <w:rFonts w:ascii="Times New Roman" w:hAnsi="Times New Roman"/>
          <w:sz w:val="24"/>
          <w:szCs w:val="24"/>
        </w:rPr>
        <w:t>, p.14), centrándose exclusivamente a repartir subsidios e insumos para la producción lo que perpetua el modelo tradicional de producción lo que impacta de manera directa en la competitividad y por tanto en el desarrollo empresarial de dichas organizaciones.</w:t>
      </w:r>
    </w:p>
    <w:p w:rsidR="00756283" w:rsidRPr="00756283" w:rsidRDefault="00756283" w:rsidP="00756283">
      <w:pPr>
        <w:spacing w:after="0" w:line="360" w:lineRule="auto"/>
        <w:jc w:val="both"/>
        <w:rPr>
          <w:rFonts w:ascii="Times New Roman" w:hAnsi="Times New Roman"/>
          <w:sz w:val="24"/>
          <w:szCs w:val="24"/>
        </w:rPr>
      </w:pPr>
      <w:r w:rsidRPr="00756283">
        <w:rPr>
          <w:rFonts w:ascii="Times New Roman" w:hAnsi="Times New Roman"/>
          <w:sz w:val="24"/>
          <w:szCs w:val="24"/>
        </w:rPr>
        <w:t xml:space="preserve">Resulta pues de vital importancia, fomentar la cultura de la innovación, debido a que en la actualidad los procesos productivos a gran escala utilizan a la innovación como herramienta de aumento de competitividad, por lo que viviendo con plena tecnología en cuanto a maquinaria esta debe utilizarse con el fin de mejorar y optimizar los procesos de producción , así mismo implementar, un modelo productivo basado en procesos que estipulen que la mejor manera de dar a conocer estos tipos de temas es a través de la capacitación para así socializar y dar a conocer del considerable impacto de implementar nuevos procesos </w:t>
      </w:r>
      <w:proofErr w:type="spellStart"/>
      <w:r w:rsidRPr="00756283">
        <w:rPr>
          <w:rFonts w:ascii="Times New Roman" w:hAnsi="Times New Roman"/>
          <w:sz w:val="24"/>
          <w:szCs w:val="24"/>
        </w:rPr>
        <w:t>innovativos</w:t>
      </w:r>
      <w:proofErr w:type="spellEnd"/>
      <w:r w:rsidRPr="00756283">
        <w:rPr>
          <w:rFonts w:ascii="Times New Roman" w:hAnsi="Times New Roman"/>
          <w:sz w:val="24"/>
          <w:szCs w:val="24"/>
        </w:rPr>
        <w:t xml:space="preserve"> que ayudan al desarrollo del sector empresarial de los productores de banano de la provincia del Guayas</w:t>
      </w:r>
    </w:p>
    <w:p w:rsidR="00756283" w:rsidRPr="00756283" w:rsidRDefault="00756283" w:rsidP="00756283">
      <w:pPr>
        <w:spacing w:after="0" w:line="360" w:lineRule="auto"/>
        <w:jc w:val="both"/>
        <w:rPr>
          <w:rFonts w:ascii="Times New Roman" w:hAnsi="Times New Roman"/>
          <w:sz w:val="24"/>
          <w:szCs w:val="24"/>
        </w:rPr>
      </w:pPr>
      <w:r w:rsidRPr="00756283">
        <w:rPr>
          <w:rFonts w:ascii="Times New Roman" w:hAnsi="Times New Roman"/>
          <w:sz w:val="24"/>
          <w:szCs w:val="24"/>
        </w:rPr>
        <w:lastRenderedPageBreak/>
        <w:t>Los datos analizados y la revisión documental permiten sustentar la importancia del sector agrícola y bananero para la economía del Ecuador, la creciente tendencia al alza de las cifras que representa el superávit comercial que tiene este sector que es un pilar fundamental de la economía nacional. La innovación, permitirá salvaguardar este pilar multisectorial que se expone a riesgos como plagas, degradación de los suelos y la contaminación del agua causada por los químicos necesarios para el desarrollo de las plantas.</w:t>
      </w:r>
    </w:p>
    <w:p w:rsidR="00756283" w:rsidRPr="00756283" w:rsidRDefault="00756283" w:rsidP="00756283">
      <w:pPr>
        <w:spacing w:after="0" w:line="360" w:lineRule="auto"/>
        <w:jc w:val="both"/>
        <w:rPr>
          <w:rFonts w:ascii="Times New Roman" w:hAnsi="Times New Roman"/>
          <w:sz w:val="24"/>
          <w:szCs w:val="24"/>
        </w:rPr>
      </w:pPr>
      <w:r w:rsidRPr="00756283">
        <w:rPr>
          <w:rFonts w:ascii="Times New Roman" w:hAnsi="Times New Roman"/>
          <w:sz w:val="24"/>
          <w:szCs w:val="24"/>
        </w:rPr>
        <w:t>La mayoría de pequeños productores de banano perciben que durante los últimos 3 años se ha desregularizado el valor de la caja y por tanto se expone a que sean los exportadores quienes fijan el precio, esta realidad impacta de manera directa en su capacidad de emprender proyectos de innovación sometiéndolos a continuar el sistema actual además de poner en riesgo su capacidad de competir por la incapacidad de solventar sus gastos de producción a causa del desplome de sus ingresos.</w:t>
      </w:r>
    </w:p>
    <w:p w:rsidR="00756283" w:rsidRDefault="00756283" w:rsidP="00756283">
      <w:pPr>
        <w:spacing w:after="0" w:line="360" w:lineRule="auto"/>
        <w:jc w:val="both"/>
        <w:rPr>
          <w:rFonts w:ascii="Times New Roman" w:hAnsi="Times New Roman"/>
          <w:sz w:val="24"/>
          <w:szCs w:val="24"/>
        </w:rPr>
      </w:pPr>
      <w:r w:rsidRPr="00756283">
        <w:rPr>
          <w:rFonts w:ascii="Times New Roman" w:hAnsi="Times New Roman"/>
          <w:sz w:val="24"/>
          <w:szCs w:val="24"/>
        </w:rPr>
        <w:t xml:space="preserve">Esta falta de competitividad frena el desarrollo de las MIPYMES bananeras y por tanto no le permiten a estas aumentar su necesidad de mano de obra que tan importante resulta para mitigar las crisis, entre mayores plazas de trabajo existan en las zonas rurales menor es la migración forzada a los conglomerados urbanos y por tanto mayor el aumento de la pobreza absoluta, esto se presenta como un eje multimodal y por tanto el no innovar no solamente afecta al desarrollo empresarial de las MYPYMES bananeras del Guayas </w:t>
      </w:r>
      <w:proofErr w:type="spellStart"/>
      <w:r w:rsidRPr="00756283">
        <w:rPr>
          <w:rFonts w:ascii="Times New Roman" w:hAnsi="Times New Roman"/>
          <w:sz w:val="24"/>
          <w:szCs w:val="24"/>
        </w:rPr>
        <w:t>si no</w:t>
      </w:r>
      <w:proofErr w:type="spellEnd"/>
      <w:r w:rsidRPr="00756283">
        <w:rPr>
          <w:rFonts w:ascii="Times New Roman" w:hAnsi="Times New Roman"/>
          <w:sz w:val="24"/>
          <w:szCs w:val="24"/>
        </w:rPr>
        <w:t xml:space="preserve"> a todo el aparato social y económico que de este depende. La innovación a </w:t>
      </w:r>
      <w:proofErr w:type="spellStart"/>
      <w:r w:rsidRPr="00756283">
        <w:rPr>
          <w:rFonts w:ascii="Times New Roman" w:hAnsi="Times New Roman"/>
          <w:sz w:val="24"/>
          <w:szCs w:val="24"/>
        </w:rPr>
        <w:t>mas</w:t>
      </w:r>
      <w:proofErr w:type="spellEnd"/>
      <w:r w:rsidRPr="00756283">
        <w:rPr>
          <w:rFonts w:ascii="Times New Roman" w:hAnsi="Times New Roman"/>
          <w:sz w:val="24"/>
          <w:szCs w:val="24"/>
        </w:rPr>
        <w:t xml:space="preserve"> de ser una simple palabra </w:t>
      </w:r>
      <w:proofErr w:type="spellStart"/>
      <w:proofErr w:type="gramStart"/>
      <w:r w:rsidRPr="00756283">
        <w:rPr>
          <w:rFonts w:ascii="Times New Roman" w:hAnsi="Times New Roman"/>
          <w:sz w:val="24"/>
          <w:szCs w:val="24"/>
        </w:rPr>
        <w:t>mas</w:t>
      </w:r>
      <w:proofErr w:type="spellEnd"/>
      <w:proofErr w:type="gramEnd"/>
      <w:r w:rsidRPr="00756283">
        <w:rPr>
          <w:rFonts w:ascii="Times New Roman" w:hAnsi="Times New Roman"/>
          <w:sz w:val="24"/>
          <w:szCs w:val="24"/>
        </w:rPr>
        <w:t xml:space="preserve"> del discurso político del país, debe convertirse en una prioridad nacional y aun con </w:t>
      </w:r>
      <w:proofErr w:type="spellStart"/>
      <w:r w:rsidRPr="00756283">
        <w:rPr>
          <w:rFonts w:ascii="Times New Roman" w:hAnsi="Times New Roman"/>
          <w:sz w:val="24"/>
          <w:szCs w:val="24"/>
        </w:rPr>
        <w:t>mas</w:t>
      </w:r>
      <w:proofErr w:type="spellEnd"/>
      <w:r w:rsidRPr="00756283">
        <w:rPr>
          <w:rFonts w:ascii="Times New Roman" w:hAnsi="Times New Roman"/>
          <w:sz w:val="24"/>
          <w:szCs w:val="24"/>
        </w:rPr>
        <w:t xml:space="preserve"> razones a un sector tan crucial como la producción bananera en el Ecuador.</w:t>
      </w:r>
    </w:p>
    <w:p w:rsidR="00411261" w:rsidRPr="00756283" w:rsidRDefault="00411261" w:rsidP="00756283">
      <w:pPr>
        <w:spacing w:after="0" w:line="360" w:lineRule="auto"/>
        <w:jc w:val="both"/>
        <w:rPr>
          <w:rFonts w:ascii="Times New Roman" w:hAnsi="Times New Roman"/>
          <w:sz w:val="24"/>
          <w:szCs w:val="24"/>
        </w:rPr>
      </w:pPr>
    </w:p>
    <w:p w:rsidR="00756283" w:rsidRPr="00411261" w:rsidRDefault="00411261" w:rsidP="00756283">
      <w:pPr>
        <w:spacing w:after="0" w:line="360" w:lineRule="auto"/>
        <w:jc w:val="both"/>
        <w:rPr>
          <w:rFonts w:ascii="Times New Roman" w:hAnsi="Times New Roman"/>
          <w:b/>
          <w:sz w:val="26"/>
          <w:szCs w:val="26"/>
        </w:rPr>
      </w:pPr>
      <w:proofErr w:type="spellStart"/>
      <w:r w:rsidRPr="00411261">
        <w:rPr>
          <w:rFonts w:ascii="Times New Roman" w:hAnsi="Times New Roman"/>
          <w:b/>
          <w:sz w:val="26"/>
          <w:szCs w:val="26"/>
        </w:rPr>
        <w:t>Concluisiones</w:t>
      </w:r>
      <w:proofErr w:type="spellEnd"/>
    </w:p>
    <w:p w:rsidR="00756283" w:rsidRPr="00411261" w:rsidRDefault="00756283" w:rsidP="00411261">
      <w:pPr>
        <w:pStyle w:val="Prrafodelista"/>
        <w:numPr>
          <w:ilvl w:val="0"/>
          <w:numId w:val="25"/>
        </w:numPr>
        <w:spacing w:after="0" w:line="360" w:lineRule="auto"/>
        <w:ind w:left="426" w:hanging="280"/>
        <w:jc w:val="both"/>
        <w:rPr>
          <w:rFonts w:ascii="Times New Roman" w:hAnsi="Times New Roman"/>
          <w:sz w:val="24"/>
          <w:szCs w:val="24"/>
        </w:rPr>
      </w:pPr>
      <w:r w:rsidRPr="00411261">
        <w:rPr>
          <w:rFonts w:ascii="Times New Roman" w:hAnsi="Times New Roman"/>
          <w:sz w:val="24"/>
          <w:szCs w:val="24"/>
        </w:rPr>
        <w:t>El sector bananero representa el 8% del PIB del país por lo que innovar en este sector aumentaría dichos ingresos y por tanto mejoraría la balanza comercial del Ecuador.</w:t>
      </w:r>
    </w:p>
    <w:p w:rsidR="00756283" w:rsidRPr="00411261" w:rsidRDefault="00756283" w:rsidP="00411261">
      <w:pPr>
        <w:pStyle w:val="Prrafodelista"/>
        <w:numPr>
          <w:ilvl w:val="0"/>
          <w:numId w:val="25"/>
        </w:numPr>
        <w:spacing w:after="0" w:line="360" w:lineRule="auto"/>
        <w:ind w:left="426" w:hanging="280"/>
        <w:jc w:val="both"/>
        <w:rPr>
          <w:rFonts w:ascii="Times New Roman" w:hAnsi="Times New Roman"/>
          <w:sz w:val="24"/>
          <w:szCs w:val="24"/>
        </w:rPr>
      </w:pPr>
      <w:r w:rsidRPr="00411261">
        <w:rPr>
          <w:rFonts w:ascii="Times New Roman" w:hAnsi="Times New Roman"/>
          <w:sz w:val="24"/>
          <w:szCs w:val="24"/>
        </w:rPr>
        <w:t xml:space="preserve">El sector público ha descuidado de manera considerable la inversión que permita el desarrollo de nichos de investigación y desarrollo tecnológico que posteriormente se transformen en procesos </w:t>
      </w:r>
      <w:proofErr w:type="spellStart"/>
      <w:r w:rsidRPr="00411261">
        <w:rPr>
          <w:rFonts w:ascii="Times New Roman" w:hAnsi="Times New Roman"/>
          <w:sz w:val="24"/>
          <w:szCs w:val="24"/>
        </w:rPr>
        <w:t>innovatorios</w:t>
      </w:r>
      <w:proofErr w:type="spellEnd"/>
      <w:r w:rsidRPr="00411261">
        <w:rPr>
          <w:rFonts w:ascii="Times New Roman" w:hAnsi="Times New Roman"/>
          <w:sz w:val="24"/>
          <w:szCs w:val="24"/>
        </w:rPr>
        <w:t xml:space="preserve"> y de vanguardia.</w:t>
      </w:r>
    </w:p>
    <w:p w:rsidR="00411261" w:rsidRDefault="00756283" w:rsidP="00EE2342">
      <w:pPr>
        <w:pStyle w:val="Prrafodelista"/>
        <w:numPr>
          <w:ilvl w:val="0"/>
          <w:numId w:val="25"/>
        </w:numPr>
        <w:spacing w:after="0" w:line="360" w:lineRule="auto"/>
        <w:ind w:left="426" w:hanging="280"/>
        <w:jc w:val="both"/>
        <w:rPr>
          <w:rFonts w:ascii="Times New Roman" w:hAnsi="Times New Roman"/>
          <w:sz w:val="24"/>
          <w:szCs w:val="24"/>
        </w:rPr>
      </w:pPr>
      <w:r w:rsidRPr="00411261">
        <w:rPr>
          <w:rFonts w:ascii="Times New Roman" w:hAnsi="Times New Roman"/>
          <w:sz w:val="24"/>
          <w:szCs w:val="24"/>
        </w:rPr>
        <w:t>La mayoría de los pequeños productores se ha visto afectado por la desregularización del precio de la caja de banano lo que permite en muchas ocasiones que los réditos se queden en las corporaciones, frenando el desarrollo e impulso de las PYMES bananeras del Guayas y del país.</w:t>
      </w:r>
    </w:p>
    <w:p w:rsidR="00555CC3" w:rsidRPr="00411261" w:rsidRDefault="00756283" w:rsidP="00EE2342">
      <w:pPr>
        <w:pStyle w:val="Prrafodelista"/>
        <w:numPr>
          <w:ilvl w:val="0"/>
          <w:numId w:val="25"/>
        </w:numPr>
        <w:spacing w:after="0" w:line="360" w:lineRule="auto"/>
        <w:ind w:left="426" w:hanging="280"/>
        <w:jc w:val="both"/>
        <w:rPr>
          <w:rFonts w:ascii="Times New Roman" w:hAnsi="Times New Roman"/>
          <w:sz w:val="24"/>
          <w:szCs w:val="24"/>
        </w:rPr>
      </w:pPr>
      <w:r w:rsidRPr="00411261">
        <w:rPr>
          <w:rFonts w:ascii="Times New Roman" w:hAnsi="Times New Roman"/>
          <w:sz w:val="24"/>
          <w:szCs w:val="24"/>
        </w:rPr>
        <w:lastRenderedPageBreak/>
        <w:t>La innovación representa un importante capital de desarrollo para las PYMES por lo que incentivar este sector representaría un considerable aumento de la competitividad y con ello patrocinar el desarrollo empresarial tan necesario para la economía ecuatoriana.</w:t>
      </w:r>
    </w:p>
    <w:p w:rsidR="00D3274F" w:rsidRPr="00D3274F" w:rsidRDefault="006A57ED" w:rsidP="00555CC3">
      <w:pPr>
        <w:spacing w:after="0" w:line="360" w:lineRule="auto"/>
        <w:jc w:val="both"/>
        <w:rPr>
          <w:rFonts w:ascii="Times New Roman" w:hAnsi="Times New Roman"/>
          <w:sz w:val="24"/>
          <w:szCs w:val="24"/>
        </w:rPr>
      </w:pPr>
      <w:r>
        <w:rPr>
          <w:rFonts w:ascii="Times New Roman" w:hAnsi="Times New Roman"/>
          <w:sz w:val="24"/>
          <w:szCs w:val="24"/>
        </w:rPr>
        <w:tab/>
      </w:r>
    </w:p>
    <w:p w:rsidR="008B05EC" w:rsidRPr="00621A46" w:rsidRDefault="00594E3F" w:rsidP="003F6D01">
      <w:pPr>
        <w:spacing w:after="0" w:line="360" w:lineRule="auto"/>
        <w:rPr>
          <w:rFonts w:ascii="Times New Roman" w:hAnsi="Times New Roman"/>
          <w:sz w:val="24"/>
          <w:szCs w:val="24"/>
        </w:rPr>
      </w:pPr>
      <w:r w:rsidRPr="00594E3F">
        <w:rPr>
          <w:rFonts w:ascii="Times New Roman" w:eastAsia="Calibri" w:hAnsi="Times New Roman"/>
          <w:b/>
          <w:sz w:val="26"/>
          <w:szCs w:val="26"/>
          <w:lang w:eastAsia="es-EC"/>
        </w:rPr>
        <w:t>Re</w:t>
      </w:r>
      <w:r w:rsidR="008C0404">
        <w:rPr>
          <w:rFonts w:ascii="Times New Roman" w:eastAsia="Calibri" w:hAnsi="Times New Roman"/>
          <w:b/>
          <w:sz w:val="26"/>
          <w:szCs w:val="26"/>
          <w:lang w:eastAsia="es-EC"/>
        </w:rPr>
        <w:t>ferencias</w:t>
      </w:r>
    </w:p>
    <w:p w:rsidR="00411261" w:rsidRPr="00411261" w:rsidRDefault="00411261" w:rsidP="00411261">
      <w:pPr>
        <w:pStyle w:val="Prrafodelista"/>
        <w:numPr>
          <w:ilvl w:val="0"/>
          <w:numId w:val="20"/>
        </w:numPr>
        <w:spacing w:after="0" w:line="360" w:lineRule="auto"/>
        <w:ind w:left="709" w:hanging="567"/>
        <w:jc w:val="both"/>
        <w:rPr>
          <w:rFonts w:ascii="Times New Roman" w:hAnsi="Times New Roman"/>
          <w:sz w:val="24"/>
          <w:szCs w:val="23"/>
        </w:rPr>
      </w:pPr>
      <w:proofErr w:type="spellStart"/>
      <w:r w:rsidRPr="00411261">
        <w:rPr>
          <w:rFonts w:ascii="Times New Roman" w:hAnsi="Times New Roman"/>
          <w:sz w:val="24"/>
          <w:szCs w:val="23"/>
        </w:rPr>
        <w:t>Acevo</w:t>
      </w:r>
      <w:proofErr w:type="spellEnd"/>
      <w:r w:rsidRPr="00411261">
        <w:rPr>
          <w:rFonts w:ascii="Times New Roman" w:hAnsi="Times New Roman"/>
          <w:sz w:val="24"/>
          <w:szCs w:val="23"/>
        </w:rPr>
        <w:t>, H. (2016). Desarrollo Empresarial en Colombia. Universidad EAFIT, 75-80. Obtenido de EAFIT.</w:t>
      </w:r>
    </w:p>
    <w:p w:rsidR="00411261" w:rsidRPr="00411261" w:rsidRDefault="00411261" w:rsidP="00411261">
      <w:pPr>
        <w:pStyle w:val="Prrafodelista"/>
        <w:numPr>
          <w:ilvl w:val="0"/>
          <w:numId w:val="20"/>
        </w:numPr>
        <w:spacing w:after="0" w:line="360" w:lineRule="auto"/>
        <w:ind w:left="709" w:hanging="567"/>
        <w:jc w:val="both"/>
        <w:rPr>
          <w:rFonts w:ascii="Times New Roman" w:hAnsi="Times New Roman"/>
          <w:sz w:val="24"/>
          <w:szCs w:val="23"/>
        </w:rPr>
      </w:pPr>
      <w:r w:rsidRPr="00411261">
        <w:rPr>
          <w:rFonts w:ascii="Times New Roman" w:hAnsi="Times New Roman"/>
          <w:sz w:val="24"/>
          <w:szCs w:val="23"/>
        </w:rPr>
        <w:t xml:space="preserve">Ascencio Ochoa, P. (2017). Los proyectos de </w:t>
      </w:r>
      <w:proofErr w:type="spellStart"/>
      <w:r w:rsidRPr="00411261">
        <w:rPr>
          <w:rFonts w:ascii="Times New Roman" w:hAnsi="Times New Roman"/>
          <w:sz w:val="24"/>
          <w:szCs w:val="23"/>
        </w:rPr>
        <w:t>inversion</w:t>
      </w:r>
      <w:proofErr w:type="spellEnd"/>
      <w:r w:rsidRPr="00411261">
        <w:rPr>
          <w:rFonts w:ascii="Times New Roman" w:hAnsi="Times New Roman"/>
          <w:sz w:val="24"/>
          <w:szCs w:val="23"/>
        </w:rPr>
        <w:t xml:space="preserve"> en el desarrollo del sector agropecuario del Ecuador. Publicando, 45-58.</w:t>
      </w:r>
    </w:p>
    <w:p w:rsidR="00411261" w:rsidRPr="00411261" w:rsidRDefault="00411261" w:rsidP="00411261">
      <w:pPr>
        <w:pStyle w:val="Prrafodelista"/>
        <w:numPr>
          <w:ilvl w:val="0"/>
          <w:numId w:val="20"/>
        </w:numPr>
        <w:spacing w:after="0" w:line="360" w:lineRule="auto"/>
        <w:ind w:left="709" w:hanging="567"/>
        <w:jc w:val="both"/>
        <w:rPr>
          <w:rFonts w:ascii="Times New Roman" w:hAnsi="Times New Roman"/>
          <w:sz w:val="24"/>
          <w:szCs w:val="23"/>
        </w:rPr>
      </w:pPr>
      <w:r w:rsidRPr="00411261">
        <w:rPr>
          <w:rFonts w:ascii="Times New Roman" w:hAnsi="Times New Roman"/>
          <w:sz w:val="24"/>
          <w:szCs w:val="23"/>
        </w:rPr>
        <w:t xml:space="preserve">Avendaño, W. (2012). Semestre Económico del departamento de Norte de Santander. </w:t>
      </w:r>
      <w:proofErr w:type="spellStart"/>
      <w:r w:rsidRPr="00411261">
        <w:rPr>
          <w:rFonts w:ascii="Times New Roman" w:hAnsi="Times New Roman"/>
          <w:sz w:val="24"/>
          <w:szCs w:val="23"/>
        </w:rPr>
        <w:t>Gazeta</w:t>
      </w:r>
      <w:proofErr w:type="spellEnd"/>
      <w:r w:rsidRPr="00411261">
        <w:rPr>
          <w:rFonts w:ascii="Times New Roman" w:hAnsi="Times New Roman"/>
          <w:sz w:val="24"/>
          <w:szCs w:val="23"/>
        </w:rPr>
        <w:t xml:space="preserve"> de la </w:t>
      </w:r>
      <w:proofErr w:type="spellStart"/>
      <w:r w:rsidRPr="00411261">
        <w:rPr>
          <w:rFonts w:ascii="Times New Roman" w:hAnsi="Times New Roman"/>
          <w:sz w:val="24"/>
          <w:szCs w:val="23"/>
        </w:rPr>
        <w:t>Gobernacion</w:t>
      </w:r>
      <w:proofErr w:type="spellEnd"/>
      <w:r w:rsidRPr="00411261">
        <w:rPr>
          <w:rFonts w:ascii="Times New Roman" w:hAnsi="Times New Roman"/>
          <w:sz w:val="24"/>
          <w:szCs w:val="23"/>
        </w:rPr>
        <w:t xml:space="preserve"> de Norte de Santander, 75-90.</w:t>
      </w:r>
    </w:p>
    <w:p w:rsidR="00411261" w:rsidRPr="00411261" w:rsidRDefault="00411261" w:rsidP="00411261">
      <w:pPr>
        <w:pStyle w:val="Prrafodelista"/>
        <w:numPr>
          <w:ilvl w:val="0"/>
          <w:numId w:val="20"/>
        </w:numPr>
        <w:spacing w:after="0" w:line="360" w:lineRule="auto"/>
        <w:ind w:left="709" w:hanging="567"/>
        <w:jc w:val="both"/>
        <w:rPr>
          <w:rFonts w:ascii="Times New Roman" w:hAnsi="Times New Roman"/>
          <w:sz w:val="24"/>
          <w:szCs w:val="23"/>
        </w:rPr>
      </w:pPr>
      <w:proofErr w:type="spellStart"/>
      <w:r w:rsidRPr="00411261">
        <w:rPr>
          <w:rFonts w:ascii="Times New Roman" w:hAnsi="Times New Roman"/>
          <w:sz w:val="24"/>
          <w:szCs w:val="23"/>
        </w:rPr>
        <w:t>Aviles</w:t>
      </w:r>
      <w:proofErr w:type="spellEnd"/>
      <w:r w:rsidRPr="00411261">
        <w:rPr>
          <w:rFonts w:ascii="Times New Roman" w:hAnsi="Times New Roman"/>
          <w:sz w:val="24"/>
          <w:szCs w:val="23"/>
        </w:rPr>
        <w:t xml:space="preserve">, E. (2008). Atlas </w:t>
      </w:r>
      <w:proofErr w:type="spellStart"/>
      <w:r w:rsidRPr="00411261">
        <w:rPr>
          <w:rFonts w:ascii="Times New Roman" w:hAnsi="Times New Roman"/>
          <w:sz w:val="24"/>
          <w:szCs w:val="23"/>
        </w:rPr>
        <w:t>geografico</w:t>
      </w:r>
      <w:proofErr w:type="spellEnd"/>
      <w:r w:rsidRPr="00411261">
        <w:rPr>
          <w:rFonts w:ascii="Times New Roman" w:hAnsi="Times New Roman"/>
          <w:sz w:val="24"/>
          <w:szCs w:val="23"/>
        </w:rPr>
        <w:t xml:space="preserve"> y </w:t>
      </w:r>
      <w:proofErr w:type="spellStart"/>
      <w:r w:rsidRPr="00411261">
        <w:rPr>
          <w:rFonts w:ascii="Times New Roman" w:hAnsi="Times New Roman"/>
          <w:sz w:val="24"/>
          <w:szCs w:val="23"/>
        </w:rPr>
        <w:t>politico</w:t>
      </w:r>
      <w:proofErr w:type="spellEnd"/>
      <w:r w:rsidRPr="00411261">
        <w:rPr>
          <w:rFonts w:ascii="Times New Roman" w:hAnsi="Times New Roman"/>
          <w:sz w:val="24"/>
          <w:szCs w:val="23"/>
        </w:rPr>
        <w:t xml:space="preserve"> del Ecuador. Guayaquil: El Universo.</w:t>
      </w:r>
    </w:p>
    <w:p w:rsidR="00411261" w:rsidRPr="00411261" w:rsidRDefault="00411261" w:rsidP="00411261">
      <w:pPr>
        <w:pStyle w:val="Prrafodelista"/>
        <w:numPr>
          <w:ilvl w:val="0"/>
          <w:numId w:val="20"/>
        </w:numPr>
        <w:spacing w:after="0" w:line="360" w:lineRule="auto"/>
        <w:ind w:left="709" w:hanging="567"/>
        <w:jc w:val="both"/>
        <w:rPr>
          <w:rFonts w:ascii="Times New Roman" w:hAnsi="Times New Roman"/>
          <w:sz w:val="24"/>
          <w:szCs w:val="23"/>
        </w:rPr>
      </w:pPr>
      <w:r w:rsidRPr="00411261">
        <w:rPr>
          <w:rFonts w:ascii="Times New Roman" w:hAnsi="Times New Roman"/>
          <w:sz w:val="24"/>
          <w:szCs w:val="23"/>
        </w:rPr>
        <w:t xml:space="preserve">Baena. (1985). Obtenido de </w:t>
      </w:r>
      <w:proofErr w:type="spellStart"/>
      <w:r w:rsidRPr="00411261">
        <w:rPr>
          <w:rFonts w:ascii="Times New Roman" w:hAnsi="Times New Roman"/>
          <w:sz w:val="24"/>
          <w:szCs w:val="23"/>
        </w:rPr>
        <w:t>Investigacion</w:t>
      </w:r>
      <w:proofErr w:type="spellEnd"/>
      <w:r w:rsidRPr="00411261">
        <w:rPr>
          <w:rFonts w:ascii="Times New Roman" w:hAnsi="Times New Roman"/>
          <w:sz w:val="24"/>
          <w:szCs w:val="23"/>
        </w:rPr>
        <w:t xml:space="preserve"> </w:t>
      </w:r>
      <w:proofErr w:type="spellStart"/>
      <w:r w:rsidRPr="00411261">
        <w:rPr>
          <w:rFonts w:ascii="Times New Roman" w:hAnsi="Times New Roman"/>
          <w:sz w:val="24"/>
          <w:szCs w:val="23"/>
        </w:rPr>
        <w:t>Cientifica</w:t>
      </w:r>
      <w:proofErr w:type="spellEnd"/>
      <w:r w:rsidRPr="00411261">
        <w:rPr>
          <w:rFonts w:ascii="Times New Roman" w:hAnsi="Times New Roman"/>
          <w:sz w:val="24"/>
          <w:szCs w:val="23"/>
        </w:rPr>
        <w:t xml:space="preserve"> .</w:t>
      </w:r>
      <w:proofErr w:type="spellStart"/>
      <w:r w:rsidRPr="00411261">
        <w:rPr>
          <w:rFonts w:ascii="Times New Roman" w:hAnsi="Times New Roman"/>
          <w:sz w:val="24"/>
          <w:szCs w:val="23"/>
        </w:rPr>
        <w:t>org</w:t>
      </w:r>
      <w:proofErr w:type="spellEnd"/>
      <w:r w:rsidRPr="00411261">
        <w:rPr>
          <w:rFonts w:ascii="Times New Roman" w:hAnsi="Times New Roman"/>
          <w:sz w:val="24"/>
          <w:szCs w:val="23"/>
        </w:rPr>
        <w:t>: https://investigacioncientifica.org/que-es-la-investigacion-documental-definicion-y-objetivos/</w:t>
      </w:r>
    </w:p>
    <w:p w:rsidR="00411261" w:rsidRPr="00411261" w:rsidRDefault="00411261" w:rsidP="00411261">
      <w:pPr>
        <w:pStyle w:val="Prrafodelista"/>
        <w:numPr>
          <w:ilvl w:val="0"/>
          <w:numId w:val="20"/>
        </w:numPr>
        <w:spacing w:after="0" w:line="360" w:lineRule="auto"/>
        <w:ind w:left="709" w:hanging="567"/>
        <w:jc w:val="both"/>
        <w:rPr>
          <w:rFonts w:ascii="Times New Roman" w:hAnsi="Times New Roman"/>
          <w:sz w:val="24"/>
          <w:szCs w:val="23"/>
        </w:rPr>
      </w:pPr>
      <w:proofErr w:type="spellStart"/>
      <w:r w:rsidRPr="00411261">
        <w:rPr>
          <w:rFonts w:ascii="Times New Roman" w:hAnsi="Times New Roman"/>
          <w:sz w:val="24"/>
          <w:szCs w:val="23"/>
        </w:rPr>
        <w:t>Bloch</w:t>
      </w:r>
      <w:proofErr w:type="spellEnd"/>
      <w:r w:rsidRPr="00411261">
        <w:rPr>
          <w:rFonts w:ascii="Times New Roman" w:hAnsi="Times New Roman"/>
          <w:sz w:val="24"/>
          <w:szCs w:val="23"/>
        </w:rPr>
        <w:t xml:space="preserve">, H., &amp; </w:t>
      </w:r>
      <w:proofErr w:type="spellStart"/>
      <w:r w:rsidRPr="00411261">
        <w:rPr>
          <w:rFonts w:ascii="Times New Roman" w:hAnsi="Times New Roman"/>
          <w:sz w:val="24"/>
          <w:szCs w:val="23"/>
        </w:rPr>
        <w:t>Metcalfe</w:t>
      </w:r>
      <w:proofErr w:type="spellEnd"/>
      <w:r w:rsidRPr="00411261">
        <w:rPr>
          <w:rFonts w:ascii="Times New Roman" w:hAnsi="Times New Roman"/>
          <w:sz w:val="24"/>
          <w:szCs w:val="23"/>
        </w:rPr>
        <w:t xml:space="preserve">, S. (2017). </w:t>
      </w:r>
      <w:proofErr w:type="spellStart"/>
      <w:r w:rsidRPr="00411261">
        <w:rPr>
          <w:rFonts w:ascii="Times New Roman" w:hAnsi="Times New Roman"/>
          <w:sz w:val="24"/>
          <w:szCs w:val="23"/>
        </w:rPr>
        <w:t>Innovation</w:t>
      </w:r>
      <w:proofErr w:type="spellEnd"/>
      <w:r w:rsidRPr="00411261">
        <w:rPr>
          <w:rFonts w:ascii="Times New Roman" w:hAnsi="Times New Roman"/>
          <w:sz w:val="24"/>
          <w:szCs w:val="23"/>
        </w:rPr>
        <w:t xml:space="preserve">, </w:t>
      </w:r>
      <w:proofErr w:type="spellStart"/>
      <w:r w:rsidRPr="00411261">
        <w:rPr>
          <w:rFonts w:ascii="Times New Roman" w:hAnsi="Times New Roman"/>
          <w:sz w:val="24"/>
          <w:szCs w:val="23"/>
        </w:rPr>
        <w:t>creative</w:t>
      </w:r>
      <w:proofErr w:type="spellEnd"/>
      <w:r w:rsidRPr="00411261">
        <w:rPr>
          <w:rFonts w:ascii="Times New Roman" w:hAnsi="Times New Roman"/>
          <w:sz w:val="24"/>
          <w:szCs w:val="23"/>
        </w:rPr>
        <w:t xml:space="preserve"> </w:t>
      </w:r>
      <w:proofErr w:type="spellStart"/>
      <w:r w:rsidRPr="00411261">
        <w:rPr>
          <w:rFonts w:ascii="Times New Roman" w:hAnsi="Times New Roman"/>
          <w:sz w:val="24"/>
          <w:szCs w:val="23"/>
        </w:rPr>
        <w:t>destruction</w:t>
      </w:r>
      <w:proofErr w:type="spellEnd"/>
      <w:r w:rsidRPr="00411261">
        <w:rPr>
          <w:rFonts w:ascii="Times New Roman" w:hAnsi="Times New Roman"/>
          <w:sz w:val="24"/>
          <w:szCs w:val="23"/>
        </w:rPr>
        <w:t xml:space="preserve">, and </w:t>
      </w:r>
      <w:proofErr w:type="spellStart"/>
      <w:r w:rsidRPr="00411261">
        <w:rPr>
          <w:rFonts w:ascii="Times New Roman" w:hAnsi="Times New Roman"/>
          <w:sz w:val="24"/>
          <w:szCs w:val="23"/>
        </w:rPr>
        <w:t>price</w:t>
      </w:r>
      <w:proofErr w:type="spellEnd"/>
      <w:r w:rsidRPr="00411261">
        <w:rPr>
          <w:rFonts w:ascii="Times New Roman" w:hAnsi="Times New Roman"/>
          <w:sz w:val="24"/>
          <w:szCs w:val="23"/>
        </w:rPr>
        <w:t xml:space="preserve"> </w:t>
      </w:r>
      <w:proofErr w:type="spellStart"/>
      <w:r w:rsidRPr="00411261">
        <w:rPr>
          <w:rFonts w:ascii="Times New Roman" w:hAnsi="Times New Roman"/>
          <w:sz w:val="24"/>
          <w:szCs w:val="23"/>
        </w:rPr>
        <w:t>theory</w:t>
      </w:r>
      <w:proofErr w:type="spellEnd"/>
      <w:r w:rsidRPr="00411261">
        <w:rPr>
          <w:rFonts w:ascii="Times New Roman" w:hAnsi="Times New Roman"/>
          <w:sz w:val="24"/>
          <w:szCs w:val="23"/>
        </w:rPr>
        <w:t xml:space="preserve">. Industrial and </w:t>
      </w:r>
      <w:proofErr w:type="spellStart"/>
      <w:r w:rsidRPr="00411261">
        <w:rPr>
          <w:rFonts w:ascii="Times New Roman" w:hAnsi="Times New Roman"/>
          <w:sz w:val="24"/>
          <w:szCs w:val="23"/>
        </w:rPr>
        <w:t>Corporate</w:t>
      </w:r>
      <w:proofErr w:type="spellEnd"/>
      <w:r w:rsidRPr="00411261">
        <w:rPr>
          <w:rFonts w:ascii="Times New Roman" w:hAnsi="Times New Roman"/>
          <w:sz w:val="24"/>
          <w:szCs w:val="23"/>
        </w:rPr>
        <w:t xml:space="preserve"> </w:t>
      </w:r>
      <w:proofErr w:type="spellStart"/>
      <w:r w:rsidRPr="00411261">
        <w:rPr>
          <w:rFonts w:ascii="Times New Roman" w:hAnsi="Times New Roman"/>
          <w:sz w:val="24"/>
          <w:szCs w:val="23"/>
        </w:rPr>
        <w:t>Change</w:t>
      </w:r>
      <w:proofErr w:type="spellEnd"/>
      <w:r w:rsidRPr="00411261">
        <w:rPr>
          <w:rFonts w:ascii="Times New Roman" w:hAnsi="Times New Roman"/>
          <w:sz w:val="24"/>
          <w:szCs w:val="23"/>
        </w:rPr>
        <w:t>.</w:t>
      </w:r>
    </w:p>
    <w:p w:rsidR="00411261" w:rsidRPr="00411261" w:rsidRDefault="00411261" w:rsidP="00411261">
      <w:pPr>
        <w:pStyle w:val="Prrafodelista"/>
        <w:numPr>
          <w:ilvl w:val="0"/>
          <w:numId w:val="20"/>
        </w:numPr>
        <w:spacing w:after="0" w:line="360" w:lineRule="auto"/>
        <w:ind w:left="709" w:hanging="567"/>
        <w:jc w:val="both"/>
        <w:rPr>
          <w:rFonts w:ascii="Times New Roman" w:hAnsi="Times New Roman"/>
          <w:sz w:val="24"/>
          <w:szCs w:val="23"/>
        </w:rPr>
      </w:pPr>
      <w:proofErr w:type="spellStart"/>
      <w:r w:rsidRPr="00411261">
        <w:rPr>
          <w:rFonts w:ascii="Times New Roman" w:hAnsi="Times New Roman"/>
          <w:sz w:val="24"/>
          <w:szCs w:val="23"/>
        </w:rPr>
        <w:t>Colloredo</w:t>
      </w:r>
      <w:proofErr w:type="spellEnd"/>
      <w:r w:rsidRPr="00411261">
        <w:rPr>
          <w:rFonts w:ascii="Times New Roman" w:hAnsi="Times New Roman"/>
          <w:sz w:val="24"/>
          <w:szCs w:val="23"/>
        </w:rPr>
        <w:t xml:space="preserve">-Mansfield, R., Ordoñez, &amp; al, e. (2016). </w:t>
      </w:r>
      <w:proofErr w:type="spellStart"/>
      <w:r w:rsidRPr="00411261">
        <w:rPr>
          <w:rFonts w:ascii="Times New Roman" w:hAnsi="Times New Roman"/>
          <w:sz w:val="24"/>
          <w:szCs w:val="23"/>
        </w:rPr>
        <w:t>Conflicts</w:t>
      </w:r>
      <w:proofErr w:type="spellEnd"/>
      <w:r w:rsidRPr="00411261">
        <w:rPr>
          <w:rFonts w:ascii="Times New Roman" w:hAnsi="Times New Roman"/>
          <w:sz w:val="24"/>
          <w:szCs w:val="23"/>
        </w:rPr>
        <w:t xml:space="preserve">, </w:t>
      </w:r>
      <w:proofErr w:type="spellStart"/>
      <w:r w:rsidRPr="00411261">
        <w:rPr>
          <w:rFonts w:ascii="Times New Roman" w:hAnsi="Times New Roman"/>
          <w:sz w:val="24"/>
          <w:szCs w:val="23"/>
        </w:rPr>
        <w:t>Territories</w:t>
      </w:r>
      <w:proofErr w:type="spellEnd"/>
      <w:r w:rsidRPr="00411261">
        <w:rPr>
          <w:rFonts w:ascii="Times New Roman" w:hAnsi="Times New Roman"/>
          <w:sz w:val="24"/>
          <w:szCs w:val="23"/>
        </w:rPr>
        <w:t xml:space="preserve"> and </w:t>
      </w:r>
      <w:proofErr w:type="spellStart"/>
      <w:r w:rsidRPr="00411261">
        <w:rPr>
          <w:rFonts w:ascii="Times New Roman" w:hAnsi="Times New Roman"/>
          <w:sz w:val="24"/>
          <w:szCs w:val="23"/>
        </w:rPr>
        <w:t>the</w:t>
      </w:r>
      <w:proofErr w:type="spellEnd"/>
      <w:r w:rsidRPr="00411261">
        <w:rPr>
          <w:rFonts w:ascii="Times New Roman" w:hAnsi="Times New Roman"/>
          <w:sz w:val="24"/>
          <w:szCs w:val="23"/>
        </w:rPr>
        <w:t xml:space="preserve"> </w:t>
      </w:r>
      <w:proofErr w:type="spellStart"/>
      <w:r w:rsidRPr="00411261">
        <w:rPr>
          <w:rFonts w:ascii="Times New Roman" w:hAnsi="Times New Roman"/>
          <w:sz w:val="24"/>
          <w:szCs w:val="23"/>
        </w:rPr>
        <w:t>institutionalization</w:t>
      </w:r>
      <w:proofErr w:type="spellEnd"/>
      <w:r w:rsidRPr="00411261">
        <w:rPr>
          <w:rFonts w:ascii="Times New Roman" w:hAnsi="Times New Roman"/>
          <w:sz w:val="24"/>
          <w:szCs w:val="23"/>
        </w:rPr>
        <w:t xml:space="preserve"> of post-</w:t>
      </w:r>
      <w:proofErr w:type="spellStart"/>
      <w:r w:rsidRPr="00411261">
        <w:rPr>
          <w:rFonts w:ascii="Times New Roman" w:hAnsi="Times New Roman"/>
          <w:sz w:val="24"/>
          <w:szCs w:val="23"/>
        </w:rPr>
        <w:t>agrarian</w:t>
      </w:r>
      <w:proofErr w:type="spellEnd"/>
      <w:r w:rsidRPr="00411261">
        <w:rPr>
          <w:rFonts w:ascii="Times New Roman" w:hAnsi="Times New Roman"/>
          <w:sz w:val="24"/>
          <w:szCs w:val="23"/>
        </w:rPr>
        <w:t xml:space="preserve"> Ecuador. </w:t>
      </w:r>
      <w:proofErr w:type="spellStart"/>
      <w:r w:rsidRPr="00411261">
        <w:rPr>
          <w:rFonts w:ascii="Times New Roman" w:hAnsi="Times New Roman"/>
          <w:sz w:val="24"/>
          <w:szCs w:val="23"/>
        </w:rPr>
        <w:t>World</w:t>
      </w:r>
      <w:proofErr w:type="spellEnd"/>
      <w:r w:rsidRPr="00411261">
        <w:rPr>
          <w:rFonts w:ascii="Times New Roman" w:hAnsi="Times New Roman"/>
          <w:sz w:val="24"/>
          <w:szCs w:val="23"/>
        </w:rPr>
        <w:t xml:space="preserve"> </w:t>
      </w:r>
      <w:proofErr w:type="spellStart"/>
      <w:r w:rsidRPr="00411261">
        <w:rPr>
          <w:rFonts w:ascii="Times New Roman" w:hAnsi="Times New Roman"/>
          <w:sz w:val="24"/>
          <w:szCs w:val="23"/>
        </w:rPr>
        <w:t>Development</w:t>
      </w:r>
      <w:proofErr w:type="spellEnd"/>
      <w:r w:rsidRPr="00411261">
        <w:rPr>
          <w:rFonts w:ascii="Times New Roman" w:hAnsi="Times New Roman"/>
          <w:sz w:val="24"/>
          <w:szCs w:val="23"/>
        </w:rPr>
        <w:t>, 27-39.</w:t>
      </w:r>
    </w:p>
    <w:p w:rsidR="00411261" w:rsidRPr="00411261" w:rsidRDefault="00411261" w:rsidP="00411261">
      <w:pPr>
        <w:pStyle w:val="Prrafodelista"/>
        <w:numPr>
          <w:ilvl w:val="0"/>
          <w:numId w:val="20"/>
        </w:numPr>
        <w:spacing w:after="0" w:line="360" w:lineRule="auto"/>
        <w:ind w:left="709" w:hanging="567"/>
        <w:jc w:val="both"/>
        <w:rPr>
          <w:rFonts w:ascii="Times New Roman" w:hAnsi="Times New Roman"/>
          <w:sz w:val="24"/>
          <w:szCs w:val="23"/>
        </w:rPr>
      </w:pPr>
      <w:r w:rsidRPr="00411261">
        <w:rPr>
          <w:rFonts w:ascii="Times New Roman" w:hAnsi="Times New Roman"/>
          <w:sz w:val="24"/>
          <w:szCs w:val="23"/>
        </w:rPr>
        <w:t xml:space="preserve">Delfín, F. (2016). Importancia y </w:t>
      </w:r>
      <w:proofErr w:type="spellStart"/>
      <w:r w:rsidRPr="00411261">
        <w:rPr>
          <w:rFonts w:ascii="Times New Roman" w:hAnsi="Times New Roman"/>
          <w:sz w:val="24"/>
          <w:szCs w:val="23"/>
        </w:rPr>
        <w:t>analisis</w:t>
      </w:r>
      <w:proofErr w:type="spellEnd"/>
      <w:r w:rsidRPr="00411261">
        <w:rPr>
          <w:rFonts w:ascii="Times New Roman" w:hAnsi="Times New Roman"/>
          <w:sz w:val="24"/>
          <w:szCs w:val="23"/>
        </w:rPr>
        <w:t xml:space="preserve"> del desarrollo Empresarial. UTN, 45-50.</w:t>
      </w:r>
    </w:p>
    <w:p w:rsidR="00411261" w:rsidRPr="00411261" w:rsidRDefault="00411261" w:rsidP="00411261">
      <w:pPr>
        <w:pStyle w:val="Prrafodelista"/>
        <w:numPr>
          <w:ilvl w:val="0"/>
          <w:numId w:val="20"/>
        </w:numPr>
        <w:spacing w:after="0" w:line="360" w:lineRule="auto"/>
        <w:ind w:left="709" w:hanging="567"/>
        <w:jc w:val="both"/>
        <w:rPr>
          <w:rFonts w:ascii="Times New Roman" w:hAnsi="Times New Roman"/>
          <w:sz w:val="24"/>
          <w:szCs w:val="23"/>
        </w:rPr>
      </w:pPr>
      <w:proofErr w:type="spellStart"/>
      <w:r w:rsidRPr="00411261">
        <w:rPr>
          <w:rFonts w:ascii="Times New Roman" w:hAnsi="Times New Roman"/>
          <w:sz w:val="24"/>
          <w:szCs w:val="23"/>
        </w:rPr>
        <w:t>Druker</w:t>
      </w:r>
      <w:proofErr w:type="spellEnd"/>
      <w:r w:rsidRPr="00411261">
        <w:rPr>
          <w:rFonts w:ascii="Times New Roman" w:hAnsi="Times New Roman"/>
          <w:sz w:val="24"/>
          <w:szCs w:val="23"/>
        </w:rPr>
        <w:t xml:space="preserve">, P. (1985). La Innovación y el empresario innovador. </w:t>
      </w:r>
      <w:proofErr w:type="spellStart"/>
      <w:r w:rsidRPr="00411261">
        <w:rPr>
          <w:rFonts w:ascii="Times New Roman" w:hAnsi="Times New Roman"/>
          <w:sz w:val="24"/>
          <w:szCs w:val="23"/>
        </w:rPr>
        <w:t>Edhasa</w:t>
      </w:r>
      <w:proofErr w:type="spellEnd"/>
      <w:r w:rsidRPr="00411261">
        <w:rPr>
          <w:rFonts w:ascii="Times New Roman" w:hAnsi="Times New Roman"/>
          <w:sz w:val="24"/>
          <w:szCs w:val="23"/>
        </w:rPr>
        <w:t>.</w:t>
      </w:r>
    </w:p>
    <w:p w:rsidR="00411261" w:rsidRPr="00411261" w:rsidRDefault="00411261" w:rsidP="00411261">
      <w:pPr>
        <w:pStyle w:val="Prrafodelista"/>
        <w:numPr>
          <w:ilvl w:val="0"/>
          <w:numId w:val="20"/>
        </w:numPr>
        <w:spacing w:after="0" w:line="360" w:lineRule="auto"/>
        <w:ind w:left="709" w:hanging="567"/>
        <w:jc w:val="both"/>
        <w:rPr>
          <w:rFonts w:ascii="Times New Roman" w:hAnsi="Times New Roman"/>
          <w:sz w:val="24"/>
          <w:szCs w:val="23"/>
        </w:rPr>
      </w:pPr>
      <w:r w:rsidRPr="00411261">
        <w:rPr>
          <w:rFonts w:ascii="Times New Roman" w:hAnsi="Times New Roman"/>
          <w:sz w:val="24"/>
          <w:szCs w:val="23"/>
        </w:rPr>
        <w:t>Espinoza, E. C. (2007). Espinoza Carrión, M. C. del R., Soto González, M. C. O., &amp; Pérez Espinoza, M. M. J</w:t>
      </w:r>
      <w:proofErr w:type="gramStart"/>
      <w:r w:rsidRPr="00411261">
        <w:rPr>
          <w:rFonts w:ascii="Times New Roman" w:hAnsi="Times New Roman"/>
          <w:sz w:val="24"/>
          <w:szCs w:val="23"/>
        </w:rPr>
        <w:t>. .</w:t>
      </w:r>
      <w:proofErr w:type="gramEnd"/>
      <w:r w:rsidRPr="00411261">
        <w:rPr>
          <w:rFonts w:ascii="Times New Roman" w:hAnsi="Times New Roman"/>
          <w:sz w:val="24"/>
          <w:szCs w:val="23"/>
        </w:rPr>
        <w:t xml:space="preserve"> REVISTA CIENTÍFICA AGROECOSISTEMAS, 70-77.</w:t>
      </w:r>
    </w:p>
    <w:p w:rsidR="00411261" w:rsidRPr="00411261" w:rsidRDefault="00411261" w:rsidP="00411261">
      <w:pPr>
        <w:pStyle w:val="Prrafodelista"/>
        <w:numPr>
          <w:ilvl w:val="0"/>
          <w:numId w:val="20"/>
        </w:numPr>
        <w:spacing w:after="0" w:line="360" w:lineRule="auto"/>
        <w:ind w:left="709" w:hanging="567"/>
        <w:jc w:val="both"/>
        <w:rPr>
          <w:rFonts w:ascii="Times New Roman" w:hAnsi="Times New Roman"/>
          <w:sz w:val="24"/>
          <w:szCs w:val="23"/>
        </w:rPr>
      </w:pPr>
      <w:proofErr w:type="spellStart"/>
      <w:r w:rsidRPr="00411261">
        <w:rPr>
          <w:rFonts w:ascii="Times New Roman" w:hAnsi="Times New Roman"/>
          <w:sz w:val="24"/>
          <w:szCs w:val="23"/>
        </w:rPr>
        <w:t>Fernandez</w:t>
      </w:r>
      <w:proofErr w:type="spellEnd"/>
      <w:r w:rsidRPr="00411261">
        <w:rPr>
          <w:rFonts w:ascii="Times New Roman" w:hAnsi="Times New Roman"/>
          <w:sz w:val="24"/>
          <w:szCs w:val="23"/>
        </w:rPr>
        <w:t xml:space="preserve">, A. (2009). </w:t>
      </w:r>
      <w:proofErr w:type="spellStart"/>
      <w:r w:rsidRPr="00411261">
        <w:rPr>
          <w:rFonts w:ascii="Times New Roman" w:hAnsi="Times New Roman"/>
          <w:sz w:val="24"/>
          <w:szCs w:val="23"/>
        </w:rPr>
        <w:t>Innovacion</w:t>
      </w:r>
      <w:proofErr w:type="spellEnd"/>
      <w:r w:rsidRPr="00411261">
        <w:rPr>
          <w:rFonts w:ascii="Times New Roman" w:hAnsi="Times New Roman"/>
          <w:sz w:val="24"/>
          <w:szCs w:val="23"/>
        </w:rPr>
        <w:t xml:space="preserve"> </w:t>
      </w:r>
      <w:proofErr w:type="spellStart"/>
      <w:r w:rsidRPr="00411261">
        <w:rPr>
          <w:rFonts w:ascii="Times New Roman" w:hAnsi="Times New Roman"/>
          <w:sz w:val="24"/>
          <w:szCs w:val="23"/>
        </w:rPr>
        <w:t>agrobiologico</w:t>
      </w:r>
      <w:proofErr w:type="spellEnd"/>
      <w:r w:rsidRPr="00411261">
        <w:rPr>
          <w:rFonts w:ascii="Times New Roman" w:hAnsi="Times New Roman"/>
          <w:sz w:val="24"/>
          <w:szCs w:val="23"/>
        </w:rPr>
        <w:t xml:space="preserve"> para aumentar la productividad bananera en Venezuela, Ecuador y Colombia. Revista de la universidad </w:t>
      </w:r>
      <w:proofErr w:type="spellStart"/>
      <w:r w:rsidRPr="00411261">
        <w:rPr>
          <w:rFonts w:ascii="Times New Roman" w:hAnsi="Times New Roman"/>
          <w:sz w:val="24"/>
          <w:szCs w:val="23"/>
        </w:rPr>
        <w:t>tecnica</w:t>
      </w:r>
      <w:proofErr w:type="spellEnd"/>
      <w:r w:rsidRPr="00411261">
        <w:rPr>
          <w:rFonts w:ascii="Times New Roman" w:hAnsi="Times New Roman"/>
          <w:sz w:val="24"/>
          <w:szCs w:val="23"/>
        </w:rPr>
        <w:t xml:space="preserve"> de </w:t>
      </w:r>
      <w:proofErr w:type="spellStart"/>
      <w:r w:rsidRPr="00411261">
        <w:rPr>
          <w:rFonts w:ascii="Times New Roman" w:hAnsi="Times New Roman"/>
          <w:sz w:val="24"/>
          <w:szCs w:val="23"/>
        </w:rPr>
        <w:t>carabobo</w:t>
      </w:r>
      <w:proofErr w:type="spellEnd"/>
      <w:r w:rsidRPr="00411261">
        <w:rPr>
          <w:rFonts w:ascii="Times New Roman" w:hAnsi="Times New Roman"/>
          <w:sz w:val="24"/>
          <w:szCs w:val="23"/>
        </w:rPr>
        <w:t>, 5-6-7-8-9.</w:t>
      </w:r>
    </w:p>
    <w:p w:rsidR="00411261" w:rsidRPr="00411261" w:rsidRDefault="00411261" w:rsidP="00411261">
      <w:pPr>
        <w:pStyle w:val="Prrafodelista"/>
        <w:numPr>
          <w:ilvl w:val="0"/>
          <w:numId w:val="20"/>
        </w:numPr>
        <w:spacing w:after="0" w:line="360" w:lineRule="auto"/>
        <w:ind w:left="709" w:hanging="567"/>
        <w:jc w:val="both"/>
        <w:rPr>
          <w:rFonts w:ascii="Times New Roman" w:hAnsi="Times New Roman"/>
          <w:sz w:val="24"/>
          <w:szCs w:val="23"/>
        </w:rPr>
      </w:pPr>
      <w:r w:rsidRPr="00411261">
        <w:rPr>
          <w:rFonts w:ascii="Times New Roman" w:hAnsi="Times New Roman"/>
          <w:sz w:val="24"/>
          <w:szCs w:val="23"/>
        </w:rPr>
        <w:t xml:space="preserve">FONTAGRO. (2018). los </w:t>
      </w:r>
      <w:proofErr w:type="spellStart"/>
      <w:r w:rsidRPr="00411261">
        <w:rPr>
          <w:rFonts w:ascii="Times New Roman" w:hAnsi="Times New Roman"/>
          <w:sz w:val="24"/>
          <w:szCs w:val="23"/>
        </w:rPr>
        <w:t>bioinsumos</w:t>
      </w:r>
      <w:proofErr w:type="spellEnd"/>
      <w:r w:rsidRPr="00411261">
        <w:rPr>
          <w:rFonts w:ascii="Times New Roman" w:hAnsi="Times New Roman"/>
          <w:sz w:val="24"/>
          <w:szCs w:val="23"/>
        </w:rPr>
        <w:t xml:space="preserve"> y el desarrollo </w:t>
      </w:r>
      <w:proofErr w:type="spellStart"/>
      <w:r w:rsidRPr="00411261">
        <w:rPr>
          <w:rFonts w:ascii="Times New Roman" w:hAnsi="Times New Roman"/>
          <w:sz w:val="24"/>
          <w:szCs w:val="23"/>
        </w:rPr>
        <w:t>organico</w:t>
      </w:r>
      <w:proofErr w:type="spellEnd"/>
      <w:r w:rsidRPr="00411261">
        <w:rPr>
          <w:rFonts w:ascii="Times New Roman" w:hAnsi="Times New Roman"/>
          <w:sz w:val="24"/>
          <w:szCs w:val="23"/>
        </w:rPr>
        <w:t xml:space="preserve"> en el Ecuador. Quito: Augura.</w:t>
      </w:r>
    </w:p>
    <w:p w:rsidR="00411261" w:rsidRPr="00411261" w:rsidRDefault="00411261" w:rsidP="00411261">
      <w:pPr>
        <w:pStyle w:val="Prrafodelista"/>
        <w:numPr>
          <w:ilvl w:val="0"/>
          <w:numId w:val="20"/>
        </w:numPr>
        <w:spacing w:after="0" w:line="360" w:lineRule="auto"/>
        <w:ind w:left="709" w:hanging="567"/>
        <w:jc w:val="both"/>
        <w:rPr>
          <w:rFonts w:ascii="Times New Roman" w:hAnsi="Times New Roman"/>
          <w:sz w:val="24"/>
          <w:szCs w:val="23"/>
        </w:rPr>
      </w:pPr>
      <w:r w:rsidRPr="00411261">
        <w:rPr>
          <w:rFonts w:ascii="Times New Roman" w:hAnsi="Times New Roman"/>
          <w:sz w:val="24"/>
          <w:szCs w:val="23"/>
        </w:rPr>
        <w:t xml:space="preserve">Gonzales, F. (2009). </w:t>
      </w:r>
      <w:proofErr w:type="spellStart"/>
      <w:r w:rsidRPr="00411261">
        <w:rPr>
          <w:rFonts w:ascii="Times New Roman" w:hAnsi="Times New Roman"/>
          <w:sz w:val="24"/>
          <w:szCs w:val="23"/>
        </w:rPr>
        <w:t>Iberoamerica</w:t>
      </w:r>
      <w:proofErr w:type="spellEnd"/>
      <w:r w:rsidRPr="00411261">
        <w:rPr>
          <w:rFonts w:ascii="Times New Roman" w:hAnsi="Times New Roman"/>
          <w:sz w:val="24"/>
          <w:szCs w:val="23"/>
        </w:rPr>
        <w:t xml:space="preserve"> 2020 Retos ante la crisis. Madrid: Fundación carolina y S XXI.</w:t>
      </w:r>
    </w:p>
    <w:p w:rsidR="00411261" w:rsidRPr="00411261" w:rsidRDefault="00411261" w:rsidP="00411261">
      <w:pPr>
        <w:pStyle w:val="Prrafodelista"/>
        <w:numPr>
          <w:ilvl w:val="0"/>
          <w:numId w:val="20"/>
        </w:numPr>
        <w:spacing w:after="0" w:line="360" w:lineRule="auto"/>
        <w:ind w:left="709" w:hanging="567"/>
        <w:jc w:val="both"/>
        <w:rPr>
          <w:rFonts w:ascii="Times New Roman" w:hAnsi="Times New Roman"/>
          <w:sz w:val="24"/>
          <w:szCs w:val="23"/>
        </w:rPr>
      </w:pPr>
      <w:r w:rsidRPr="00411261">
        <w:rPr>
          <w:rFonts w:ascii="Times New Roman" w:hAnsi="Times New Roman"/>
          <w:sz w:val="24"/>
          <w:szCs w:val="23"/>
        </w:rPr>
        <w:t xml:space="preserve">Guaranda, M., &amp; </w:t>
      </w:r>
      <w:proofErr w:type="spellStart"/>
      <w:r w:rsidRPr="00411261">
        <w:rPr>
          <w:rFonts w:ascii="Times New Roman" w:hAnsi="Times New Roman"/>
          <w:sz w:val="24"/>
          <w:szCs w:val="23"/>
        </w:rPr>
        <w:t>Villao</w:t>
      </w:r>
      <w:proofErr w:type="spellEnd"/>
      <w:r w:rsidRPr="00411261">
        <w:rPr>
          <w:rFonts w:ascii="Times New Roman" w:hAnsi="Times New Roman"/>
          <w:sz w:val="24"/>
          <w:szCs w:val="23"/>
        </w:rPr>
        <w:t>, E. (2017). LA IMPORTANCIA DE LA INNOVACIÓN Y COMPETITIVIDAD EN EMPRESAS PRODUCTORAS Y EXPORTADORAS DE BANANO. Guayaquil: UG.</w:t>
      </w:r>
    </w:p>
    <w:p w:rsidR="00411261" w:rsidRPr="00411261" w:rsidRDefault="00411261" w:rsidP="00411261">
      <w:pPr>
        <w:pStyle w:val="Prrafodelista"/>
        <w:numPr>
          <w:ilvl w:val="0"/>
          <w:numId w:val="20"/>
        </w:numPr>
        <w:spacing w:after="0" w:line="360" w:lineRule="auto"/>
        <w:ind w:left="709" w:hanging="567"/>
        <w:jc w:val="both"/>
        <w:rPr>
          <w:rFonts w:ascii="Times New Roman" w:hAnsi="Times New Roman"/>
          <w:sz w:val="24"/>
          <w:szCs w:val="23"/>
        </w:rPr>
      </w:pPr>
      <w:proofErr w:type="spellStart"/>
      <w:r w:rsidRPr="00411261">
        <w:rPr>
          <w:rFonts w:ascii="Times New Roman" w:hAnsi="Times New Roman"/>
          <w:sz w:val="24"/>
          <w:szCs w:val="23"/>
        </w:rPr>
        <w:lastRenderedPageBreak/>
        <w:t>Hassink</w:t>
      </w:r>
      <w:proofErr w:type="spellEnd"/>
      <w:r w:rsidRPr="00411261">
        <w:rPr>
          <w:rFonts w:ascii="Times New Roman" w:hAnsi="Times New Roman"/>
          <w:sz w:val="24"/>
          <w:szCs w:val="23"/>
        </w:rPr>
        <w:t xml:space="preserve">, J., </w:t>
      </w:r>
      <w:proofErr w:type="spellStart"/>
      <w:r w:rsidRPr="00411261">
        <w:rPr>
          <w:rFonts w:ascii="Times New Roman" w:hAnsi="Times New Roman"/>
          <w:sz w:val="24"/>
          <w:szCs w:val="23"/>
        </w:rPr>
        <w:t>Hulsink</w:t>
      </w:r>
      <w:proofErr w:type="spellEnd"/>
      <w:r w:rsidRPr="00411261">
        <w:rPr>
          <w:rFonts w:ascii="Times New Roman" w:hAnsi="Times New Roman"/>
          <w:sz w:val="24"/>
          <w:szCs w:val="23"/>
        </w:rPr>
        <w:t xml:space="preserve">, W., &amp; </w:t>
      </w:r>
      <w:proofErr w:type="spellStart"/>
      <w:r w:rsidRPr="00411261">
        <w:rPr>
          <w:rFonts w:ascii="Times New Roman" w:hAnsi="Times New Roman"/>
          <w:sz w:val="24"/>
          <w:szCs w:val="23"/>
        </w:rPr>
        <w:t>Grin</w:t>
      </w:r>
      <w:proofErr w:type="spellEnd"/>
      <w:r w:rsidRPr="00411261">
        <w:rPr>
          <w:rFonts w:ascii="Times New Roman" w:hAnsi="Times New Roman"/>
          <w:sz w:val="24"/>
          <w:szCs w:val="23"/>
        </w:rPr>
        <w:t xml:space="preserve">, J. (2015). </w:t>
      </w:r>
      <w:proofErr w:type="spellStart"/>
      <w:r w:rsidRPr="00411261">
        <w:rPr>
          <w:rFonts w:ascii="Times New Roman" w:hAnsi="Times New Roman"/>
          <w:sz w:val="24"/>
          <w:szCs w:val="23"/>
        </w:rPr>
        <w:t>the</w:t>
      </w:r>
      <w:proofErr w:type="spellEnd"/>
      <w:r w:rsidRPr="00411261">
        <w:rPr>
          <w:rFonts w:ascii="Times New Roman" w:hAnsi="Times New Roman"/>
          <w:sz w:val="24"/>
          <w:szCs w:val="23"/>
        </w:rPr>
        <w:t xml:space="preserve"> </w:t>
      </w:r>
      <w:proofErr w:type="spellStart"/>
      <w:r w:rsidRPr="00411261">
        <w:rPr>
          <w:rFonts w:ascii="Times New Roman" w:hAnsi="Times New Roman"/>
          <w:sz w:val="24"/>
          <w:szCs w:val="23"/>
        </w:rPr>
        <w:t>commodification</w:t>
      </w:r>
      <w:proofErr w:type="spellEnd"/>
      <w:r w:rsidRPr="00411261">
        <w:rPr>
          <w:rFonts w:ascii="Times New Roman" w:hAnsi="Times New Roman"/>
          <w:sz w:val="24"/>
          <w:szCs w:val="23"/>
        </w:rPr>
        <w:t xml:space="preserve"> of </w:t>
      </w:r>
      <w:proofErr w:type="spellStart"/>
      <w:r w:rsidRPr="00411261">
        <w:rPr>
          <w:rFonts w:ascii="Times New Roman" w:hAnsi="Times New Roman"/>
          <w:sz w:val="24"/>
          <w:szCs w:val="23"/>
        </w:rPr>
        <w:t>nature</w:t>
      </w:r>
      <w:proofErr w:type="spellEnd"/>
      <w:r w:rsidRPr="00411261">
        <w:rPr>
          <w:rFonts w:ascii="Times New Roman" w:hAnsi="Times New Roman"/>
          <w:sz w:val="24"/>
          <w:szCs w:val="23"/>
        </w:rPr>
        <w:t xml:space="preserve"> and socio </w:t>
      </w:r>
      <w:proofErr w:type="spellStart"/>
      <w:r w:rsidRPr="00411261">
        <w:rPr>
          <w:rFonts w:ascii="Times New Roman" w:hAnsi="Times New Roman"/>
          <w:sz w:val="24"/>
          <w:szCs w:val="23"/>
        </w:rPr>
        <w:t>enviromental</w:t>
      </w:r>
      <w:proofErr w:type="spellEnd"/>
      <w:r w:rsidRPr="00411261">
        <w:rPr>
          <w:rFonts w:ascii="Times New Roman" w:hAnsi="Times New Roman"/>
          <w:sz w:val="24"/>
          <w:szCs w:val="23"/>
        </w:rPr>
        <w:t xml:space="preserve"> </w:t>
      </w:r>
      <w:proofErr w:type="spellStart"/>
      <w:r w:rsidRPr="00411261">
        <w:rPr>
          <w:rFonts w:ascii="Times New Roman" w:hAnsi="Times New Roman"/>
          <w:sz w:val="24"/>
          <w:szCs w:val="23"/>
        </w:rPr>
        <w:t>rissistance</w:t>
      </w:r>
      <w:proofErr w:type="spellEnd"/>
      <w:r w:rsidRPr="00411261">
        <w:rPr>
          <w:rFonts w:ascii="Times New Roman" w:hAnsi="Times New Roman"/>
          <w:sz w:val="24"/>
          <w:szCs w:val="23"/>
        </w:rPr>
        <w:t xml:space="preserve"> in Ecuador. </w:t>
      </w:r>
      <w:proofErr w:type="spellStart"/>
      <w:r w:rsidRPr="00411261">
        <w:rPr>
          <w:rFonts w:ascii="Times New Roman" w:hAnsi="Times New Roman"/>
          <w:sz w:val="24"/>
          <w:szCs w:val="23"/>
        </w:rPr>
        <w:t>Ecological</w:t>
      </w:r>
      <w:proofErr w:type="spellEnd"/>
      <w:r w:rsidRPr="00411261">
        <w:rPr>
          <w:rFonts w:ascii="Times New Roman" w:hAnsi="Times New Roman"/>
          <w:sz w:val="24"/>
          <w:szCs w:val="23"/>
        </w:rPr>
        <w:t xml:space="preserve"> </w:t>
      </w:r>
      <w:proofErr w:type="spellStart"/>
      <w:r w:rsidRPr="00411261">
        <w:rPr>
          <w:rFonts w:ascii="Times New Roman" w:hAnsi="Times New Roman"/>
          <w:sz w:val="24"/>
          <w:szCs w:val="23"/>
        </w:rPr>
        <w:t>Economics</w:t>
      </w:r>
      <w:proofErr w:type="spellEnd"/>
      <w:r w:rsidRPr="00411261">
        <w:rPr>
          <w:rFonts w:ascii="Times New Roman" w:hAnsi="Times New Roman"/>
          <w:sz w:val="24"/>
          <w:szCs w:val="23"/>
        </w:rPr>
        <w:t>, 27-39.</w:t>
      </w:r>
    </w:p>
    <w:p w:rsidR="00411261" w:rsidRPr="00411261" w:rsidRDefault="00411261" w:rsidP="00411261">
      <w:pPr>
        <w:pStyle w:val="Prrafodelista"/>
        <w:numPr>
          <w:ilvl w:val="0"/>
          <w:numId w:val="20"/>
        </w:numPr>
        <w:spacing w:after="0" w:line="360" w:lineRule="auto"/>
        <w:ind w:left="709" w:hanging="567"/>
        <w:jc w:val="both"/>
        <w:rPr>
          <w:rFonts w:ascii="Times New Roman" w:hAnsi="Times New Roman"/>
          <w:sz w:val="24"/>
          <w:szCs w:val="23"/>
        </w:rPr>
      </w:pPr>
      <w:r w:rsidRPr="00411261">
        <w:rPr>
          <w:rFonts w:ascii="Times New Roman" w:hAnsi="Times New Roman"/>
          <w:sz w:val="24"/>
          <w:szCs w:val="23"/>
        </w:rPr>
        <w:t xml:space="preserve">Hernández, V. H. (2015). </w:t>
      </w:r>
      <w:proofErr w:type="spellStart"/>
      <w:r w:rsidRPr="00411261">
        <w:rPr>
          <w:rFonts w:ascii="Times New Roman" w:hAnsi="Times New Roman"/>
          <w:sz w:val="24"/>
          <w:szCs w:val="23"/>
        </w:rPr>
        <w:t>acces</w:t>
      </w:r>
      <w:proofErr w:type="spellEnd"/>
      <w:r w:rsidRPr="00411261">
        <w:rPr>
          <w:rFonts w:ascii="Times New Roman" w:hAnsi="Times New Roman"/>
          <w:sz w:val="24"/>
          <w:szCs w:val="23"/>
        </w:rPr>
        <w:t xml:space="preserve"> </w:t>
      </w:r>
      <w:proofErr w:type="gramStart"/>
      <w:r w:rsidRPr="00411261">
        <w:rPr>
          <w:rFonts w:ascii="Times New Roman" w:hAnsi="Times New Roman"/>
          <w:sz w:val="24"/>
          <w:szCs w:val="23"/>
        </w:rPr>
        <w:t>medicina .</w:t>
      </w:r>
      <w:proofErr w:type="gramEnd"/>
      <w:r w:rsidRPr="00411261">
        <w:rPr>
          <w:rFonts w:ascii="Times New Roman" w:hAnsi="Times New Roman"/>
          <w:sz w:val="24"/>
          <w:szCs w:val="23"/>
        </w:rPr>
        <w:t xml:space="preserve"> Obtenido de https://accessmedicina.mhmedical.com/content.aspx?bookid=1721&amp;sectionid=115929954</w:t>
      </w:r>
    </w:p>
    <w:p w:rsidR="00411261" w:rsidRPr="00411261" w:rsidRDefault="00411261" w:rsidP="00411261">
      <w:pPr>
        <w:pStyle w:val="Prrafodelista"/>
        <w:numPr>
          <w:ilvl w:val="0"/>
          <w:numId w:val="20"/>
        </w:numPr>
        <w:spacing w:after="0" w:line="360" w:lineRule="auto"/>
        <w:ind w:left="709" w:hanging="567"/>
        <w:jc w:val="both"/>
        <w:rPr>
          <w:rFonts w:ascii="Times New Roman" w:hAnsi="Times New Roman"/>
          <w:sz w:val="24"/>
          <w:szCs w:val="23"/>
        </w:rPr>
      </w:pPr>
      <w:r w:rsidRPr="00411261">
        <w:rPr>
          <w:rFonts w:ascii="Times New Roman" w:hAnsi="Times New Roman"/>
          <w:sz w:val="24"/>
          <w:szCs w:val="23"/>
        </w:rPr>
        <w:t xml:space="preserve">INEC. (2010). Censo Nacional </w:t>
      </w:r>
      <w:proofErr w:type="spellStart"/>
      <w:r w:rsidRPr="00411261">
        <w:rPr>
          <w:rFonts w:ascii="Times New Roman" w:hAnsi="Times New Roman"/>
          <w:sz w:val="24"/>
          <w:szCs w:val="23"/>
        </w:rPr>
        <w:t>Economico</w:t>
      </w:r>
      <w:proofErr w:type="spellEnd"/>
      <w:r w:rsidRPr="00411261">
        <w:rPr>
          <w:rFonts w:ascii="Times New Roman" w:hAnsi="Times New Roman"/>
          <w:sz w:val="24"/>
          <w:szCs w:val="23"/>
        </w:rPr>
        <w:t>. Quito: Ecuador en Cifras.</w:t>
      </w:r>
    </w:p>
    <w:p w:rsidR="00411261" w:rsidRPr="00411261" w:rsidRDefault="00411261" w:rsidP="00411261">
      <w:pPr>
        <w:pStyle w:val="Prrafodelista"/>
        <w:numPr>
          <w:ilvl w:val="0"/>
          <w:numId w:val="20"/>
        </w:numPr>
        <w:spacing w:after="0" w:line="360" w:lineRule="auto"/>
        <w:ind w:left="709" w:hanging="567"/>
        <w:jc w:val="both"/>
        <w:rPr>
          <w:rFonts w:ascii="Times New Roman" w:hAnsi="Times New Roman"/>
          <w:sz w:val="24"/>
          <w:szCs w:val="23"/>
        </w:rPr>
      </w:pPr>
      <w:r w:rsidRPr="00411261">
        <w:rPr>
          <w:rFonts w:ascii="Times New Roman" w:hAnsi="Times New Roman"/>
          <w:sz w:val="24"/>
          <w:szCs w:val="23"/>
        </w:rPr>
        <w:t xml:space="preserve">Joselyn Villalta Acosta, S. Q. (2018). La </w:t>
      </w:r>
      <w:proofErr w:type="spellStart"/>
      <w:r w:rsidRPr="00411261">
        <w:rPr>
          <w:rFonts w:ascii="Times New Roman" w:hAnsi="Times New Roman"/>
          <w:sz w:val="24"/>
          <w:szCs w:val="23"/>
        </w:rPr>
        <w:t>planificacion</w:t>
      </w:r>
      <w:proofErr w:type="spellEnd"/>
      <w:r w:rsidRPr="00411261">
        <w:rPr>
          <w:rFonts w:ascii="Times New Roman" w:hAnsi="Times New Roman"/>
          <w:sz w:val="24"/>
          <w:szCs w:val="23"/>
        </w:rPr>
        <w:t xml:space="preserve"> </w:t>
      </w:r>
      <w:proofErr w:type="spellStart"/>
      <w:r w:rsidRPr="00411261">
        <w:rPr>
          <w:rFonts w:ascii="Times New Roman" w:hAnsi="Times New Roman"/>
          <w:sz w:val="24"/>
          <w:szCs w:val="23"/>
        </w:rPr>
        <w:t>Estrategica</w:t>
      </w:r>
      <w:proofErr w:type="spellEnd"/>
      <w:r w:rsidRPr="00411261">
        <w:rPr>
          <w:rFonts w:ascii="Times New Roman" w:hAnsi="Times New Roman"/>
          <w:sz w:val="24"/>
          <w:szCs w:val="23"/>
        </w:rPr>
        <w:t xml:space="preserve"> y Desarrollo Empresarial de los productores del banano en </w:t>
      </w:r>
      <w:proofErr w:type="spellStart"/>
      <w:r w:rsidRPr="00411261">
        <w:rPr>
          <w:rFonts w:ascii="Times New Roman" w:hAnsi="Times New Roman"/>
          <w:sz w:val="24"/>
          <w:szCs w:val="23"/>
        </w:rPr>
        <w:t>elcanton</w:t>
      </w:r>
      <w:proofErr w:type="spellEnd"/>
      <w:r w:rsidRPr="00411261">
        <w:rPr>
          <w:rFonts w:ascii="Times New Roman" w:hAnsi="Times New Roman"/>
          <w:sz w:val="24"/>
          <w:szCs w:val="23"/>
        </w:rPr>
        <w:t xml:space="preserve"> </w:t>
      </w:r>
      <w:proofErr w:type="spellStart"/>
      <w:r w:rsidRPr="00411261">
        <w:rPr>
          <w:rFonts w:ascii="Times New Roman" w:hAnsi="Times New Roman"/>
          <w:sz w:val="24"/>
          <w:szCs w:val="23"/>
        </w:rPr>
        <w:t>simon</w:t>
      </w:r>
      <w:proofErr w:type="spellEnd"/>
      <w:r w:rsidRPr="00411261">
        <w:rPr>
          <w:rFonts w:ascii="Times New Roman" w:hAnsi="Times New Roman"/>
          <w:sz w:val="24"/>
          <w:szCs w:val="23"/>
        </w:rPr>
        <w:t xml:space="preserve"> </w:t>
      </w:r>
      <w:proofErr w:type="spellStart"/>
      <w:r w:rsidRPr="00411261">
        <w:rPr>
          <w:rFonts w:ascii="Times New Roman" w:hAnsi="Times New Roman"/>
          <w:sz w:val="24"/>
          <w:szCs w:val="23"/>
        </w:rPr>
        <w:t>Bolivar</w:t>
      </w:r>
      <w:proofErr w:type="spellEnd"/>
      <w:r w:rsidRPr="00411261">
        <w:rPr>
          <w:rFonts w:ascii="Times New Roman" w:hAnsi="Times New Roman"/>
          <w:sz w:val="24"/>
          <w:szCs w:val="23"/>
        </w:rPr>
        <w:t xml:space="preserve"> de la provincia del Guayas. Repositorio Digital, 3-6. Obtenido de http://repositorio.unemi.edu.ec/bitstream/123456789/4345/1/LA%20PLANIFICACI%c3%93N%20ESTRAT%c3%89GICA%20Y%20DESARROLLO%20EMPRESARIAL%20DE%20LOS%20PRODUCTORES%20DEL%20BANANO%20EN%20EL%20CANT%c3%93N%20.pdf</w:t>
      </w:r>
    </w:p>
    <w:p w:rsidR="00411261" w:rsidRPr="00411261" w:rsidRDefault="00411261" w:rsidP="00411261">
      <w:pPr>
        <w:pStyle w:val="Prrafodelista"/>
        <w:numPr>
          <w:ilvl w:val="0"/>
          <w:numId w:val="20"/>
        </w:numPr>
        <w:spacing w:after="0" w:line="360" w:lineRule="auto"/>
        <w:ind w:left="709" w:hanging="567"/>
        <w:jc w:val="both"/>
        <w:rPr>
          <w:rFonts w:ascii="Times New Roman" w:hAnsi="Times New Roman"/>
          <w:sz w:val="24"/>
          <w:szCs w:val="23"/>
        </w:rPr>
      </w:pPr>
      <w:proofErr w:type="spellStart"/>
      <w:r w:rsidRPr="00411261">
        <w:rPr>
          <w:rFonts w:ascii="Times New Roman" w:hAnsi="Times New Roman"/>
          <w:sz w:val="24"/>
          <w:szCs w:val="23"/>
        </w:rPr>
        <w:t>Kottler</w:t>
      </w:r>
      <w:proofErr w:type="spellEnd"/>
      <w:r w:rsidRPr="00411261">
        <w:rPr>
          <w:rFonts w:ascii="Times New Roman" w:hAnsi="Times New Roman"/>
          <w:sz w:val="24"/>
          <w:szCs w:val="23"/>
        </w:rPr>
        <w:t xml:space="preserve">, P. (1972). A </w:t>
      </w:r>
      <w:proofErr w:type="spellStart"/>
      <w:r w:rsidRPr="00411261">
        <w:rPr>
          <w:rFonts w:ascii="Times New Roman" w:hAnsi="Times New Roman"/>
          <w:sz w:val="24"/>
          <w:szCs w:val="23"/>
        </w:rPr>
        <w:t>generic</w:t>
      </w:r>
      <w:proofErr w:type="spellEnd"/>
      <w:r w:rsidRPr="00411261">
        <w:rPr>
          <w:rFonts w:ascii="Times New Roman" w:hAnsi="Times New Roman"/>
          <w:sz w:val="24"/>
          <w:szCs w:val="23"/>
        </w:rPr>
        <w:t xml:space="preserve"> concept of marketing. Michigan: EE.UU </w:t>
      </w:r>
      <w:proofErr w:type="spellStart"/>
      <w:r w:rsidRPr="00411261">
        <w:rPr>
          <w:rFonts w:ascii="Times New Roman" w:hAnsi="Times New Roman"/>
          <w:sz w:val="24"/>
          <w:szCs w:val="23"/>
        </w:rPr>
        <w:t>Journal</w:t>
      </w:r>
      <w:proofErr w:type="spellEnd"/>
      <w:r w:rsidRPr="00411261">
        <w:rPr>
          <w:rFonts w:ascii="Times New Roman" w:hAnsi="Times New Roman"/>
          <w:sz w:val="24"/>
          <w:szCs w:val="23"/>
        </w:rPr>
        <w:t xml:space="preserve"> Of Marketing.</w:t>
      </w:r>
    </w:p>
    <w:p w:rsidR="00411261" w:rsidRPr="00411261" w:rsidRDefault="00411261" w:rsidP="00411261">
      <w:pPr>
        <w:pStyle w:val="Prrafodelista"/>
        <w:numPr>
          <w:ilvl w:val="0"/>
          <w:numId w:val="20"/>
        </w:numPr>
        <w:spacing w:after="0" w:line="360" w:lineRule="auto"/>
        <w:ind w:left="709" w:hanging="567"/>
        <w:jc w:val="both"/>
        <w:rPr>
          <w:rFonts w:ascii="Times New Roman" w:hAnsi="Times New Roman"/>
          <w:sz w:val="24"/>
          <w:szCs w:val="23"/>
        </w:rPr>
      </w:pPr>
      <w:r w:rsidRPr="00411261">
        <w:rPr>
          <w:rFonts w:ascii="Times New Roman" w:hAnsi="Times New Roman"/>
          <w:sz w:val="24"/>
          <w:szCs w:val="23"/>
        </w:rPr>
        <w:t xml:space="preserve">Latorre, S., </w:t>
      </w:r>
      <w:proofErr w:type="spellStart"/>
      <w:r w:rsidRPr="00411261">
        <w:rPr>
          <w:rFonts w:ascii="Times New Roman" w:hAnsi="Times New Roman"/>
          <w:sz w:val="24"/>
          <w:szCs w:val="23"/>
        </w:rPr>
        <w:t>Farrell</w:t>
      </w:r>
      <w:proofErr w:type="spellEnd"/>
      <w:r w:rsidRPr="00411261">
        <w:rPr>
          <w:rFonts w:ascii="Times New Roman" w:hAnsi="Times New Roman"/>
          <w:sz w:val="24"/>
          <w:szCs w:val="23"/>
        </w:rPr>
        <w:t xml:space="preserve">, K., &amp; </w:t>
      </w:r>
      <w:proofErr w:type="spellStart"/>
      <w:r w:rsidRPr="00411261">
        <w:rPr>
          <w:rFonts w:ascii="Times New Roman" w:hAnsi="Times New Roman"/>
          <w:sz w:val="24"/>
          <w:szCs w:val="23"/>
        </w:rPr>
        <w:t>Martinez-Alier</w:t>
      </w:r>
      <w:proofErr w:type="spellEnd"/>
      <w:r w:rsidRPr="00411261">
        <w:rPr>
          <w:rFonts w:ascii="Times New Roman" w:hAnsi="Times New Roman"/>
          <w:sz w:val="24"/>
          <w:szCs w:val="23"/>
        </w:rPr>
        <w:t xml:space="preserve">, J. (2015). </w:t>
      </w:r>
      <w:proofErr w:type="spellStart"/>
      <w:r w:rsidRPr="00411261">
        <w:rPr>
          <w:rFonts w:ascii="Times New Roman" w:hAnsi="Times New Roman"/>
          <w:sz w:val="24"/>
          <w:szCs w:val="23"/>
        </w:rPr>
        <w:t>Entreperneurship</w:t>
      </w:r>
      <w:proofErr w:type="spellEnd"/>
      <w:r w:rsidRPr="00411261">
        <w:rPr>
          <w:rFonts w:ascii="Times New Roman" w:hAnsi="Times New Roman"/>
          <w:sz w:val="24"/>
          <w:szCs w:val="23"/>
        </w:rPr>
        <w:t xml:space="preserve"> in </w:t>
      </w:r>
      <w:proofErr w:type="spellStart"/>
      <w:r w:rsidRPr="00411261">
        <w:rPr>
          <w:rFonts w:ascii="Times New Roman" w:hAnsi="Times New Roman"/>
          <w:sz w:val="24"/>
          <w:szCs w:val="23"/>
        </w:rPr>
        <w:t>agriculture</w:t>
      </w:r>
      <w:proofErr w:type="spellEnd"/>
      <w:r w:rsidRPr="00411261">
        <w:rPr>
          <w:rFonts w:ascii="Times New Roman" w:hAnsi="Times New Roman"/>
          <w:sz w:val="24"/>
          <w:szCs w:val="23"/>
        </w:rPr>
        <w:t xml:space="preserve"> and </w:t>
      </w:r>
      <w:proofErr w:type="spellStart"/>
      <w:r w:rsidRPr="00411261">
        <w:rPr>
          <w:rFonts w:ascii="Times New Roman" w:hAnsi="Times New Roman"/>
          <w:sz w:val="24"/>
          <w:szCs w:val="23"/>
        </w:rPr>
        <w:t>healtcare</w:t>
      </w:r>
      <w:proofErr w:type="spellEnd"/>
      <w:r w:rsidRPr="00411261">
        <w:rPr>
          <w:rFonts w:ascii="Times New Roman" w:hAnsi="Times New Roman"/>
          <w:sz w:val="24"/>
          <w:szCs w:val="23"/>
        </w:rPr>
        <w:t xml:space="preserve">. </w:t>
      </w:r>
      <w:proofErr w:type="spellStart"/>
      <w:r w:rsidRPr="00411261">
        <w:rPr>
          <w:rFonts w:ascii="Times New Roman" w:hAnsi="Times New Roman"/>
          <w:sz w:val="24"/>
          <w:szCs w:val="23"/>
        </w:rPr>
        <w:t>Journal</w:t>
      </w:r>
      <w:proofErr w:type="spellEnd"/>
      <w:r w:rsidRPr="00411261">
        <w:rPr>
          <w:rFonts w:ascii="Times New Roman" w:hAnsi="Times New Roman"/>
          <w:sz w:val="24"/>
          <w:szCs w:val="23"/>
        </w:rPr>
        <w:t xml:space="preserve"> of rural </w:t>
      </w:r>
      <w:proofErr w:type="spellStart"/>
      <w:r w:rsidRPr="00411261">
        <w:rPr>
          <w:rFonts w:ascii="Times New Roman" w:hAnsi="Times New Roman"/>
          <w:sz w:val="24"/>
          <w:szCs w:val="23"/>
        </w:rPr>
        <w:t>studies</w:t>
      </w:r>
      <w:proofErr w:type="spellEnd"/>
      <w:r w:rsidRPr="00411261">
        <w:rPr>
          <w:rFonts w:ascii="Times New Roman" w:hAnsi="Times New Roman"/>
          <w:sz w:val="24"/>
          <w:szCs w:val="23"/>
        </w:rPr>
        <w:t>, 116-58-69.</w:t>
      </w:r>
    </w:p>
    <w:p w:rsidR="00411261" w:rsidRPr="00411261" w:rsidRDefault="00411261" w:rsidP="00411261">
      <w:pPr>
        <w:pStyle w:val="Prrafodelista"/>
        <w:numPr>
          <w:ilvl w:val="0"/>
          <w:numId w:val="20"/>
        </w:numPr>
        <w:spacing w:after="0" w:line="360" w:lineRule="auto"/>
        <w:ind w:left="709" w:hanging="567"/>
        <w:jc w:val="both"/>
        <w:rPr>
          <w:rFonts w:ascii="Times New Roman" w:hAnsi="Times New Roman"/>
          <w:sz w:val="24"/>
          <w:szCs w:val="23"/>
        </w:rPr>
      </w:pPr>
      <w:r w:rsidRPr="00411261">
        <w:rPr>
          <w:rFonts w:ascii="Times New Roman" w:hAnsi="Times New Roman"/>
          <w:sz w:val="24"/>
          <w:szCs w:val="23"/>
        </w:rPr>
        <w:t xml:space="preserve">MAGAP. (2008). Programa Nacional de </w:t>
      </w:r>
      <w:proofErr w:type="spellStart"/>
      <w:r w:rsidRPr="00411261">
        <w:rPr>
          <w:rFonts w:ascii="Times New Roman" w:hAnsi="Times New Roman"/>
          <w:sz w:val="24"/>
          <w:szCs w:val="23"/>
        </w:rPr>
        <w:t>innovacion</w:t>
      </w:r>
      <w:proofErr w:type="spellEnd"/>
      <w:r w:rsidRPr="00411261">
        <w:rPr>
          <w:rFonts w:ascii="Times New Roman" w:hAnsi="Times New Roman"/>
          <w:sz w:val="24"/>
          <w:szCs w:val="23"/>
        </w:rPr>
        <w:t xml:space="preserve"> y tecnología. Quito: MAGAP.</w:t>
      </w:r>
    </w:p>
    <w:p w:rsidR="00411261" w:rsidRPr="00411261" w:rsidRDefault="00411261" w:rsidP="00411261">
      <w:pPr>
        <w:pStyle w:val="Prrafodelista"/>
        <w:numPr>
          <w:ilvl w:val="0"/>
          <w:numId w:val="20"/>
        </w:numPr>
        <w:spacing w:after="0" w:line="360" w:lineRule="auto"/>
        <w:ind w:left="709" w:hanging="567"/>
        <w:jc w:val="both"/>
        <w:rPr>
          <w:rFonts w:ascii="Times New Roman" w:hAnsi="Times New Roman"/>
          <w:sz w:val="24"/>
          <w:szCs w:val="23"/>
        </w:rPr>
      </w:pPr>
      <w:r w:rsidRPr="00411261">
        <w:rPr>
          <w:rFonts w:ascii="Times New Roman" w:hAnsi="Times New Roman"/>
          <w:sz w:val="24"/>
          <w:szCs w:val="23"/>
        </w:rPr>
        <w:t>MAGAP. (2010). Plan de fomento al acceso de tierras de los productores familiares en el Ecuador: Plan de tierras. Quito: MAGAP.</w:t>
      </w:r>
    </w:p>
    <w:p w:rsidR="00411261" w:rsidRPr="00411261" w:rsidRDefault="00411261" w:rsidP="00411261">
      <w:pPr>
        <w:pStyle w:val="Prrafodelista"/>
        <w:numPr>
          <w:ilvl w:val="0"/>
          <w:numId w:val="20"/>
        </w:numPr>
        <w:spacing w:after="0" w:line="360" w:lineRule="auto"/>
        <w:ind w:left="709" w:hanging="567"/>
        <w:jc w:val="both"/>
        <w:rPr>
          <w:rFonts w:ascii="Times New Roman" w:hAnsi="Times New Roman"/>
          <w:sz w:val="24"/>
          <w:szCs w:val="23"/>
        </w:rPr>
      </w:pPr>
      <w:r w:rsidRPr="00411261">
        <w:rPr>
          <w:rFonts w:ascii="Times New Roman" w:hAnsi="Times New Roman"/>
          <w:sz w:val="24"/>
          <w:szCs w:val="23"/>
        </w:rPr>
        <w:t xml:space="preserve">MAGAP. (2017). Informe sector bananero ecuatoriano. Quito: Ministerio de Agricultura, </w:t>
      </w:r>
      <w:proofErr w:type="spellStart"/>
      <w:r w:rsidRPr="00411261">
        <w:rPr>
          <w:rFonts w:ascii="Times New Roman" w:hAnsi="Times New Roman"/>
          <w:sz w:val="24"/>
          <w:szCs w:val="23"/>
        </w:rPr>
        <w:t>ganaderia</w:t>
      </w:r>
      <w:proofErr w:type="spellEnd"/>
      <w:r w:rsidRPr="00411261">
        <w:rPr>
          <w:rFonts w:ascii="Times New Roman" w:hAnsi="Times New Roman"/>
          <w:sz w:val="24"/>
          <w:szCs w:val="23"/>
        </w:rPr>
        <w:t xml:space="preserve"> </w:t>
      </w:r>
      <w:proofErr w:type="spellStart"/>
      <w:r w:rsidRPr="00411261">
        <w:rPr>
          <w:rFonts w:ascii="Times New Roman" w:hAnsi="Times New Roman"/>
          <w:sz w:val="24"/>
          <w:szCs w:val="23"/>
        </w:rPr>
        <w:t>Acacultura</w:t>
      </w:r>
      <w:proofErr w:type="spellEnd"/>
      <w:r w:rsidRPr="00411261">
        <w:rPr>
          <w:rFonts w:ascii="Times New Roman" w:hAnsi="Times New Roman"/>
          <w:sz w:val="24"/>
          <w:szCs w:val="23"/>
        </w:rPr>
        <w:t xml:space="preserve"> y Pesca.</w:t>
      </w:r>
    </w:p>
    <w:p w:rsidR="00411261" w:rsidRPr="00411261" w:rsidRDefault="00411261" w:rsidP="00411261">
      <w:pPr>
        <w:pStyle w:val="Prrafodelista"/>
        <w:numPr>
          <w:ilvl w:val="0"/>
          <w:numId w:val="20"/>
        </w:numPr>
        <w:spacing w:after="0" w:line="360" w:lineRule="auto"/>
        <w:ind w:left="709" w:hanging="567"/>
        <w:jc w:val="both"/>
        <w:rPr>
          <w:rFonts w:ascii="Times New Roman" w:hAnsi="Times New Roman"/>
          <w:sz w:val="24"/>
          <w:szCs w:val="23"/>
        </w:rPr>
      </w:pPr>
      <w:proofErr w:type="spellStart"/>
      <w:r w:rsidRPr="00411261">
        <w:rPr>
          <w:rFonts w:ascii="Times New Roman" w:hAnsi="Times New Roman"/>
          <w:sz w:val="24"/>
          <w:szCs w:val="23"/>
        </w:rPr>
        <w:t>Martinetti</w:t>
      </w:r>
      <w:proofErr w:type="spellEnd"/>
      <w:r w:rsidRPr="00411261">
        <w:rPr>
          <w:rFonts w:ascii="Times New Roman" w:hAnsi="Times New Roman"/>
          <w:sz w:val="24"/>
          <w:szCs w:val="23"/>
        </w:rPr>
        <w:t xml:space="preserve">, J. (2019). </w:t>
      </w:r>
      <w:proofErr w:type="spellStart"/>
      <w:r w:rsidRPr="00411261">
        <w:rPr>
          <w:rFonts w:ascii="Times New Roman" w:hAnsi="Times New Roman"/>
          <w:sz w:val="24"/>
          <w:szCs w:val="23"/>
        </w:rPr>
        <w:t>Furasaurim</w:t>
      </w:r>
      <w:proofErr w:type="spellEnd"/>
      <w:r w:rsidRPr="00411261">
        <w:rPr>
          <w:rFonts w:ascii="Times New Roman" w:hAnsi="Times New Roman"/>
          <w:sz w:val="24"/>
          <w:szCs w:val="23"/>
        </w:rPr>
        <w:t xml:space="preserve"> el nuevo debacle para las </w:t>
      </w:r>
      <w:proofErr w:type="spellStart"/>
      <w:r w:rsidRPr="00411261">
        <w:rPr>
          <w:rFonts w:ascii="Times New Roman" w:hAnsi="Times New Roman"/>
          <w:sz w:val="24"/>
          <w:szCs w:val="23"/>
        </w:rPr>
        <w:t>economias</w:t>
      </w:r>
      <w:proofErr w:type="spellEnd"/>
      <w:r w:rsidRPr="00411261">
        <w:rPr>
          <w:rFonts w:ascii="Times New Roman" w:hAnsi="Times New Roman"/>
          <w:sz w:val="24"/>
          <w:szCs w:val="23"/>
        </w:rPr>
        <w:t xml:space="preserve"> bananeras. SYNGET, 27-28-29.</w:t>
      </w:r>
    </w:p>
    <w:p w:rsidR="00411261" w:rsidRPr="00411261" w:rsidRDefault="00411261" w:rsidP="00411261">
      <w:pPr>
        <w:pStyle w:val="Prrafodelista"/>
        <w:numPr>
          <w:ilvl w:val="0"/>
          <w:numId w:val="20"/>
        </w:numPr>
        <w:spacing w:after="0" w:line="360" w:lineRule="auto"/>
        <w:ind w:left="709" w:hanging="567"/>
        <w:jc w:val="both"/>
        <w:rPr>
          <w:rFonts w:ascii="Times New Roman" w:hAnsi="Times New Roman"/>
          <w:sz w:val="24"/>
          <w:szCs w:val="23"/>
        </w:rPr>
      </w:pPr>
      <w:proofErr w:type="spellStart"/>
      <w:r w:rsidRPr="00411261">
        <w:rPr>
          <w:rFonts w:ascii="Times New Roman" w:hAnsi="Times New Roman"/>
          <w:sz w:val="24"/>
          <w:szCs w:val="23"/>
        </w:rPr>
        <w:t>Mendez</w:t>
      </w:r>
      <w:proofErr w:type="spellEnd"/>
      <w:r w:rsidRPr="00411261">
        <w:rPr>
          <w:rFonts w:ascii="Times New Roman" w:hAnsi="Times New Roman"/>
          <w:sz w:val="24"/>
          <w:szCs w:val="23"/>
        </w:rPr>
        <w:t xml:space="preserve">, R. (2002). </w:t>
      </w:r>
      <w:proofErr w:type="spellStart"/>
      <w:r w:rsidRPr="00411261">
        <w:rPr>
          <w:rFonts w:ascii="Times New Roman" w:hAnsi="Times New Roman"/>
          <w:sz w:val="24"/>
          <w:szCs w:val="23"/>
        </w:rPr>
        <w:t>Innovacion</w:t>
      </w:r>
      <w:proofErr w:type="spellEnd"/>
      <w:r w:rsidRPr="00411261">
        <w:rPr>
          <w:rFonts w:ascii="Times New Roman" w:hAnsi="Times New Roman"/>
          <w:sz w:val="24"/>
          <w:szCs w:val="23"/>
        </w:rPr>
        <w:t xml:space="preserve"> y desarrollo territorial: algunos debates </w:t>
      </w:r>
      <w:proofErr w:type="spellStart"/>
      <w:r w:rsidRPr="00411261">
        <w:rPr>
          <w:rFonts w:ascii="Times New Roman" w:hAnsi="Times New Roman"/>
          <w:sz w:val="24"/>
          <w:szCs w:val="23"/>
        </w:rPr>
        <w:t>teoricos</w:t>
      </w:r>
      <w:proofErr w:type="spellEnd"/>
      <w:r w:rsidRPr="00411261">
        <w:rPr>
          <w:rFonts w:ascii="Times New Roman" w:hAnsi="Times New Roman"/>
          <w:sz w:val="24"/>
          <w:szCs w:val="23"/>
        </w:rPr>
        <w:t xml:space="preserve"> recientes. Eure, 68-83.</w:t>
      </w:r>
    </w:p>
    <w:p w:rsidR="00411261" w:rsidRPr="00411261" w:rsidRDefault="00411261" w:rsidP="00411261">
      <w:pPr>
        <w:pStyle w:val="Prrafodelista"/>
        <w:numPr>
          <w:ilvl w:val="0"/>
          <w:numId w:val="20"/>
        </w:numPr>
        <w:spacing w:after="0" w:line="360" w:lineRule="auto"/>
        <w:ind w:left="709" w:hanging="567"/>
        <w:jc w:val="both"/>
        <w:rPr>
          <w:rFonts w:ascii="Times New Roman" w:hAnsi="Times New Roman"/>
          <w:sz w:val="24"/>
          <w:szCs w:val="23"/>
        </w:rPr>
      </w:pPr>
      <w:r w:rsidRPr="00411261">
        <w:rPr>
          <w:rFonts w:ascii="Times New Roman" w:hAnsi="Times New Roman"/>
          <w:sz w:val="24"/>
          <w:szCs w:val="23"/>
        </w:rPr>
        <w:t xml:space="preserve">OCDE. (2013). innovación en las empresas. Una perspectiva </w:t>
      </w:r>
      <w:proofErr w:type="spellStart"/>
      <w:r w:rsidRPr="00411261">
        <w:rPr>
          <w:rFonts w:ascii="Times New Roman" w:hAnsi="Times New Roman"/>
          <w:sz w:val="24"/>
          <w:szCs w:val="23"/>
        </w:rPr>
        <w:t>microeconónica</w:t>
      </w:r>
      <w:proofErr w:type="spellEnd"/>
      <w:r w:rsidRPr="00411261">
        <w:rPr>
          <w:rFonts w:ascii="Times New Roman" w:hAnsi="Times New Roman"/>
          <w:sz w:val="24"/>
          <w:szCs w:val="23"/>
        </w:rPr>
        <w:t xml:space="preserve">. </w:t>
      </w:r>
      <w:proofErr w:type="spellStart"/>
      <w:r w:rsidRPr="00411261">
        <w:rPr>
          <w:rFonts w:ascii="Times New Roman" w:hAnsi="Times New Roman"/>
          <w:sz w:val="24"/>
          <w:szCs w:val="23"/>
        </w:rPr>
        <w:t>Mexico</w:t>
      </w:r>
      <w:proofErr w:type="spellEnd"/>
      <w:r w:rsidRPr="00411261">
        <w:rPr>
          <w:rFonts w:ascii="Times New Roman" w:hAnsi="Times New Roman"/>
          <w:sz w:val="24"/>
          <w:szCs w:val="23"/>
        </w:rPr>
        <w:t xml:space="preserve"> D.F: Foro Consultivo Científico y Tecnológico.</w:t>
      </w:r>
    </w:p>
    <w:p w:rsidR="00411261" w:rsidRPr="00411261" w:rsidRDefault="00411261" w:rsidP="00411261">
      <w:pPr>
        <w:pStyle w:val="Prrafodelista"/>
        <w:numPr>
          <w:ilvl w:val="0"/>
          <w:numId w:val="20"/>
        </w:numPr>
        <w:spacing w:after="0" w:line="360" w:lineRule="auto"/>
        <w:ind w:left="709" w:hanging="567"/>
        <w:jc w:val="both"/>
        <w:rPr>
          <w:rFonts w:ascii="Times New Roman" w:hAnsi="Times New Roman"/>
          <w:sz w:val="24"/>
          <w:szCs w:val="23"/>
        </w:rPr>
      </w:pPr>
      <w:r w:rsidRPr="00411261">
        <w:rPr>
          <w:rFonts w:ascii="Times New Roman" w:hAnsi="Times New Roman"/>
          <w:sz w:val="24"/>
          <w:szCs w:val="23"/>
        </w:rPr>
        <w:t xml:space="preserve">Osorio, D. (2010). </w:t>
      </w:r>
      <w:proofErr w:type="spellStart"/>
      <w:r w:rsidRPr="00411261">
        <w:rPr>
          <w:rFonts w:ascii="Times New Roman" w:hAnsi="Times New Roman"/>
          <w:sz w:val="24"/>
          <w:szCs w:val="23"/>
        </w:rPr>
        <w:t>Internacionalizacion</w:t>
      </w:r>
      <w:proofErr w:type="spellEnd"/>
      <w:r w:rsidRPr="00411261">
        <w:rPr>
          <w:rFonts w:ascii="Times New Roman" w:hAnsi="Times New Roman"/>
          <w:sz w:val="24"/>
          <w:szCs w:val="23"/>
        </w:rPr>
        <w:t>, con o sin desarrollo Local</w:t>
      </w:r>
      <w:proofErr w:type="gramStart"/>
      <w:r w:rsidRPr="00411261">
        <w:rPr>
          <w:rFonts w:ascii="Times New Roman" w:hAnsi="Times New Roman"/>
          <w:sz w:val="24"/>
          <w:szCs w:val="23"/>
        </w:rPr>
        <w:t>?</w:t>
      </w:r>
      <w:proofErr w:type="gramEnd"/>
      <w:r w:rsidRPr="00411261">
        <w:rPr>
          <w:rFonts w:ascii="Times New Roman" w:hAnsi="Times New Roman"/>
          <w:sz w:val="24"/>
          <w:szCs w:val="23"/>
        </w:rPr>
        <w:t>: Un asunto de estrategia. Suma de Negocios, 15-34.</w:t>
      </w:r>
    </w:p>
    <w:p w:rsidR="00411261" w:rsidRPr="00411261" w:rsidRDefault="00411261" w:rsidP="00411261">
      <w:pPr>
        <w:pStyle w:val="Prrafodelista"/>
        <w:numPr>
          <w:ilvl w:val="0"/>
          <w:numId w:val="20"/>
        </w:numPr>
        <w:spacing w:after="0" w:line="360" w:lineRule="auto"/>
        <w:ind w:left="709" w:hanging="567"/>
        <w:jc w:val="both"/>
        <w:rPr>
          <w:rFonts w:ascii="Times New Roman" w:hAnsi="Times New Roman"/>
          <w:sz w:val="24"/>
          <w:szCs w:val="23"/>
        </w:rPr>
      </w:pPr>
      <w:proofErr w:type="spellStart"/>
      <w:r w:rsidRPr="00411261">
        <w:rPr>
          <w:rFonts w:ascii="Times New Roman" w:hAnsi="Times New Roman"/>
          <w:sz w:val="24"/>
          <w:szCs w:val="23"/>
        </w:rPr>
        <w:lastRenderedPageBreak/>
        <w:t>Porter</w:t>
      </w:r>
      <w:proofErr w:type="spellEnd"/>
      <w:r w:rsidRPr="00411261">
        <w:rPr>
          <w:rFonts w:ascii="Times New Roman" w:hAnsi="Times New Roman"/>
          <w:sz w:val="24"/>
          <w:szCs w:val="23"/>
        </w:rPr>
        <w:t>, M. (1990). Obtenido de https://xavierferras.com/2014/09/una-definicion-de-innovacion/#:~:text=El%20economista%20austriaco%20Joseph%20Schumpeter,un%20sector%20de%20la%20industria</w:t>
      </w:r>
    </w:p>
    <w:p w:rsidR="00411261" w:rsidRPr="00411261" w:rsidRDefault="00411261" w:rsidP="00411261">
      <w:pPr>
        <w:pStyle w:val="Prrafodelista"/>
        <w:numPr>
          <w:ilvl w:val="0"/>
          <w:numId w:val="20"/>
        </w:numPr>
        <w:spacing w:after="0" w:line="360" w:lineRule="auto"/>
        <w:ind w:left="709" w:hanging="567"/>
        <w:jc w:val="both"/>
        <w:rPr>
          <w:rFonts w:ascii="Times New Roman" w:hAnsi="Times New Roman"/>
          <w:sz w:val="24"/>
          <w:szCs w:val="23"/>
        </w:rPr>
      </w:pPr>
      <w:proofErr w:type="spellStart"/>
      <w:r w:rsidRPr="00411261">
        <w:rPr>
          <w:rFonts w:ascii="Times New Roman" w:hAnsi="Times New Roman"/>
          <w:sz w:val="24"/>
          <w:szCs w:val="23"/>
        </w:rPr>
        <w:t>Porter</w:t>
      </w:r>
      <w:proofErr w:type="spellEnd"/>
      <w:r w:rsidRPr="00411261">
        <w:rPr>
          <w:rFonts w:ascii="Times New Roman" w:hAnsi="Times New Roman"/>
          <w:sz w:val="24"/>
          <w:szCs w:val="23"/>
        </w:rPr>
        <w:t xml:space="preserve">, M. (1990). </w:t>
      </w:r>
      <w:proofErr w:type="spellStart"/>
      <w:r w:rsidRPr="00411261">
        <w:rPr>
          <w:rFonts w:ascii="Times New Roman" w:hAnsi="Times New Roman"/>
          <w:sz w:val="24"/>
          <w:szCs w:val="23"/>
        </w:rPr>
        <w:t>The</w:t>
      </w:r>
      <w:proofErr w:type="spellEnd"/>
      <w:r w:rsidRPr="00411261">
        <w:rPr>
          <w:rFonts w:ascii="Times New Roman" w:hAnsi="Times New Roman"/>
          <w:sz w:val="24"/>
          <w:szCs w:val="23"/>
        </w:rPr>
        <w:t xml:space="preserve"> </w:t>
      </w:r>
      <w:proofErr w:type="spellStart"/>
      <w:r w:rsidRPr="00411261">
        <w:rPr>
          <w:rFonts w:ascii="Times New Roman" w:hAnsi="Times New Roman"/>
          <w:sz w:val="24"/>
          <w:szCs w:val="23"/>
        </w:rPr>
        <w:t>competitive</w:t>
      </w:r>
      <w:proofErr w:type="spellEnd"/>
      <w:r w:rsidRPr="00411261">
        <w:rPr>
          <w:rFonts w:ascii="Times New Roman" w:hAnsi="Times New Roman"/>
          <w:sz w:val="24"/>
          <w:szCs w:val="23"/>
        </w:rPr>
        <w:t xml:space="preserve"> </w:t>
      </w:r>
      <w:proofErr w:type="spellStart"/>
      <w:r w:rsidRPr="00411261">
        <w:rPr>
          <w:rFonts w:ascii="Times New Roman" w:hAnsi="Times New Roman"/>
          <w:sz w:val="24"/>
          <w:szCs w:val="23"/>
        </w:rPr>
        <w:t>advantage</w:t>
      </w:r>
      <w:proofErr w:type="spellEnd"/>
      <w:r w:rsidRPr="00411261">
        <w:rPr>
          <w:rFonts w:ascii="Times New Roman" w:hAnsi="Times New Roman"/>
          <w:sz w:val="24"/>
          <w:szCs w:val="23"/>
        </w:rPr>
        <w:t xml:space="preserve"> of </w:t>
      </w:r>
      <w:proofErr w:type="spellStart"/>
      <w:r w:rsidRPr="00411261">
        <w:rPr>
          <w:rFonts w:ascii="Times New Roman" w:hAnsi="Times New Roman"/>
          <w:sz w:val="24"/>
          <w:szCs w:val="23"/>
        </w:rPr>
        <w:t>nations</w:t>
      </w:r>
      <w:proofErr w:type="spellEnd"/>
      <w:r w:rsidRPr="00411261">
        <w:rPr>
          <w:rFonts w:ascii="Times New Roman" w:hAnsi="Times New Roman"/>
          <w:sz w:val="24"/>
          <w:szCs w:val="23"/>
        </w:rPr>
        <w:t xml:space="preserve">. Harvard Business </w:t>
      </w:r>
      <w:proofErr w:type="spellStart"/>
      <w:r w:rsidRPr="00411261">
        <w:rPr>
          <w:rFonts w:ascii="Times New Roman" w:hAnsi="Times New Roman"/>
          <w:sz w:val="24"/>
          <w:szCs w:val="23"/>
        </w:rPr>
        <w:t>Review</w:t>
      </w:r>
      <w:proofErr w:type="spellEnd"/>
      <w:r w:rsidRPr="00411261">
        <w:rPr>
          <w:rFonts w:ascii="Times New Roman" w:hAnsi="Times New Roman"/>
          <w:sz w:val="24"/>
          <w:szCs w:val="23"/>
        </w:rPr>
        <w:t>, 76-90. Obtenido de https://xavierferras.com/2014/09/una-definicion-de-innovacion/#:~:text=El%20economista%20austriaco%20Joseph%20Schumpeter,un%20sector%20de%20la%20industria</w:t>
      </w:r>
    </w:p>
    <w:p w:rsidR="00411261" w:rsidRPr="00411261" w:rsidRDefault="00411261" w:rsidP="00411261">
      <w:pPr>
        <w:pStyle w:val="Prrafodelista"/>
        <w:numPr>
          <w:ilvl w:val="0"/>
          <w:numId w:val="20"/>
        </w:numPr>
        <w:spacing w:after="0" w:line="360" w:lineRule="auto"/>
        <w:ind w:left="709" w:hanging="567"/>
        <w:jc w:val="both"/>
        <w:rPr>
          <w:rFonts w:ascii="Times New Roman" w:hAnsi="Times New Roman"/>
          <w:sz w:val="24"/>
          <w:szCs w:val="23"/>
        </w:rPr>
      </w:pPr>
      <w:proofErr w:type="spellStart"/>
      <w:r w:rsidRPr="00411261">
        <w:rPr>
          <w:rFonts w:ascii="Times New Roman" w:hAnsi="Times New Roman"/>
          <w:sz w:val="24"/>
          <w:szCs w:val="23"/>
        </w:rPr>
        <w:t>Rivillas</w:t>
      </w:r>
      <w:proofErr w:type="spellEnd"/>
      <w:r w:rsidRPr="00411261">
        <w:rPr>
          <w:rFonts w:ascii="Times New Roman" w:hAnsi="Times New Roman"/>
          <w:sz w:val="24"/>
          <w:szCs w:val="23"/>
        </w:rPr>
        <w:t xml:space="preserve">, F. (2011). La </w:t>
      </w:r>
      <w:proofErr w:type="spellStart"/>
      <w:r w:rsidRPr="00411261">
        <w:rPr>
          <w:rFonts w:ascii="Times New Roman" w:hAnsi="Times New Roman"/>
          <w:sz w:val="24"/>
          <w:szCs w:val="23"/>
        </w:rPr>
        <w:t>innovacion</w:t>
      </w:r>
      <w:proofErr w:type="spellEnd"/>
      <w:r w:rsidRPr="00411261">
        <w:rPr>
          <w:rFonts w:ascii="Times New Roman" w:hAnsi="Times New Roman"/>
          <w:sz w:val="24"/>
          <w:szCs w:val="23"/>
        </w:rPr>
        <w:t xml:space="preserve"> y el desarrollo productivo. Seminario público de innovación y desarrollo, 9-10.</w:t>
      </w:r>
    </w:p>
    <w:p w:rsidR="00411261" w:rsidRPr="00411261" w:rsidRDefault="00411261" w:rsidP="00411261">
      <w:pPr>
        <w:pStyle w:val="Prrafodelista"/>
        <w:numPr>
          <w:ilvl w:val="0"/>
          <w:numId w:val="20"/>
        </w:numPr>
        <w:spacing w:after="0" w:line="360" w:lineRule="auto"/>
        <w:ind w:left="709" w:hanging="567"/>
        <w:jc w:val="both"/>
        <w:rPr>
          <w:rFonts w:ascii="Times New Roman" w:hAnsi="Times New Roman"/>
          <w:sz w:val="24"/>
          <w:szCs w:val="23"/>
        </w:rPr>
      </w:pPr>
      <w:r w:rsidRPr="00411261">
        <w:rPr>
          <w:rFonts w:ascii="Times New Roman" w:hAnsi="Times New Roman"/>
          <w:sz w:val="24"/>
          <w:szCs w:val="23"/>
        </w:rPr>
        <w:t xml:space="preserve">Robledo, J., </w:t>
      </w:r>
      <w:proofErr w:type="spellStart"/>
      <w:r w:rsidRPr="00411261">
        <w:rPr>
          <w:rFonts w:ascii="Times New Roman" w:hAnsi="Times New Roman"/>
          <w:sz w:val="24"/>
          <w:szCs w:val="23"/>
        </w:rPr>
        <w:t>Gomez</w:t>
      </w:r>
      <w:proofErr w:type="spellEnd"/>
      <w:r w:rsidRPr="00411261">
        <w:rPr>
          <w:rFonts w:ascii="Times New Roman" w:hAnsi="Times New Roman"/>
          <w:sz w:val="24"/>
          <w:szCs w:val="23"/>
        </w:rPr>
        <w:t xml:space="preserve">, F., &amp; al., e. (2008). </w:t>
      </w:r>
      <w:proofErr w:type="spellStart"/>
      <w:r w:rsidRPr="00411261">
        <w:rPr>
          <w:rFonts w:ascii="Times New Roman" w:hAnsi="Times New Roman"/>
          <w:sz w:val="24"/>
          <w:szCs w:val="23"/>
        </w:rPr>
        <w:t>Relacion</w:t>
      </w:r>
      <w:proofErr w:type="spellEnd"/>
      <w:r w:rsidRPr="00411261">
        <w:rPr>
          <w:rFonts w:ascii="Times New Roman" w:hAnsi="Times New Roman"/>
          <w:sz w:val="24"/>
          <w:szCs w:val="23"/>
        </w:rPr>
        <w:t xml:space="preserve"> entre capacidades de innovación </w:t>
      </w:r>
      <w:proofErr w:type="spellStart"/>
      <w:r w:rsidRPr="00411261">
        <w:rPr>
          <w:rFonts w:ascii="Times New Roman" w:hAnsi="Times New Roman"/>
          <w:sz w:val="24"/>
          <w:szCs w:val="23"/>
        </w:rPr>
        <w:t>tecnologica</w:t>
      </w:r>
      <w:proofErr w:type="spellEnd"/>
      <w:r w:rsidRPr="00411261">
        <w:rPr>
          <w:rFonts w:ascii="Times New Roman" w:hAnsi="Times New Roman"/>
          <w:sz w:val="24"/>
          <w:szCs w:val="23"/>
        </w:rPr>
        <w:t xml:space="preserve"> y desempeño empresarial en </w:t>
      </w:r>
      <w:proofErr w:type="spellStart"/>
      <w:r w:rsidRPr="00411261">
        <w:rPr>
          <w:rFonts w:ascii="Times New Roman" w:hAnsi="Times New Roman"/>
          <w:sz w:val="24"/>
          <w:szCs w:val="23"/>
        </w:rPr>
        <w:t>colombia</w:t>
      </w:r>
      <w:proofErr w:type="spellEnd"/>
      <w:r w:rsidRPr="00411261">
        <w:rPr>
          <w:rFonts w:ascii="Times New Roman" w:hAnsi="Times New Roman"/>
          <w:sz w:val="24"/>
          <w:szCs w:val="23"/>
        </w:rPr>
        <w:t xml:space="preserve">. Memorias del primer congreso internacional de </w:t>
      </w:r>
      <w:proofErr w:type="spellStart"/>
      <w:r w:rsidRPr="00411261">
        <w:rPr>
          <w:rFonts w:ascii="Times New Roman" w:hAnsi="Times New Roman"/>
          <w:sz w:val="24"/>
          <w:szCs w:val="23"/>
        </w:rPr>
        <w:t>gestion</w:t>
      </w:r>
      <w:proofErr w:type="spellEnd"/>
      <w:r w:rsidRPr="00411261">
        <w:rPr>
          <w:rFonts w:ascii="Times New Roman" w:hAnsi="Times New Roman"/>
          <w:sz w:val="24"/>
          <w:szCs w:val="23"/>
        </w:rPr>
        <w:t xml:space="preserve"> </w:t>
      </w:r>
      <w:proofErr w:type="spellStart"/>
      <w:r w:rsidRPr="00411261">
        <w:rPr>
          <w:rFonts w:ascii="Times New Roman" w:hAnsi="Times New Roman"/>
          <w:sz w:val="24"/>
          <w:szCs w:val="23"/>
        </w:rPr>
        <w:t>tecnologica</w:t>
      </w:r>
      <w:proofErr w:type="spellEnd"/>
      <w:r w:rsidRPr="00411261">
        <w:rPr>
          <w:rFonts w:ascii="Times New Roman" w:hAnsi="Times New Roman"/>
          <w:sz w:val="24"/>
          <w:szCs w:val="23"/>
        </w:rPr>
        <w:t xml:space="preserve"> e innovación (págs. 55-60). </w:t>
      </w:r>
      <w:proofErr w:type="spellStart"/>
      <w:r w:rsidRPr="00411261">
        <w:rPr>
          <w:rFonts w:ascii="Times New Roman" w:hAnsi="Times New Roman"/>
          <w:sz w:val="24"/>
          <w:szCs w:val="23"/>
        </w:rPr>
        <w:t>Bogota</w:t>
      </w:r>
      <w:proofErr w:type="spellEnd"/>
      <w:r w:rsidRPr="00411261">
        <w:rPr>
          <w:rFonts w:ascii="Times New Roman" w:hAnsi="Times New Roman"/>
          <w:sz w:val="24"/>
          <w:szCs w:val="23"/>
        </w:rPr>
        <w:t>: Congreso.</w:t>
      </w:r>
    </w:p>
    <w:p w:rsidR="00411261" w:rsidRPr="00411261" w:rsidRDefault="00411261" w:rsidP="00411261">
      <w:pPr>
        <w:pStyle w:val="Prrafodelista"/>
        <w:numPr>
          <w:ilvl w:val="0"/>
          <w:numId w:val="20"/>
        </w:numPr>
        <w:spacing w:after="0" w:line="360" w:lineRule="auto"/>
        <w:ind w:left="709" w:hanging="567"/>
        <w:jc w:val="both"/>
        <w:rPr>
          <w:rFonts w:ascii="Times New Roman" w:hAnsi="Times New Roman"/>
          <w:sz w:val="24"/>
          <w:szCs w:val="23"/>
        </w:rPr>
      </w:pPr>
      <w:r w:rsidRPr="00411261">
        <w:rPr>
          <w:rFonts w:ascii="Times New Roman" w:hAnsi="Times New Roman"/>
          <w:sz w:val="24"/>
          <w:szCs w:val="23"/>
        </w:rPr>
        <w:t xml:space="preserve">Sabino, C. (1992). EL PROCESO DE INVESTIGACIÓN. Publicado también por Ed. Panamericana, Bogotá, y Ed. Lumen, Buenos </w:t>
      </w:r>
      <w:proofErr w:type="gramStart"/>
      <w:r w:rsidRPr="00411261">
        <w:rPr>
          <w:rFonts w:ascii="Times New Roman" w:hAnsi="Times New Roman"/>
          <w:sz w:val="24"/>
          <w:szCs w:val="23"/>
        </w:rPr>
        <w:t>Aires .</w:t>
      </w:r>
      <w:proofErr w:type="gramEnd"/>
    </w:p>
    <w:p w:rsidR="00411261" w:rsidRPr="00411261" w:rsidRDefault="00411261" w:rsidP="00411261">
      <w:pPr>
        <w:pStyle w:val="Prrafodelista"/>
        <w:numPr>
          <w:ilvl w:val="0"/>
          <w:numId w:val="20"/>
        </w:numPr>
        <w:spacing w:after="0" w:line="360" w:lineRule="auto"/>
        <w:ind w:left="709" w:hanging="567"/>
        <w:jc w:val="both"/>
        <w:rPr>
          <w:rFonts w:ascii="Times New Roman" w:hAnsi="Times New Roman"/>
          <w:sz w:val="24"/>
          <w:szCs w:val="23"/>
        </w:rPr>
      </w:pPr>
      <w:r w:rsidRPr="00411261">
        <w:rPr>
          <w:rFonts w:ascii="Times New Roman" w:hAnsi="Times New Roman"/>
          <w:sz w:val="24"/>
          <w:szCs w:val="23"/>
        </w:rPr>
        <w:t>Santoyo, M., &amp; Arellano, J. (2013). Procesos Metodológicos. Quito: N.D.</w:t>
      </w:r>
    </w:p>
    <w:p w:rsidR="00411261" w:rsidRPr="00411261" w:rsidRDefault="00411261" w:rsidP="00411261">
      <w:pPr>
        <w:pStyle w:val="Prrafodelista"/>
        <w:numPr>
          <w:ilvl w:val="0"/>
          <w:numId w:val="20"/>
        </w:numPr>
        <w:spacing w:after="0" w:line="360" w:lineRule="auto"/>
        <w:ind w:left="709" w:hanging="567"/>
        <w:jc w:val="both"/>
        <w:rPr>
          <w:rFonts w:ascii="Times New Roman" w:hAnsi="Times New Roman"/>
          <w:sz w:val="24"/>
          <w:szCs w:val="23"/>
        </w:rPr>
      </w:pPr>
      <w:proofErr w:type="spellStart"/>
      <w:r w:rsidRPr="00411261">
        <w:rPr>
          <w:rFonts w:ascii="Times New Roman" w:hAnsi="Times New Roman"/>
          <w:sz w:val="24"/>
          <w:szCs w:val="23"/>
        </w:rPr>
        <w:t>Scaronne</w:t>
      </w:r>
      <w:proofErr w:type="spellEnd"/>
      <w:r w:rsidRPr="00411261">
        <w:rPr>
          <w:rFonts w:ascii="Times New Roman" w:hAnsi="Times New Roman"/>
          <w:sz w:val="24"/>
          <w:szCs w:val="23"/>
        </w:rPr>
        <w:t xml:space="preserve">, C. (2005). La innovación en la empresa: la orientación al mercado como factor de </w:t>
      </w:r>
      <w:proofErr w:type="spellStart"/>
      <w:r w:rsidRPr="00411261">
        <w:rPr>
          <w:rFonts w:ascii="Times New Roman" w:hAnsi="Times New Roman"/>
          <w:sz w:val="24"/>
          <w:szCs w:val="23"/>
        </w:rPr>
        <w:t>exito</w:t>
      </w:r>
      <w:proofErr w:type="spellEnd"/>
      <w:r w:rsidRPr="00411261">
        <w:rPr>
          <w:rFonts w:ascii="Times New Roman" w:hAnsi="Times New Roman"/>
          <w:sz w:val="24"/>
          <w:szCs w:val="23"/>
        </w:rPr>
        <w:t xml:space="preserve"> en el proceso de </w:t>
      </w:r>
      <w:proofErr w:type="spellStart"/>
      <w:r w:rsidRPr="00411261">
        <w:rPr>
          <w:rFonts w:ascii="Times New Roman" w:hAnsi="Times New Roman"/>
          <w:sz w:val="24"/>
          <w:szCs w:val="23"/>
        </w:rPr>
        <w:t>innovacion</w:t>
      </w:r>
      <w:proofErr w:type="spellEnd"/>
      <w:r w:rsidRPr="00411261">
        <w:rPr>
          <w:rFonts w:ascii="Times New Roman" w:hAnsi="Times New Roman"/>
          <w:sz w:val="24"/>
          <w:szCs w:val="23"/>
        </w:rPr>
        <w:t xml:space="preserve"> de un </w:t>
      </w:r>
      <w:proofErr w:type="spellStart"/>
      <w:r w:rsidRPr="00411261">
        <w:rPr>
          <w:rFonts w:ascii="Times New Roman" w:hAnsi="Times New Roman"/>
          <w:sz w:val="24"/>
          <w:szCs w:val="23"/>
        </w:rPr>
        <w:t>prodcuto</w:t>
      </w:r>
      <w:proofErr w:type="spellEnd"/>
      <w:r w:rsidRPr="00411261">
        <w:rPr>
          <w:rFonts w:ascii="Times New Roman" w:hAnsi="Times New Roman"/>
          <w:sz w:val="24"/>
          <w:szCs w:val="23"/>
        </w:rPr>
        <w:t>. Buenos Aires: UCB.</w:t>
      </w:r>
    </w:p>
    <w:p w:rsidR="00411261" w:rsidRPr="00411261" w:rsidRDefault="00411261" w:rsidP="00411261">
      <w:pPr>
        <w:pStyle w:val="Prrafodelista"/>
        <w:numPr>
          <w:ilvl w:val="0"/>
          <w:numId w:val="20"/>
        </w:numPr>
        <w:spacing w:after="0" w:line="360" w:lineRule="auto"/>
        <w:ind w:left="709" w:hanging="567"/>
        <w:jc w:val="both"/>
        <w:rPr>
          <w:rFonts w:ascii="Times New Roman" w:hAnsi="Times New Roman"/>
          <w:sz w:val="24"/>
          <w:szCs w:val="23"/>
        </w:rPr>
      </w:pPr>
      <w:proofErr w:type="spellStart"/>
      <w:r w:rsidRPr="00411261">
        <w:rPr>
          <w:rFonts w:ascii="Times New Roman" w:hAnsi="Times New Roman"/>
          <w:sz w:val="24"/>
          <w:szCs w:val="23"/>
        </w:rPr>
        <w:t>Sornoza</w:t>
      </w:r>
      <w:proofErr w:type="spellEnd"/>
      <w:r w:rsidRPr="00411261">
        <w:rPr>
          <w:rFonts w:ascii="Times New Roman" w:hAnsi="Times New Roman"/>
          <w:sz w:val="24"/>
          <w:szCs w:val="23"/>
        </w:rPr>
        <w:t xml:space="preserve">, P. M. (2018). Fundamentos de Emprendimiento. Jipijapa, </w:t>
      </w:r>
      <w:proofErr w:type="spellStart"/>
      <w:r w:rsidRPr="00411261">
        <w:rPr>
          <w:rFonts w:ascii="Times New Roman" w:hAnsi="Times New Roman"/>
          <w:sz w:val="24"/>
          <w:szCs w:val="23"/>
        </w:rPr>
        <w:t>Manabi</w:t>
      </w:r>
      <w:proofErr w:type="spellEnd"/>
      <w:r w:rsidRPr="00411261">
        <w:rPr>
          <w:rFonts w:ascii="Times New Roman" w:hAnsi="Times New Roman"/>
          <w:sz w:val="24"/>
          <w:szCs w:val="23"/>
        </w:rPr>
        <w:t xml:space="preserve">, Ecuador: </w:t>
      </w:r>
      <w:proofErr w:type="spellStart"/>
      <w:r w:rsidRPr="00411261">
        <w:rPr>
          <w:rFonts w:ascii="Times New Roman" w:hAnsi="Times New Roman"/>
          <w:sz w:val="24"/>
          <w:szCs w:val="23"/>
        </w:rPr>
        <w:t>Area</w:t>
      </w:r>
      <w:proofErr w:type="spellEnd"/>
      <w:r w:rsidRPr="00411261">
        <w:rPr>
          <w:rFonts w:ascii="Times New Roman" w:hAnsi="Times New Roman"/>
          <w:sz w:val="24"/>
          <w:szCs w:val="23"/>
        </w:rPr>
        <w:t xml:space="preserve"> de innovación y Desarrollo, S</w:t>
      </w:r>
      <w:proofErr w:type="gramStart"/>
      <w:r w:rsidRPr="00411261">
        <w:rPr>
          <w:rFonts w:ascii="Times New Roman" w:hAnsi="Times New Roman"/>
          <w:sz w:val="24"/>
          <w:szCs w:val="23"/>
        </w:rPr>
        <w:t>,L</w:t>
      </w:r>
      <w:proofErr w:type="gramEnd"/>
      <w:r w:rsidRPr="00411261">
        <w:rPr>
          <w:rFonts w:ascii="Times New Roman" w:hAnsi="Times New Roman"/>
          <w:sz w:val="24"/>
          <w:szCs w:val="23"/>
        </w:rPr>
        <w:t>.</w:t>
      </w:r>
    </w:p>
    <w:p w:rsidR="00411261" w:rsidRPr="00411261" w:rsidRDefault="00411261" w:rsidP="00411261">
      <w:pPr>
        <w:pStyle w:val="Prrafodelista"/>
        <w:numPr>
          <w:ilvl w:val="0"/>
          <w:numId w:val="20"/>
        </w:numPr>
        <w:spacing w:after="0" w:line="360" w:lineRule="auto"/>
        <w:ind w:left="709" w:hanging="567"/>
        <w:jc w:val="both"/>
        <w:rPr>
          <w:rFonts w:ascii="Times New Roman" w:hAnsi="Times New Roman"/>
          <w:sz w:val="24"/>
          <w:szCs w:val="23"/>
        </w:rPr>
      </w:pPr>
      <w:proofErr w:type="spellStart"/>
      <w:r w:rsidRPr="00411261">
        <w:rPr>
          <w:rFonts w:ascii="Times New Roman" w:hAnsi="Times New Roman"/>
          <w:sz w:val="24"/>
          <w:szCs w:val="23"/>
        </w:rPr>
        <w:t>Szarka</w:t>
      </w:r>
      <w:proofErr w:type="spellEnd"/>
      <w:r w:rsidRPr="00411261">
        <w:rPr>
          <w:rFonts w:ascii="Times New Roman" w:hAnsi="Times New Roman"/>
          <w:sz w:val="24"/>
          <w:szCs w:val="23"/>
        </w:rPr>
        <w:t xml:space="preserve">, J. (1996). Las redes comerciales de la </w:t>
      </w:r>
      <w:proofErr w:type="spellStart"/>
      <w:r w:rsidRPr="00411261">
        <w:rPr>
          <w:rFonts w:ascii="Times New Roman" w:hAnsi="Times New Roman"/>
          <w:sz w:val="24"/>
          <w:szCs w:val="23"/>
        </w:rPr>
        <w:t>innovacion</w:t>
      </w:r>
      <w:proofErr w:type="spellEnd"/>
      <w:r w:rsidRPr="00411261">
        <w:rPr>
          <w:rFonts w:ascii="Times New Roman" w:hAnsi="Times New Roman"/>
          <w:sz w:val="24"/>
          <w:szCs w:val="23"/>
        </w:rPr>
        <w:t xml:space="preserve"> y la pequeña empresa. Desarrollo y gestión, 24.</w:t>
      </w:r>
    </w:p>
    <w:p w:rsidR="00411261" w:rsidRPr="00411261" w:rsidRDefault="00411261" w:rsidP="00411261">
      <w:pPr>
        <w:pStyle w:val="Prrafodelista"/>
        <w:numPr>
          <w:ilvl w:val="0"/>
          <w:numId w:val="20"/>
        </w:numPr>
        <w:spacing w:after="0" w:line="360" w:lineRule="auto"/>
        <w:ind w:left="709" w:hanging="567"/>
        <w:jc w:val="both"/>
        <w:rPr>
          <w:rFonts w:ascii="Times New Roman" w:hAnsi="Times New Roman"/>
          <w:sz w:val="24"/>
          <w:szCs w:val="23"/>
        </w:rPr>
      </w:pPr>
      <w:proofErr w:type="spellStart"/>
      <w:r w:rsidRPr="00411261">
        <w:rPr>
          <w:rFonts w:ascii="Times New Roman" w:hAnsi="Times New Roman"/>
          <w:sz w:val="24"/>
          <w:szCs w:val="23"/>
        </w:rPr>
        <w:t>Villao</w:t>
      </w:r>
      <w:proofErr w:type="spellEnd"/>
      <w:r w:rsidRPr="00411261">
        <w:rPr>
          <w:rFonts w:ascii="Times New Roman" w:hAnsi="Times New Roman"/>
          <w:sz w:val="24"/>
          <w:szCs w:val="23"/>
        </w:rPr>
        <w:t>, G. (2017). Obtenido de http://repositorio.ug.edu.ec/bitstream/redug/17234/1/Proyecto-de-titulaci%C3%B3n-Guaranda-Villao%20%281%29.pdf</w:t>
      </w:r>
    </w:p>
    <w:p w:rsidR="00411261" w:rsidRPr="00411261" w:rsidRDefault="00411261" w:rsidP="00411261">
      <w:pPr>
        <w:pStyle w:val="Prrafodelista"/>
        <w:numPr>
          <w:ilvl w:val="0"/>
          <w:numId w:val="20"/>
        </w:numPr>
        <w:spacing w:after="0" w:line="360" w:lineRule="auto"/>
        <w:ind w:left="709" w:hanging="567"/>
        <w:jc w:val="both"/>
        <w:rPr>
          <w:rFonts w:ascii="Times New Roman" w:hAnsi="Times New Roman"/>
          <w:sz w:val="24"/>
          <w:szCs w:val="23"/>
        </w:rPr>
      </w:pPr>
      <w:r w:rsidRPr="00411261">
        <w:rPr>
          <w:rFonts w:ascii="Times New Roman" w:hAnsi="Times New Roman"/>
          <w:sz w:val="24"/>
          <w:szCs w:val="23"/>
        </w:rPr>
        <w:t xml:space="preserve">Villaseca, F., &amp; </w:t>
      </w:r>
      <w:proofErr w:type="spellStart"/>
      <w:r w:rsidRPr="00411261">
        <w:rPr>
          <w:rFonts w:ascii="Times New Roman" w:hAnsi="Times New Roman"/>
          <w:sz w:val="24"/>
          <w:szCs w:val="23"/>
        </w:rPr>
        <w:t>Torrent</w:t>
      </w:r>
      <w:proofErr w:type="spellEnd"/>
      <w:r w:rsidRPr="00411261">
        <w:rPr>
          <w:rFonts w:ascii="Times New Roman" w:hAnsi="Times New Roman"/>
          <w:sz w:val="24"/>
          <w:szCs w:val="23"/>
        </w:rPr>
        <w:t xml:space="preserve">, D. (2013). informe de </w:t>
      </w:r>
      <w:proofErr w:type="spellStart"/>
      <w:r w:rsidRPr="00411261">
        <w:rPr>
          <w:rFonts w:ascii="Times New Roman" w:hAnsi="Times New Roman"/>
          <w:sz w:val="24"/>
          <w:szCs w:val="23"/>
        </w:rPr>
        <w:t>innovaccion</w:t>
      </w:r>
      <w:proofErr w:type="spellEnd"/>
      <w:r w:rsidRPr="00411261">
        <w:rPr>
          <w:rFonts w:ascii="Times New Roman" w:hAnsi="Times New Roman"/>
          <w:sz w:val="24"/>
          <w:szCs w:val="23"/>
        </w:rPr>
        <w:t xml:space="preserve"> y </w:t>
      </w:r>
      <w:proofErr w:type="spellStart"/>
      <w:r w:rsidRPr="00411261">
        <w:rPr>
          <w:rFonts w:ascii="Times New Roman" w:hAnsi="Times New Roman"/>
          <w:sz w:val="24"/>
          <w:szCs w:val="23"/>
        </w:rPr>
        <w:t>tecnologia</w:t>
      </w:r>
      <w:proofErr w:type="spellEnd"/>
      <w:r w:rsidRPr="00411261">
        <w:rPr>
          <w:rFonts w:ascii="Times New Roman" w:hAnsi="Times New Roman"/>
          <w:sz w:val="24"/>
          <w:szCs w:val="23"/>
        </w:rPr>
        <w:t xml:space="preserve">. Montevideo: Ministerio de industria, </w:t>
      </w:r>
      <w:proofErr w:type="spellStart"/>
      <w:r w:rsidRPr="00411261">
        <w:rPr>
          <w:rFonts w:ascii="Times New Roman" w:hAnsi="Times New Roman"/>
          <w:sz w:val="24"/>
          <w:szCs w:val="23"/>
        </w:rPr>
        <w:t>Energia</w:t>
      </w:r>
      <w:proofErr w:type="spellEnd"/>
      <w:r w:rsidRPr="00411261">
        <w:rPr>
          <w:rFonts w:ascii="Times New Roman" w:hAnsi="Times New Roman"/>
          <w:sz w:val="24"/>
          <w:szCs w:val="23"/>
        </w:rPr>
        <w:t xml:space="preserve"> y </w:t>
      </w:r>
      <w:proofErr w:type="spellStart"/>
      <w:r w:rsidRPr="00411261">
        <w:rPr>
          <w:rFonts w:ascii="Times New Roman" w:hAnsi="Times New Roman"/>
          <w:sz w:val="24"/>
          <w:szCs w:val="23"/>
        </w:rPr>
        <w:t>Mineria</w:t>
      </w:r>
      <w:proofErr w:type="spellEnd"/>
      <w:r w:rsidRPr="00411261">
        <w:rPr>
          <w:rFonts w:ascii="Times New Roman" w:hAnsi="Times New Roman"/>
          <w:sz w:val="24"/>
          <w:szCs w:val="23"/>
        </w:rPr>
        <w:t xml:space="preserve"> de la </w:t>
      </w:r>
      <w:proofErr w:type="spellStart"/>
      <w:r w:rsidRPr="00411261">
        <w:rPr>
          <w:rFonts w:ascii="Times New Roman" w:hAnsi="Times New Roman"/>
          <w:sz w:val="24"/>
          <w:szCs w:val="23"/>
        </w:rPr>
        <w:t>Republica</w:t>
      </w:r>
      <w:proofErr w:type="spellEnd"/>
      <w:r w:rsidRPr="00411261">
        <w:rPr>
          <w:rFonts w:ascii="Times New Roman" w:hAnsi="Times New Roman"/>
          <w:sz w:val="24"/>
          <w:szCs w:val="23"/>
        </w:rPr>
        <w:t xml:space="preserve"> Oriental del Uruguay.</w:t>
      </w:r>
    </w:p>
    <w:p w:rsidR="00411261" w:rsidRPr="00411261" w:rsidRDefault="00411261" w:rsidP="00411261">
      <w:pPr>
        <w:pStyle w:val="Prrafodelista"/>
        <w:numPr>
          <w:ilvl w:val="0"/>
          <w:numId w:val="20"/>
        </w:numPr>
        <w:spacing w:after="0" w:line="360" w:lineRule="auto"/>
        <w:ind w:left="709" w:hanging="567"/>
        <w:jc w:val="both"/>
        <w:rPr>
          <w:rFonts w:ascii="Times New Roman" w:hAnsi="Times New Roman"/>
          <w:sz w:val="24"/>
          <w:szCs w:val="23"/>
        </w:rPr>
      </w:pPr>
      <w:proofErr w:type="spellStart"/>
      <w:r w:rsidRPr="00411261">
        <w:rPr>
          <w:rFonts w:ascii="Times New Roman" w:hAnsi="Times New Roman"/>
          <w:sz w:val="24"/>
          <w:szCs w:val="23"/>
        </w:rPr>
        <w:t>Zuñiga</w:t>
      </w:r>
      <w:proofErr w:type="spellEnd"/>
      <w:r w:rsidRPr="00411261">
        <w:rPr>
          <w:rFonts w:ascii="Times New Roman" w:hAnsi="Times New Roman"/>
          <w:sz w:val="24"/>
          <w:szCs w:val="23"/>
        </w:rPr>
        <w:t xml:space="preserve">, E., Quesada, N., &amp; Toro, J. (2018). Creatividad e </w:t>
      </w:r>
      <w:proofErr w:type="spellStart"/>
      <w:r w:rsidRPr="00411261">
        <w:rPr>
          <w:rFonts w:ascii="Times New Roman" w:hAnsi="Times New Roman"/>
          <w:sz w:val="24"/>
          <w:szCs w:val="23"/>
        </w:rPr>
        <w:t>innovacion</w:t>
      </w:r>
      <w:proofErr w:type="spellEnd"/>
      <w:r w:rsidRPr="00411261">
        <w:rPr>
          <w:rFonts w:ascii="Times New Roman" w:hAnsi="Times New Roman"/>
          <w:sz w:val="24"/>
          <w:szCs w:val="23"/>
        </w:rPr>
        <w:t xml:space="preserve">: motores del desarrollo empresarial. </w:t>
      </w:r>
      <w:proofErr w:type="spellStart"/>
      <w:r w:rsidRPr="00411261">
        <w:rPr>
          <w:rFonts w:ascii="Times New Roman" w:hAnsi="Times New Roman"/>
          <w:sz w:val="24"/>
          <w:szCs w:val="23"/>
        </w:rPr>
        <w:t>Lampsakos</w:t>
      </w:r>
      <w:proofErr w:type="spellEnd"/>
      <w:r w:rsidRPr="00411261">
        <w:rPr>
          <w:rFonts w:ascii="Times New Roman" w:hAnsi="Times New Roman"/>
          <w:sz w:val="24"/>
          <w:szCs w:val="23"/>
        </w:rPr>
        <w:t>, 55-56.</w:t>
      </w:r>
    </w:p>
    <w:p w:rsidR="00767FBF" w:rsidRDefault="00411261" w:rsidP="00411261">
      <w:pPr>
        <w:pStyle w:val="Prrafodelista"/>
        <w:spacing w:after="0" w:line="360" w:lineRule="auto"/>
        <w:ind w:left="993" w:right="283"/>
        <w:jc w:val="both"/>
        <w:rPr>
          <w:rFonts w:ascii="Times New Roman" w:hAnsi="Times New Roman"/>
          <w:sz w:val="23"/>
          <w:szCs w:val="23"/>
        </w:rPr>
      </w:pPr>
      <w:r>
        <w:rPr>
          <w:rFonts w:ascii="Times New Roman" w:hAnsi="Times New Roman"/>
          <w:sz w:val="24"/>
          <w:szCs w:val="23"/>
        </w:rPr>
        <w:t xml:space="preserve"> </w:t>
      </w:r>
    </w:p>
    <w:p w:rsidR="00767FBF" w:rsidRPr="00767FBF" w:rsidRDefault="00767FBF" w:rsidP="00767FBF">
      <w:pPr>
        <w:spacing w:after="0" w:line="360" w:lineRule="auto"/>
        <w:ind w:right="48"/>
        <w:jc w:val="both"/>
        <w:rPr>
          <w:rFonts w:ascii="Times New Roman" w:hAnsi="Times New Roman"/>
          <w:sz w:val="23"/>
          <w:szCs w:val="23"/>
        </w:rPr>
      </w:pPr>
    </w:p>
    <w:p w:rsidR="004B2078" w:rsidRDefault="00206430" w:rsidP="007E79DC">
      <w:pPr>
        <w:pStyle w:val="Prrafodelista"/>
        <w:tabs>
          <w:tab w:val="left" w:pos="3952"/>
        </w:tabs>
        <w:spacing w:after="0" w:line="360" w:lineRule="auto"/>
        <w:ind w:left="0"/>
        <w:jc w:val="center"/>
        <w:rPr>
          <w:rFonts w:ascii="Times New Roman" w:hAnsi="Times New Roman"/>
          <w:sz w:val="16"/>
          <w:szCs w:val="16"/>
        </w:rPr>
      </w:pPr>
      <w:r w:rsidRPr="00206430">
        <w:rPr>
          <w:rFonts w:ascii="Times New Roman" w:hAnsi="Times New Roman"/>
          <w:sz w:val="16"/>
          <w:szCs w:val="16"/>
        </w:rPr>
        <w:t xml:space="preserve">© </w:t>
      </w:r>
      <w:r w:rsidR="00A82F7E" w:rsidRPr="00AA5316">
        <w:rPr>
          <w:rFonts w:ascii="Times New Roman" w:hAnsi="Times New Roman"/>
          <w:sz w:val="16"/>
          <w:szCs w:val="16"/>
        </w:rPr>
        <w:t>2020 por los autores. Este artículo es de acceso abierto y distribuido según los términos y condiciones de la licencia Creative Commons Atribución-NoComercial-CompartirIgual 4.0 Internacional (CC BY-NC-SA 4.0)</w:t>
      </w:r>
    </w:p>
    <w:p w:rsidR="00A82F7E" w:rsidRPr="00976771" w:rsidRDefault="00A82F7E" w:rsidP="00976771">
      <w:pPr>
        <w:pStyle w:val="Prrafodelista"/>
        <w:tabs>
          <w:tab w:val="left" w:pos="3952"/>
        </w:tabs>
        <w:spacing w:after="0" w:line="360" w:lineRule="auto"/>
        <w:ind w:left="0"/>
        <w:jc w:val="center"/>
        <w:rPr>
          <w:rFonts w:ascii="Times New Roman" w:hAnsi="Times New Roman"/>
          <w:sz w:val="16"/>
          <w:szCs w:val="16"/>
        </w:rPr>
      </w:pPr>
      <w:r w:rsidRPr="00AA5316">
        <w:rPr>
          <w:rFonts w:ascii="Times New Roman" w:hAnsi="Times New Roman"/>
          <w:sz w:val="16"/>
          <w:szCs w:val="16"/>
        </w:rPr>
        <w:t>(</w:t>
      </w:r>
      <w:r w:rsidRPr="005E3188">
        <w:rPr>
          <w:rFonts w:ascii="Times New Roman" w:hAnsi="Times New Roman"/>
          <w:color w:val="2E74B5"/>
          <w:sz w:val="16"/>
          <w:szCs w:val="16"/>
        </w:rPr>
        <w:t>https://creativecommons.org/licenses/by-nc-sa/4.0/</w:t>
      </w:r>
      <w:r w:rsidRPr="00AA5316">
        <w:rPr>
          <w:rFonts w:ascii="Times New Roman" w:hAnsi="Times New Roman"/>
          <w:sz w:val="16"/>
          <w:szCs w:val="16"/>
        </w:rPr>
        <w:t>).</w:t>
      </w:r>
    </w:p>
    <w:sectPr w:rsidR="00A82F7E" w:rsidRPr="00976771" w:rsidSect="00411261">
      <w:headerReference w:type="even" r:id="rId17"/>
      <w:headerReference w:type="default" r:id="rId18"/>
      <w:headerReference w:type="first" r:id="rId19"/>
      <w:pgSz w:w="12240" w:h="15840"/>
      <w:pgMar w:top="1418" w:right="1183" w:bottom="1418" w:left="1276" w:header="454" w:footer="708" w:gutter="0"/>
      <w:pgNumType w:start="1553"/>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02AB" w:rsidRDefault="002102AB">
      <w:pPr>
        <w:spacing w:after="0" w:line="240" w:lineRule="auto"/>
      </w:pPr>
      <w:r>
        <w:separator/>
      </w:r>
    </w:p>
  </w:endnote>
  <w:endnote w:type="continuationSeparator" w:id="0">
    <w:p w:rsidR="002102AB" w:rsidRDefault="002102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umanst521 BT">
    <w:altName w:val="Segoe Print"/>
    <w:charset w:val="00"/>
    <w:family w:val="swiss"/>
    <w:pitch w:val="default"/>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MS Gothic"/>
    <w:charset w:val="00"/>
    <w:family w:val="roman"/>
    <w:pitch w:val="variable"/>
  </w:font>
  <w:font w:name="Droid Sans Fallback">
    <w:altName w:val="Times New Roman"/>
    <w:charset w:val="00"/>
    <w:family w:val="roman"/>
    <w:pitch w:val="default"/>
    <w:sig w:usb0="00000000" w:usb1="00000000" w:usb2="00000000" w:usb3="00000000" w:csb0="00040001" w:csb1="00000000"/>
  </w:font>
  <w:font w:name="FreeSans">
    <w:altName w:val="MS Gothic"/>
    <w:charset w:val="00"/>
    <w:family w:val="auto"/>
    <w:pitch w:val="default"/>
  </w:font>
  <w:font w:name="BCHPD G+ Times Ten">
    <w:altName w:val="Times New Roman"/>
    <w:charset w:val="00"/>
    <w:family w:val="roman"/>
    <w:pitch w:val="default"/>
    <w:sig w:usb0="00000003" w:usb1="00000000" w:usb2="00000000" w:usb3="00000000" w:csb0="00000001" w:csb1="00000000"/>
  </w:font>
  <w:font w:name="HelveticaNeueLT Std">
    <w:altName w:val="Arial"/>
    <w:panose1 w:val="00000000000000000000"/>
    <w:charset w:val="00"/>
    <w:family w:val="roman"/>
    <w:notTrueType/>
    <w:pitch w:val="default"/>
    <w:sig w:usb0="00000003" w:usb1="00000000" w:usb2="00000000" w:usb3="00000000" w:csb0="00000001" w:csb1="00000000"/>
  </w:font>
  <w:font w:name="Adobe Devanagari">
    <w:altName w:val="Cambria"/>
    <w:charset w:val="00"/>
    <w:family w:val="auto"/>
    <w:pitch w:val="variable"/>
    <w:sig w:usb0="00000003"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9B0" w:rsidRDefault="003D79B0">
    <w:pPr>
      <w:pStyle w:val="Piedepgina"/>
    </w:pPr>
    <w:r>
      <w:rPr>
        <w:noProof/>
        <w:lang w:eastAsia="es-EC"/>
      </w:rPr>
      <mc:AlternateContent>
        <mc:Choice Requires="wps">
          <w:drawing>
            <wp:anchor distT="0" distB="0" distL="114300" distR="114300" simplePos="0" relativeHeight="251654656" behindDoc="0" locked="0" layoutInCell="1" allowOverlap="1">
              <wp:simplePos x="0" y="0"/>
              <wp:positionH relativeFrom="column">
                <wp:posOffset>671195</wp:posOffset>
              </wp:positionH>
              <wp:positionV relativeFrom="paragraph">
                <wp:posOffset>365760</wp:posOffset>
              </wp:positionV>
              <wp:extent cx="5120005" cy="297180"/>
              <wp:effectExtent l="0" t="0" r="4445" b="7620"/>
              <wp:wrapNone/>
              <wp:docPr id="16"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00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79B0" w:rsidRDefault="003D79B0" w:rsidP="004C2C52">
                          <w:pPr>
                            <w:jc w:val="right"/>
                          </w:pPr>
                          <w:r>
                            <w:rPr>
                              <w:rFonts w:ascii="Times New Roman" w:hAnsi="Times New Roman"/>
                              <w:sz w:val="20"/>
                              <w:szCs w:val="20"/>
                            </w:rPr>
                            <w:t xml:space="preserve">Pol. Con. (Edición núm. 56) Vol. 6, No 3, Marzo 2021, pp. </w:t>
                          </w:r>
                          <w:r w:rsidR="00411261">
                            <w:rPr>
                              <w:rFonts w:ascii="Times New Roman" w:hAnsi="Times New Roman"/>
                              <w:sz w:val="20"/>
                              <w:szCs w:val="20"/>
                            </w:rPr>
                            <w:t>1552-1569</w:t>
                          </w:r>
                          <w:r>
                            <w:rPr>
                              <w:rFonts w:ascii="Times New Roman" w:hAnsi="Times New Roman"/>
                              <w:sz w:val="20"/>
                              <w:szCs w:val="20"/>
                            </w:rPr>
                            <w:t>, ISSN: 2550 - 682X</w:t>
                          </w:r>
                        </w:p>
                        <w:p w:rsidR="003D79B0" w:rsidRDefault="003D79B0">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2" o:spid="_x0000_s1026" style="position:absolute;margin-left:52.85pt;margin-top:28.8pt;width:403.15pt;height:23.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" stroked="f">
              <v:textbox>
                <w:txbxContent>
                  <w:p w:rsidR="003D79B0" w:rsidRDefault="003D79B0" w:rsidP="004C2C52">
                    <w:pPr>
                      <w:jc w:val="right"/>
                    </w:pPr>
                    <w:r>
                      <w:rPr>
                        <w:rFonts w:ascii="Times New Roman" w:hAnsi="Times New Roman"/>
                        <w:sz w:val="20"/>
                        <w:szCs w:val="20"/>
                      </w:rPr>
                      <w:t xml:space="preserve">Pol. Con. (Edición núm. 56) Vol. 6, No 3, Marzo 2021, pp. </w:t>
                    </w:r>
                    <w:r w:rsidR="00411261">
                      <w:rPr>
                        <w:rFonts w:ascii="Times New Roman" w:hAnsi="Times New Roman"/>
                        <w:sz w:val="20"/>
                        <w:szCs w:val="20"/>
                      </w:rPr>
                      <w:t>1552-1569</w:t>
                    </w:r>
                    <w:r>
                      <w:rPr>
                        <w:rFonts w:ascii="Times New Roman" w:hAnsi="Times New Roman"/>
                        <w:sz w:val="20"/>
                        <w:szCs w:val="20"/>
                      </w:rPr>
                      <w:t>, ISSN: 2550 - 682X</w:t>
                    </w:r>
                  </w:p>
                  <w:p w:rsidR="003D79B0" w:rsidRDefault="003D79B0">
                    <w:pPr>
                      <w:jc w:val="center"/>
                      <w:rPr>
                        <w:sz w:val="18"/>
                        <w:szCs w:val="18"/>
                      </w:rPr>
                    </w:pPr>
                  </w:p>
                </w:txbxContent>
              </v:textbox>
            </v:rect>
          </w:pict>
        </mc:Fallback>
      </mc:AlternateContent>
    </w:r>
    <w:r>
      <w:rPr>
        <w:noProof/>
        <w:lang w:eastAsia="es-EC"/>
      </w:rPr>
      <mc:AlternateContent>
        <mc:Choice Requires="wps">
          <w:drawing>
            <wp:anchor distT="0" distB="0" distL="114300" distR="114300" simplePos="0" relativeHeight="251657728" behindDoc="0" locked="0" layoutInCell="1" allowOverlap="1">
              <wp:simplePos x="0" y="0"/>
              <wp:positionH relativeFrom="column">
                <wp:posOffset>671195</wp:posOffset>
              </wp:positionH>
              <wp:positionV relativeFrom="paragraph">
                <wp:posOffset>304165</wp:posOffset>
              </wp:positionV>
              <wp:extent cx="5120005" cy="635"/>
              <wp:effectExtent l="0" t="0" r="23495" b="37465"/>
              <wp:wrapNone/>
              <wp:docPr id="15" name="Autoform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45B500" id="_x0000_t32" coordsize="21600,21600" o:spt="32" o:oned="t" path="m,l21600,21600e" filled="f">
              <v:path arrowok="t" fillok="f" o:connecttype="none"/>
              <o:lock v:ext="edit" shapetype="t"/>
            </v:shapetype>
            <v:shape id="Autoforma 31" o:spid="_x0000_s1026" type="#_x0000_t32" style="position:absolute;margin-left:52.85pt;margin-top:23.95pt;width:403.15pt;height:.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" strokeweight="2pt"/>
          </w:pict>
        </mc:Fallback>
      </mc:AlternateContent>
    </w:r>
    <w:r>
      <w:rPr>
        <w:noProof/>
        <w:lang w:eastAsia="es-EC"/>
      </w:rPr>
      <mc:AlternateContent>
        <mc:Choice Requires="wpg">
          <w:drawing>
            <wp:inline distT="0" distB="0" distL="0" distR="0">
              <wp:extent cx="5878195" cy="663575"/>
              <wp:effectExtent l="0" t="0" r="0" b="3175"/>
              <wp:docPr id="12" name="Grupo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8195" cy="663575"/>
                        <a:chOff x="9525" y="2094"/>
                        <a:chExt cx="5878432" cy="663575"/>
                      </a:xfrm>
                    </wpg:grpSpPr>
                    <wps:wsp>
                      <wps:cNvPr id="13" name="Straight Connector 436"/>
                      <wps:cNvCnPr>
                        <a:cxnSpLocks noChangeShapeType="1"/>
                      </wps:cNvCnPr>
                      <wps:spPr bwMode="auto">
                        <a:xfrm flipV="1">
                          <a:off x="321547" y="2094"/>
                          <a:ext cx="5566410" cy="60769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lgn="ctr">
                              <a:solidFill>
                                <a:srgbClr val="000000"/>
                              </a:solidFill>
                              <a:round/>
                              <a:headEnd/>
                              <a:tailEnd/>
                            </a14:hiddenLine>
                          </a:ext>
                        </a:extLst>
                      </wps:spPr>
                      <wps:bodyPr/>
                    </wps:wsp>
                    <wps:wsp>
                      <wps:cNvPr id="14" name="Oval 437"/>
                      <wps:cNvSpPr>
                        <a:spLocks noChangeArrowheads="1"/>
                      </wps:cNvSpPr>
                      <wps:spPr bwMode="auto">
                        <a:xfrm>
                          <a:off x="9525" y="52894"/>
                          <a:ext cx="612775" cy="612775"/>
                        </a:xfrm>
                        <a:prstGeom prst="ellipse">
                          <a:avLst/>
                        </a:prstGeom>
                        <a:solidFill>
                          <a:srgbClr val="7F5F00"/>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3D79B0" w:rsidRDefault="003D79B0">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F1109C" w:rsidRPr="00F1109C">
                              <w:rPr>
                                <w:noProof/>
                                <w:color w:val="000000"/>
                                <w:sz w:val="32"/>
                                <w:szCs w:val="32"/>
                                <w:lang w:val="es-ES" w:eastAsia="es-EC"/>
                              </w:rPr>
                              <w:t>1554</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5" o:spid="_x0000_s1027" style="width:462.85pt;height:52.25pt;mso-position-horizontal-relative:char;mso-position-vertical-relative:line" coordorigin="95,20" coordsize="58784,6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">
              <v:line id="Straight Connector 436" o:spid="_x0000_s1028" style="position:absolute;flip:y;visibility:visible;mso-wrap-style:square" from="3215,20" to="58879,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u5R8IAAADbAAAADwAAAGRycy9kb3ducmV2LnhtbERPS2vCQBC+F/wPywi91Y0WRFJXER8Q&#10;qAdfhx6H7JgEs7MhO9Wkv74rFHqbj+8582XnanWnNlSeDYxHCSji3NuKCwOX8+5tBioIssXaMxno&#10;KcByMXiZY2r9g490P0mhYgiHFA2UIk2qdchLchhGviGO3NW3DiXCttC2xUcMd7WeJMlUO6w4NpTY&#10;0Lqk/Hb6dga++p+N2G3RH3a3z+N+1XuZZZkxr8Nu9QFKqJN/8Z87s3H+Ozx/iQfo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u5R8IAAADbAAAADwAAAAAAAAAAAAAA&#10;AAChAgAAZHJzL2Rvd25yZXYueG1sUEsFBgAAAAAEAAQA+QAAAJADAAAAAA==&#10;" stroked="f"/>
              <v:oval id="Oval 437" o:spid="_x0000_s1029" style="position:absolute;left:95;top:528;width:6128;height:6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hSdLwA&#10;AADbAAAADwAAAGRycy9kb3ducmV2LnhtbERPTwsBQRS/K99hesqNWUJahkSKi8IeHF87z+5m5822&#10;M1g+vVHK7f36/X3zZWNK8aDaFZYVDPoRCOLU6oIzBcl525uCcB5ZY2mZFLzIwXLRbs0x1vbJR3qc&#10;fCZCCLsYFeTeV7GULs3JoOvbijhwV1sb9AHWmdQ1PkO4KeUwiibSYMGhIceK1jmlt9PdKMCN3m+L&#10;ig5JsruXksb2baYXpbqdZjUD4anxf/HPvdNh/gi+v4QD5O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KuFJ0vAAAANsAAAAPAAAAAAAAAAAAAAAAAJgCAABkcnMvZG93bnJldi54&#10;bWxQSwUGAAAAAAQABAD1AAAAgQMAAAAA&#10;" fillcolor="#7f5f00" stroked="f" strokeweight="2pt">
                <v:textbox inset="0,0,0,0">
                  <w:txbxContent>
                    <w:p w:rsidR="003D79B0" w:rsidRDefault="003D79B0">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F1109C" w:rsidRPr="00F1109C">
                        <w:rPr>
                          <w:noProof/>
                          <w:color w:val="000000"/>
                          <w:sz w:val="32"/>
                          <w:szCs w:val="32"/>
                          <w:lang w:val="es-ES" w:eastAsia="es-EC"/>
                        </w:rPr>
                        <w:t>1554</w:t>
                      </w:r>
                      <w:r>
                        <w:rPr>
                          <w:color w:val="000000"/>
                          <w:sz w:val="32"/>
                          <w:szCs w:val="32"/>
                        </w:rPr>
                        <w:fldChar w:fldCharType="end"/>
                      </w:r>
                    </w:p>
                  </w:txbxContent>
                </v:textbox>
              </v:oval>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9B0" w:rsidRDefault="003D79B0">
    <w:pPr>
      <w:pStyle w:val="Piedepgina"/>
    </w:pPr>
    <w:r>
      <w:rPr>
        <w:noProof/>
        <w:lang w:eastAsia="es-EC"/>
      </w:rPr>
      <mc:AlternateContent>
        <mc:Choice Requires="wps">
          <w:drawing>
            <wp:anchor distT="0" distB="0" distL="114300" distR="114300" simplePos="0" relativeHeight="251655680" behindDoc="0" locked="0" layoutInCell="1" allowOverlap="1">
              <wp:simplePos x="0" y="0"/>
              <wp:positionH relativeFrom="column">
                <wp:posOffset>-480695</wp:posOffset>
              </wp:positionH>
              <wp:positionV relativeFrom="paragraph">
                <wp:posOffset>354330</wp:posOffset>
              </wp:positionV>
              <wp:extent cx="5623560" cy="297180"/>
              <wp:effectExtent l="0" t="0" r="0" b="7620"/>
              <wp:wrapNone/>
              <wp:docPr id="11"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79B0" w:rsidRDefault="003D79B0">
                          <w:pPr>
                            <w:jc w:val="right"/>
                          </w:pPr>
                          <w:r w:rsidRPr="00B930ED">
                            <w:rPr>
                              <w:rFonts w:ascii="Times New Roman" w:hAnsi="Times New Roman"/>
                              <w:sz w:val="20"/>
                              <w:szCs w:val="20"/>
                            </w:rPr>
                            <w:t>Pol. Con. (E</w:t>
                          </w:r>
                          <w:r>
                            <w:rPr>
                              <w:rFonts w:ascii="Times New Roman" w:hAnsi="Times New Roman"/>
                              <w:sz w:val="20"/>
                              <w:szCs w:val="20"/>
                            </w:rPr>
                            <w:t>dición núm. 56) Vol. 6, No 3, Marzo</w:t>
                          </w:r>
                          <w:r w:rsidRPr="00B930ED">
                            <w:rPr>
                              <w:rFonts w:ascii="Times New Roman" w:hAnsi="Times New Roman"/>
                              <w:sz w:val="20"/>
                              <w:szCs w:val="20"/>
                            </w:rPr>
                            <w:t xml:space="preserve"> 2021, pp. </w:t>
                          </w:r>
                          <w:r w:rsidR="00411261">
                            <w:rPr>
                              <w:rFonts w:ascii="Times New Roman" w:hAnsi="Times New Roman"/>
                              <w:sz w:val="20"/>
                              <w:szCs w:val="20"/>
                            </w:rPr>
                            <w:t>1552-1569</w:t>
                          </w:r>
                          <w:r w:rsidRPr="00B930ED">
                            <w:rPr>
                              <w:rFonts w:ascii="Times New Roman" w:hAnsi="Times New Roman"/>
                              <w:sz w:val="20"/>
                              <w:szCs w:val="20"/>
                            </w:rPr>
                            <w:t>, ISSN: 2550 - 682X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7" o:spid="_x0000_s1030" style="position:absolute;margin-left:-37.85pt;margin-top:27.9pt;width:442.8pt;height:23.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" stroked="f">
              <v:textbox>
                <w:txbxContent>
                  <w:p w:rsidR="003D79B0" w:rsidRDefault="003D79B0">
                    <w:pPr>
                      <w:jc w:val="right"/>
                    </w:pPr>
                    <w:r w:rsidRPr="00B930ED">
                      <w:rPr>
                        <w:rFonts w:ascii="Times New Roman" w:hAnsi="Times New Roman"/>
                        <w:sz w:val="20"/>
                        <w:szCs w:val="20"/>
                      </w:rPr>
                      <w:t>Pol. Con. (E</w:t>
                    </w:r>
                    <w:r>
                      <w:rPr>
                        <w:rFonts w:ascii="Times New Roman" w:hAnsi="Times New Roman"/>
                        <w:sz w:val="20"/>
                        <w:szCs w:val="20"/>
                      </w:rPr>
                      <w:t>dición núm. 56) Vol. 6, No 3, Marzo</w:t>
                    </w:r>
                    <w:r w:rsidRPr="00B930ED">
                      <w:rPr>
                        <w:rFonts w:ascii="Times New Roman" w:hAnsi="Times New Roman"/>
                        <w:sz w:val="20"/>
                        <w:szCs w:val="20"/>
                      </w:rPr>
                      <w:t xml:space="preserve"> 2021, pp. </w:t>
                    </w:r>
                    <w:r w:rsidR="00411261">
                      <w:rPr>
                        <w:rFonts w:ascii="Times New Roman" w:hAnsi="Times New Roman"/>
                        <w:sz w:val="20"/>
                        <w:szCs w:val="20"/>
                      </w:rPr>
                      <w:t>1552-1569</w:t>
                    </w:r>
                    <w:r w:rsidRPr="00B930ED">
                      <w:rPr>
                        <w:rFonts w:ascii="Times New Roman" w:hAnsi="Times New Roman"/>
                        <w:sz w:val="20"/>
                        <w:szCs w:val="20"/>
                      </w:rPr>
                      <w:t>, ISSN: 2550 - 682X</w:t>
                    </w:r>
                  </w:p>
                </w:txbxContent>
              </v:textbox>
            </v:rect>
          </w:pict>
        </mc:Fallback>
      </mc:AlternateContent>
    </w:r>
    <w:r>
      <w:rPr>
        <w:noProof/>
        <w:lang w:eastAsia="es-EC"/>
      </w:rPr>
      <mc:AlternateContent>
        <mc:Choice Requires="wps">
          <w:drawing>
            <wp:anchor distT="0" distB="0" distL="114300" distR="114300" simplePos="0" relativeHeight="251658752" behindDoc="0" locked="0" layoutInCell="1" allowOverlap="1">
              <wp:simplePos x="0" y="0"/>
              <wp:positionH relativeFrom="column">
                <wp:posOffset>74295</wp:posOffset>
              </wp:positionH>
              <wp:positionV relativeFrom="paragraph">
                <wp:posOffset>291465</wp:posOffset>
              </wp:positionV>
              <wp:extent cx="5120005" cy="635"/>
              <wp:effectExtent l="0" t="0" r="23495" b="37465"/>
              <wp:wrapNone/>
              <wp:docPr id="10" name="Autoform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823B15" id="_x0000_t32" coordsize="21600,21600" o:spt="32" o:oned="t" path="m,l21600,21600e" filled="f">
              <v:path arrowok="t" fillok="f" o:connecttype="none"/>
              <o:lock v:ext="edit" shapetype="t"/>
            </v:shapetype>
            <v:shape id="Autoforma 32" o:spid="_x0000_s1026" type="#_x0000_t32" style="position:absolute;margin-left:5.85pt;margin-top:22.95pt;width:403.15pt;height:.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" strokeweight="2pt"/>
          </w:pict>
        </mc:Fallback>
      </mc:AlternateContent>
    </w:r>
    <w:r>
      <w:rPr>
        <w:noProof/>
        <w:lang w:eastAsia="es-EC"/>
      </w:rPr>
      <mc:AlternateContent>
        <mc:Choice Requires="wpg">
          <w:drawing>
            <wp:inline distT="0" distB="0" distL="0" distR="0">
              <wp:extent cx="5844540" cy="518640"/>
              <wp:effectExtent l="0" t="0" r="3810" b="0"/>
              <wp:docPr id="6" name="Grupo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518640"/>
                        <a:chOff x="0" y="152819"/>
                        <a:chExt cx="5844519" cy="659553"/>
                      </a:xfrm>
                    </wpg:grpSpPr>
                    <wps:wsp>
                      <wps:cNvPr id="7" name="Straight Connector 439"/>
                      <wps:cNvCnPr>
                        <a:cxnSpLocks noChangeShapeType="1"/>
                      </wps:cNvCnPr>
                      <wps:spPr bwMode="auto">
                        <a:xfrm>
                          <a:off x="0" y="152819"/>
                          <a:ext cx="5576835" cy="442127"/>
                        </a:xfrm>
                        <a:prstGeom prst="line">
                          <a:avLst/>
                        </a:prstGeom>
                        <a:noFill/>
                        <a:ln>
                          <a:noFill/>
                        </a:ln>
                        <a:extLst>
                          <a:ext uri="{91240B29-F687-4F45-9708-019B960494DF}">
                            <a14:hiddenLine xmlns:a14="http://schemas.microsoft.com/office/drawing/2010/main" w="9525" algn="ctr">
                              <a:solidFill>
                                <a:srgbClr val="000000"/>
                              </a:solidFill>
                              <a:round/>
                              <a:headEnd/>
                              <a:tailEnd/>
                            </a14:hiddenLine>
                          </a:ext>
                        </a:extLst>
                      </wps:spPr>
                      <wps:bodyPr/>
                    </wps:wsp>
                    <wps:wsp>
                      <wps:cNvPr id="1" name="Oval 440"/>
                      <wps:cNvSpPr>
                        <a:spLocks noChangeArrowheads="1"/>
                      </wps:cNvSpPr>
                      <wps:spPr bwMode="auto">
                        <a:xfrm>
                          <a:off x="5245240" y="205919"/>
                          <a:ext cx="599279" cy="606453"/>
                        </a:xfrm>
                        <a:prstGeom prst="ellipse">
                          <a:avLst/>
                        </a:prstGeom>
                        <a:solidFill>
                          <a:srgbClr val="7F5F00"/>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3D79B0" w:rsidRDefault="003D79B0">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F1109C" w:rsidRPr="00F1109C">
                              <w:rPr>
                                <w:noProof/>
                                <w:color w:val="000000"/>
                                <w:sz w:val="32"/>
                                <w:szCs w:val="32"/>
                                <w:lang w:val="es-ES" w:eastAsia="es-EC"/>
                              </w:rPr>
                              <w:t>1553</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8" o:spid="_x0000_s1031" style="width:460.2pt;height:40.85pt;mso-position-horizontal-relative:char;mso-position-vertical-relative:line" coordorigin=",1528" coordsize="58445,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">
              <v:line id="Straight Connector 439" o:spid="_x0000_s1032" style="position:absolute;visibility:visible;mso-wrap-style:square" from="0,1528" to="55768,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N8AAAADaAAAADwAAAGRycy9kb3ducmV2LnhtbESPwWrDMBBE74X+g9hCb43cHJrEjWxC&#10;IZBbqevcF2tjuZFWRlJi5++rQqDHYWbeMNt6dlZcKcTBs4LXRQGCuPN64F5B+71/WYOICVmj9UwK&#10;bhShrh4ftlhqP/EXXZvUiwzhWKICk9JYShk7Qw7jwo/E2Tv54DBlGXqpA04Z7qxcFsWbdDhwXjA4&#10;0oeh7txcnILJ0tGETaO1/dysj7dL65Y/rVLPT/PuHUSiOf2H7+2DVrCCvyv5Bsj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vt5jfAAAAA2gAAAA8AAAAAAAAAAAAAAAAA&#10;oQIAAGRycy9kb3ducmV2LnhtbFBLBQYAAAAABAAEAPkAAACOAwAAAAA=&#10;" stroked="f"/>
              <v:oval id="Oval 440" o:spid="_x0000_s1033" style="position:absolute;left:52452;top:2059;width:5993;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HfYLsA&#10;AADaAAAADwAAAGRycy9kb3ducmV2LnhtbERPvQrCMBDeBd8hnOBmUwVFqlFEEXQR1A6OR3O2xeZS&#10;mqjVpzeC4HR8fL83X7amEg9qXGlZwTCKQRBnVpecK0jP28EUhPPIGivLpOBFDpaLbmeOibZPPtLj&#10;5HMRQtglqKDwvk6kdFlBBl1ka+LAXW1j0AfY5FI3+AzhppKjOJ5IgyWHhgJrWheU3U53owA3er8t&#10;azqk6e5eSRrbt5lelOr32tUMhKfW/8U/906H+fB95Xvl4gM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fR32C7AAAA2gAAAA8AAAAAAAAAAAAAAAAAmAIAAGRycy9kb3ducmV2Lnht&#10;bFBLBQYAAAAABAAEAPUAAACAAwAAAAA=&#10;" fillcolor="#7f5f00" stroked="f" strokeweight="2pt">
                <v:textbox inset="0,0,0,0">
                  <w:txbxContent>
                    <w:p w:rsidR="003D79B0" w:rsidRDefault="003D79B0">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F1109C" w:rsidRPr="00F1109C">
                        <w:rPr>
                          <w:noProof/>
                          <w:color w:val="000000"/>
                          <w:sz w:val="32"/>
                          <w:szCs w:val="32"/>
                          <w:lang w:val="es-ES" w:eastAsia="es-EC"/>
                        </w:rPr>
                        <w:t>1553</w:t>
                      </w:r>
                      <w:r>
                        <w:rPr>
                          <w:color w:val="000000"/>
                          <w:sz w:val="32"/>
                          <w:szCs w:val="32"/>
                        </w:rPr>
                        <w:fldChar w:fldCharType="end"/>
                      </w:r>
                    </w:p>
                  </w:txbxContent>
                </v:textbox>
              </v:oval>
              <w10:anchorlock/>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9B0" w:rsidRDefault="003D79B0">
    <w:pPr>
      <w:pStyle w:val="Piedepgina"/>
    </w:pPr>
    <w:r>
      <w:rPr>
        <w:noProof/>
        <w:lang w:eastAsia="es-EC"/>
      </w:rPr>
      <mc:AlternateContent>
        <mc:Choice Requires="wps">
          <w:drawing>
            <wp:anchor distT="0" distB="0" distL="114300" distR="114300" simplePos="0" relativeHeight="251659776" behindDoc="0" locked="0" layoutInCell="1" allowOverlap="1">
              <wp:simplePos x="0" y="0"/>
              <wp:positionH relativeFrom="column">
                <wp:posOffset>485140</wp:posOffset>
              </wp:positionH>
              <wp:positionV relativeFrom="paragraph">
                <wp:posOffset>41275</wp:posOffset>
              </wp:positionV>
              <wp:extent cx="4582795" cy="297180"/>
              <wp:effectExtent l="0" t="0" r="8255" b="7620"/>
              <wp:wrapNone/>
              <wp:docPr id="5"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279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79B0" w:rsidRDefault="003D79B0">
                          <w:pPr>
                            <w:jc w:val="center"/>
                          </w:pPr>
                          <w:r>
                            <w:rPr>
                              <w:rFonts w:ascii="Times New Roman" w:hAnsi="Times New Roman"/>
                            </w:rPr>
                            <w:t>http://polodelconocimiento.com/ojs/index.php/es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3" o:spid="_x0000_s1035" style="position:absolute;margin-left:38.2pt;margin-top:3.25pt;width:360.85pt;height:23.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" stroked="f">
              <v:textbox>
                <w:txbxContent>
                  <w:p w:rsidR="003D79B0" w:rsidRDefault="003D79B0">
                    <w:pPr>
                      <w:jc w:val="center"/>
                    </w:pPr>
                    <w:r>
                      <w:rPr>
                        <w:rFonts w:ascii="Times New Roman" w:hAnsi="Times New Roman"/>
                      </w:rPr>
                      <w:t>http://polodelconocimiento.com/ojs/index.php/es</w:t>
                    </w:r>
                  </w:p>
                </w:txbxContent>
              </v:textbox>
            </v:rect>
          </w:pict>
        </mc:Fallback>
      </mc:AlternateContent>
    </w:r>
    <w:r>
      <w:rPr>
        <w:noProof/>
        <w:lang w:eastAsia="es-EC"/>
      </w:rPr>
      <mc:AlternateContent>
        <mc:Choice Requires="wps">
          <w:drawing>
            <wp:anchor distT="0" distB="0" distL="114300" distR="114300" simplePos="0" relativeHeight="251656704" behindDoc="0" locked="0" layoutInCell="1" allowOverlap="1">
              <wp:simplePos x="0" y="0"/>
              <wp:positionH relativeFrom="column">
                <wp:posOffset>196850</wp:posOffset>
              </wp:positionH>
              <wp:positionV relativeFrom="paragraph">
                <wp:posOffset>-31750</wp:posOffset>
              </wp:positionV>
              <wp:extent cx="5120005" cy="635"/>
              <wp:effectExtent l="0" t="0" r="23495" b="37465"/>
              <wp:wrapNone/>
              <wp:docPr id="4" name="Autoform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34AA8C" id="_x0000_t32" coordsize="21600,21600" o:spt="32" o:oned="t" path="m,l21600,21600e" filled="f">
              <v:path arrowok="t" fillok="f" o:connecttype="none"/>
              <o:lock v:ext="edit" shapetype="t"/>
            </v:shapetype>
            <v:shape id="Autoforma 30" o:spid="_x0000_s1026" type="#_x0000_t32" style="position:absolute;margin-left:15.5pt;margin-top:-2.5pt;width:403.15pt;height:.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"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02AB" w:rsidRDefault="002102AB">
      <w:pPr>
        <w:spacing w:after="0" w:line="240" w:lineRule="auto"/>
      </w:pPr>
      <w:r>
        <w:separator/>
      </w:r>
    </w:p>
  </w:footnote>
  <w:footnote w:type="continuationSeparator" w:id="0">
    <w:p w:rsidR="002102AB" w:rsidRDefault="002102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9B0" w:rsidRDefault="003D79B0">
    <w:pPr>
      <w:pStyle w:val="Encabezado"/>
    </w:pPr>
    <w:r>
      <w:rPr>
        <w:noProof/>
        <w:lang w:eastAsia="es-EC"/>
      </w:rPr>
      <w:drawing>
        <wp:anchor distT="0" distB="0" distL="114300" distR="114300" simplePos="0" relativeHeight="251653632" behindDoc="1" locked="0" layoutInCell="1" allowOverlap="1">
          <wp:simplePos x="0" y="0"/>
          <wp:positionH relativeFrom="column">
            <wp:posOffset>0</wp:posOffset>
          </wp:positionH>
          <wp:positionV relativeFrom="paragraph">
            <wp:posOffset>0</wp:posOffset>
          </wp:positionV>
          <wp:extent cx="7768590" cy="683895"/>
          <wp:effectExtent l="0" t="0" r="3810" b="1905"/>
          <wp:wrapNone/>
          <wp:docPr id="3"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t>titulo</w:t>
    </w:r>
    <w:proofErr w:type="gram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9B0" w:rsidRDefault="003D79B0">
    <w:pPr>
      <w:pStyle w:val="Sinespaciado"/>
      <w:spacing w:line="360" w:lineRule="auto"/>
      <w:jc w:val="center"/>
      <w:rPr>
        <w:rFonts w:ascii="Times New Roman" w:hAnsi="Times New Roman"/>
        <w:sz w:val="20"/>
        <w:szCs w:val="20"/>
        <w:lang w:val="en-US" w:eastAsia="es-EC"/>
      </w:rPr>
    </w:pPr>
    <w:r>
      <w:rPr>
        <w:rFonts w:ascii="Times New Roman" w:hAnsi="Times New Roman"/>
        <w:b/>
        <w:sz w:val="20"/>
        <w:szCs w:val="20"/>
        <w:lang w:val="en-US" w:eastAsia="es-EC"/>
      </w:rPr>
      <w:t>05</w:t>
    </w:r>
    <w:r>
      <w:rPr>
        <w:rFonts w:ascii="Times New Roman" w:hAnsi="Times New Roman"/>
        <w:sz w:val="20"/>
        <w:szCs w:val="20"/>
        <w:lang w:eastAsia="es-EC"/>
      </w:rPr>
      <w:t xml:space="preserve"> de </w:t>
    </w:r>
    <w:r>
      <w:rPr>
        <w:rFonts w:ascii="Times New Roman" w:hAnsi="Times New Roman"/>
        <w:sz w:val="20"/>
        <w:szCs w:val="20"/>
        <w:lang w:val="en-US" w:eastAsia="es-EC"/>
      </w:rPr>
      <w:t xml:space="preserve">mayo </w:t>
    </w:r>
    <w:r>
      <w:rPr>
        <w:rFonts w:ascii="Times New Roman" w:hAnsi="Times New Roman"/>
        <w:sz w:val="20"/>
        <w:szCs w:val="20"/>
        <w:lang w:eastAsia="es-EC"/>
      </w:rPr>
      <w:t>de 20</w:t>
    </w:r>
    <w:r>
      <w:rPr>
        <w:rFonts w:ascii="Times New Roman" w:hAnsi="Times New Roman"/>
        <w:sz w:val="20"/>
        <w:szCs w:val="20"/>
        <w:lang w:val="en-US" w:eastAsia="es-EC"/>
      </w:rPr>
      <w:t>19</w:t>
    </w:r>
  </w:p>
  <w:p w:rsidR="003D79B0" w:rsidRDefault="003D79B0">
    <w:pPr>
      <w:pStyle w:val="Sinespaciado"/>
      <w:spacing w:line="360" w:lineRule="auto"/>
      <w:jc w:val="center"/>
      <w:rPr>
        <w:rFonts w:ascii="Times New Roman" w:hAnsi="Times New Roman"/>
        <w:sz w:val="20"/>
        <w:szCs w:val="20"/>
        <w:lang w:eastAsia="es-EC"/>
      </w:rPr>
    </w:pPr>
  </w:p>
  <w:p w:rsidR="003D79B0" w:rsidRDefault="003D79B0">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Magíster en Docencia Universitaria e Investigación Educativa, Licenciada en Ciencias de la Educación especialidad Psicología Educativa, Docente ocasional de La Escuela Superior Politécnica De Chimborazo, Facultad De Salud Pública, Riobamba, Ecuador.</w:t>
    </w:r>
  </w:p>
  <w:p w:rsidR="003D79B0" w:rsidRDefault="003D79B0">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Máster en Salud Pública, Doctora en Promoción y Educación para la Salud, Docente Ocasional de la Facultad de Salud Pública, Escuela Superior Politécnica de Chimborazo, Riobamba, Ecuador.</w:t>
    </w:r>
  </w:p>
  <w:p w:rsidR="003D79B0" w:rsidRDefault="003D79B0">
    <w:pPr>
      <w:pStyle w:val="Encabezado"/>
      <w:tabs>
        <w:tab w:val="left" w:pos="503"/>
        <w:tab w:val="right" w:pos="9404"/>
      </w:tabs>
    </w:pPr>
    <w:proofErr w:type="gramStart"/>
    <w:r>
      <w:rPr>
        <w:lang w:eastAsia="es-EC"/>
      </w:rPr>
      <w:t>autor</w:t>
    </w:r>
    <w:proofErr w:type="gramEnd"/>
    <w:r>
      <w:t xml:space="preserve"> </w:t>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9B0" w:rsidRDefault="003D79B0">
    <w:pPr>
      <w:pStyle w:val="Encabezado"/>
    </w:pPr>
    <w:r>
      <w:rPr>
        <w:noProof/>
        <w:lang w:eastAsia="es-EC"/>
      </w:rPr>
      <w:drawing>
        <wp:anchor distT="0" distB="0" distL="0" distR="0" simplePos="0" relativeHeight="251650560" behindDoc="1" locked="0" layoutInCell="1" allowOverlap="1">
          <wp:simplePos x="0" y="0"/>
          <wp:positionH relativeFrom="page">
            <wp:posOffset>-9525</wp:posOffset>
          </wp:positionH>
          <wp:positionV relativeFrom="paragraph">
            <wp:posOffset>-420370</wp:posOffset>
          </wp:positionV>
          <wp:extent cx="7933690" cy="1076325"/>
          <wp:effectExtent l="0" t="0" r="0" b="9525"/>
          <wp:wrapNone/>
          <wp:docPr id="8" name="Imagen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369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C"/>
      </w:rPr>
      <mc:AlternateContent>
        <mc:Choice Requires="wps">
          <w:drawing>
            <wp:anchor distT="0" distB="0" distL="114300" distR="114300" simplePos="0" relativeHeight="251660800" behindDoc="0" locked="0" layoutInCell="1" allowOverlap="1">
              <wp:simplePos x="0" y="0"/>
              <wp:positionH relativeFrom="column">
                <wp:posOffset>3742690</wp:posOffset>
              </wp:positionH>
              <wp:positionV relativeFrom="paragraph">
                <wp:posOffset>-420370</wp:posOffset>
              </wp:positionV>
              <wp:extent cx="3148330" cy="951230"/>
              <wp:effectExtent l="0" t="0" r="0" b="1270"/>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330" cy="951230"/>
                      </a:xfrm>
                      <a:prstGeom prst="rect">
                        <a:avLst/>
                      </a:prstGeom>
                      <a:noFill/>
                      <a:ln>
                        <a:noFill/>
                      </a:ln>
                    </wps:spPr>
                    <wps:txbx>
                      <w:txbxContent>
                        <w:p w:rsidR="003D79B0" w:rsidRDefault="003D79B0">
                          <w:pPr>
                            <w:pStyle w:val="Sinespaciado"/>
                            <w:rPr>
                              <w:rFonts w:ascii="Times New Roman" w:hAnsi="Times New Roman"/>
                              <w:b/>
                            </w:rPr>
                          </w:pPr>
                          <w:r>
                            <w:rPr>
                              <w:rFonts w:ascii="Times New Roman" w:hAnsi="Times New Roman"/>
                              <w:b/>
                            </w:rPr>
                            <w:t xml:space="preserve">Pol. Con. </w:t>
                          </w:r>
                          <w:r>
                            <w:rPr>
                              <w:rFonts w:ascii="Times New Roman" w:hAnsi="Times New Roman"/>
                              <w:b/>
                              <w:color w:val="000000"/>
                            </w:rPr>
                            <w:t>(Edición núm. 56) Vol. 6, No 3</w:t>
                          </w:r>
                        </w:p>
                        <w:p w:rsidR="003D79B0" w:rsidRDefault="003D79B0">
                          <w:pPr>
                            <w:pStyle w:val="Sinespaciado"/>
                            <w:rPr>
                              <w:rFonts w:ascii="Times New Roman" w:hAnsi="Times New Roman"/>
                              <w:b/>
                              <w:lang w:val="pt-BR"/>
                            </w:rPr>
                          </w:pPr>
                          <w:proofErr w:type="spellStart"/>
                          <w:r>
                            <w:rPr>
                              <w:rFonts w:ascii="Times New Roman" w:hAnsi="Times New Roman"/>
                              <w:b/>
                              <w:lang w:val="pt-BR"/>
                            </w:rPr>
                            <w:t>Marzo</w:t>
                          </w:r>
                          <w:proofErr w:type="spellEnd"/>
                          <w:r>
                            <w:rPr>
                              <w:rFonts w:ascii="Times New Roman" w:hAnsi="Times New Roman"/>
                              <w:b/>
                              <w:lang w:val="pt-BR"/>
                            </w:rPr>
                            <w:t xml:space="preserve"> </w:t>
                          </w:r>
                          <w:r>
                            <w:rPr>
                              <w:rFonts w:ascii="Times New Roman" w:hAnsi="Times New Roman"/>
                              <w:b/>
                              <w:lang w:val="pt-PT"/>
                            </w:rPr>
                            <w:t>2021</w:t>
                          </w:r>
                          <w:r>
                            <w:rPr>
                              <w:rFonts w:ascii="Times New Roman" w:hAnsi="Times New Roman"/>
                              <w:b/>
                              <w:lang w:val="pt-BR"/>
                            </w:rPr>
                            <w:t xml:space="preserve">, pp. </w:t>
                          </w:r>
                          <w:r w:rsidR="00411261">
                            <w:rPr>
                              <w:rFonts w:ascii="Times New Roman" w:hAnsi="Times New Roman"/>
                              <w:b/>
                              <w:lang w:val="pt-BR"/>
                            </w:rPr>
                            <w:t>1552-1569</w:t>
                          </w:r>
                          <w:r>
                            <w:rPr>
                              <w:rFonts w:ascii="Times New Roman" w:hAnsi="Times New Roman"/>
                              <w:b/>
                              <w:lang w:val="pt-BR"/>
                            </w:rPr>
                            <w:tab/>
                          </w:r>
                        </w:p>
                        <w:p w:rsidR="003D79B0" w:rsidRDefault="003D79B0">
                          <w:pPr>
                            <w:pStyle w:val="Sinespaciado"/>
                            <w:rPr>
                              <w:rFonts w:ascii="Times New Roman" w:hAnsi="Times New Roman"/>
                              <w:b/>
                              <w:lang w:val="pt-BR"/>
                            </w:rPr>
                          </w:pPr>
                          <w:r>
                            <w:rPr>
                              <w:rFonts w:ascii="Times New Roman" w:hAnsi="Times New Roman"/>
                              <w:b/>
                              <w:lang w:val="pt-BR"/>
                            </w:rPr>
                            <w:t>ISSN: 2550 - 682X</w:t>
                          </w:r>
                        </w:p>
                        <w:p w:rsidR="003D79B0" w:rsidRDefault="003D79B0">
                          <w:pPr>
                            <w:pStyle w:val="Sinespaciado"/>
                            <w:rPr>
                              <w:rFonts w:ascii="Times New Roman" w:hAnsi="Times New Roman"/>
                              <w:b/>
                              <w:lang w:val="pt-BR"/>
                            </w:rPr>
                          </w:pPr>
                          <w:r>
                            <w:rPr>
                              <w:rFonts w:ascii="Times New Roman" w:hAnsi="Times New Roman"/>
                              <w:b/>
                              <w:lang w:val="pt-BR"/>
                            </w:rPr>
                            <w:t xml:space="preserve">DOI: </w:t>
                          </w:r>
                          <w:r w:rsidR="004A33F1" w:rsidRPr="004A33F1">
                            <w:rPr>
                              <w:rFonts w:ascii="Times New Roman" w:hAnsi="Times New Roman"/>
                              <w:b/>
                              <w:lang w:val="pt-BR"/>
                            </w:rPr>
                            <w:t>10.23857/pc.v6i3.2451</w:t>
                          </w:r>
                        </w:p>
                        <w:p w:rsidR="003D79B0" w:rsidRDefault="003D79B0">
                          <w:pPr>
                            <w:pStyle w:val="Sinespaciado"/>
                            <w:rPr>
                              <w:rFonts w:ascii="Times New Roman" w:hAnsi="Times New Roman"/>
                              <w:b/>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9" o:spid="_x0000_s1034" style="position:absolute;margin-left:294.7pt;margin-top:-33.1pt;width:247.9pt;height:74.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" filled="f" stroked="f">
              <v:textbox>
                <w:txbxContent>
                  <w:p w:rsidR="003D79B0" w:rsidRDefault="003D79B0">
                    <w:pPr>
                      <w:pStyle w:val="Sinespaciado"/>
                      <w:rPr>
                        <w:rFonts w:ascii="Times New Roman" w:hAnsi="Times New Roman"/>
                        <w:b/>
                      </w:rPr>
                    </w:pPr>
                    <w:r>
                      <w:rPr>
                        <w:rFonts w:ascii="Times New Roman" w:hAnsi="Times New Roman"/>
                        <w:b/>
                      </w:rPr>
                      <w:t xml:space="preserve">Pol. Con. </w:t>
                    </w:r>
                    <w:r>
                      <w:rPr>
                        <w:rFonts w:ascii="Times New Roman" w:hAnsi="Times New Roman"/>
                        <w:b/>
                        <w:color w:val="000000"/>
                      </w:rPr>
                      <w:t>(Edición núm. 56) Vol. 6, No 3</w:t>
                    </w:r>
                  </w:p>
                  <w:p w:rsidR="003D79B0" w:rsidRDefault="003D79B0">
                    <w:pPr>
                      <w:pStyle w:val="Sinespaciado"/>
                      <w:rPr>
                        <w:rFonts w:ascii="Times New Roman" w:hAnsi="Times New Roman"/>
                        <w:b/>
                        <w:lang w:val="pt-BR"/>
                      </w:rPr>
                    </w:pPr>
                    <w:r>
                      <w:rPr>
                        <w:rFonts w:ascii="Times New Roman" w:hAnsi="Times New Roman"/>
                        <w:b/>
                        <w:lang w:val="pt-BR"/>
                      </w:rPr>
                      <w:t xml:space="preserve">Marzo </w:t>
                    </w:r>
                    <w:r>
                      <w:rPr>
                        <w:rFonts w:ascii="Times New Roman" w:hAnsi="Times New Roman"/>
                        <w:b/>
                        <w:lang w:val="pt-PT"/>
                      </w:rPr>
                      <w:t>2021</w:t>
                    </w:r>
                    <w:r>
                      <w:rPr>
                        <w:rFonts w:ascii="Times New Roman" w:hAnsi="Times New Roman"/>
                        <w:b/>
                        <w:lang w:val="pt-BR"/>
                      </w:rPr>
                      <w:t xml:space="preserve">, pp. </w:t>
                    </w:r>
                    <w:r w:rsidR="00411261">
                      <w:rPr>
                        <w:rFonts w:ascii="Times New Roman" w:hAnsi="Times New Roman"/>
                        <w:b/>
                        <w:lang w:val="pt-BR"/>
                      </w:rPr>
                      <w:t>1552-1569</w:t>
                    </w:r>
                    <w:r>
                      <w:rPr>
                        <w:rFonts w:ascii="Times New Roman" w:hAnsi="Times New Roman"/>
                        <w:b/>
                        <w:lang w:val="pt-BR"/>
                      </w:rPr>
                      <w:tab/>
                    </w:r>
                  </w:p>
                  <w:p w:rsidR="003D79B0" w:rsidRDefault="003D79B0">
                    <w:pPr>
                      <w:pStyle w:val="Sinespaciado"/>
                      <w:rPr>
                        <w:rFonts w:ascii="Times New Roman" w:hAnsi="Times New Roman"/>
                        <w:b/>
                        <w:lang w:val="pt-BR"/>
                      </w:rPr>
                    </w:pPr>
                    <w:r>
                      <w:rPr>
                        <w:rFonts w:ascii="Times New Roman" w:hAnsi="Times New Roman"/>
                        <w:b/>
                        <w:lang w:val="pt-BR"/>
                      </w:rPr>
                      <w:t>ISSN: 2550 - 682X</w:t>
                    </w:r>
                  </w:p>
                  <w:p w:rsidR="003D79B0" w:rsidRDefault="003D79B0">
                    <w:pPr>
                      <w:pStyle w:val="Sinespaciado"/>
                      <w:rPr>
                        <w:rFonts w:ascii="Times New Roman" w:hAnsi="Times New Roman"/>
                        <w:b/>
                        <w:lang w:val="pt-BR"/>
                      </w:rPr>
                    </w:pPr>
                    <w:r>
                      <w:rPr>
                        <w:rFonts w:ascii="Times New Roman" w:hAnsi="Times New Roman"/>
                        <w:b/>
                        <w:lang w:val="pt-BR"/>
                      </w:rPr>
                      <w:t xml:space="preserve">DOI: </w:t>
                    </w:r>
                    <w:r w:rsidR="004A33F1" w:rsidRPr="004A33F1">
                      <w:rPr>
                        <w:rFonts w:ascii="Times New Roman" w:hAnsi="Times New Roman"/>
                        <w:b/>
                        <w:lang w:val="pt-BR"/>
                      </w:rPr>
                      <w:t>10.23857/pc.v6i3.2451</w:t>
                    </w:r>
                  </w:p>
                  <w:p w:rsidR="003D79B0" w:rsidRDefault="003D79B0">
                    <w:pPr>
                      <w:pStyle w:val="Sinespaciado"/>
                      <w:rPr>
                        <w:rFonts w:ascii="Times New Roman" w:hAnsi="Times New Roman"/>
                        <w:b/>
                        <w:lang w:val="pt-BR"/>
                      </w:rPr>
                    </w:pPr>
                  </w:p>
                </w:txbxContent>
              </v:textbox>
            </v:rect>
          </w:pict>
        </mc:Fallback>
      </mc:AlternateContent>
    </w:r>
    <w:r>
      <w:t xml:space="preserve"> </w:t>
    </w:r>
  </w:p>
  <w:p w:rsidR="003D79B0" w:rsidRDefault="003D79B0">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9B0" w:rsidRDefault="003D79B0">
    <w:pPr>
      <w:pStyle w:val="Encabezado"/>
    </w:pPr>
    <w:r>
      <w:rPr>
        <w:noProof/>
        <w:lang w:eastAsia="es-EC"/>
      </w:rPr>
      <mc:AlternateContent>
        <mc:Choice Requires="wps">
          <w:drawing>
            <wp:anchor distT="0" distB="0" distL="114300" distR="114300" simplePos="0" relativeHeight="251661824" behindDoc="0" locked="0" layoutInCell="1" allowOverlap="1" wp14:anchorId="5B7EF43B" wp14:editId="306C648F">
              <wp:simplePos x="0" y="0"/>
              <wp:positionH relativeFrom="page">
                <wp:posOffset>809625</wp:posOffset>
              </wp:positionH>
              <wp:positionV relativeFrom="paragraph">
                <wp:posOffset>-50165</wp:posOffset>
              </wp:positionV>
              <wp:extent cx="5995670" cy="457200"/>
              <wp:effectExtent l="0" t="0" r="0" b="0"/>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670" cy="457200"/>
                      </a:xfrm>
                      <a:prstGeom prst="rect">
                        <a:avLst/>
                      </a:prstGeom>
                      <a:noFill/>
                      <a:ln>
                        <a:noFill/>
                      </a:ln>
                    </wps:spPr>
                    <wps:txbx>
                      <w:txbxContent>
                        <w:p w:rsidR="003D79B0" w:rsidRPr="00474C3A" w:rsidRDefault="00411261">
                          <w:pPr>
                            <w:spacing w:line="240" w:lineRule="auto"/>
                            <w:jc w:val="center"/>
                            <w:rPr>
                              <w:rFonts w:ascii="Times New Roman" w:eastAsia="Times New Roman" w:hAnsi="Times New Roman"/>
                              <w:sz w:val="24"/>
                              <w:szCs w:val="20"/>
                              <w:lang w:eastAsia="es-ES"/>
                            </w:rPr>
                          </w:pPr>
                          <w:r w:rsidRPr="00411261">
                            <w:rPr>
                              <w:rFonts w:ascii="Times New Roman" w:hAnsi="Times New Roman"/>
                              <w:color w:val="000000"/>
                              <w:sz w:val="24"/>
                              <w:szCs w:val="20"/>
                            </w:rPr>
                            <w:t>Innovación un factor clave en el desarrollo empresarial del sector bananero de la provincia del Guayas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w14:anchorId="5B7EF43B" id="Rectángulo 31" o:spid="_x0000_s1036" style="position:absolute;margin-left:63.75pt;margin-top:-3.95pt;width:472.1pt;height:36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" filled="f" stroked="f">
              <v:textbox>
                <w:txbxContent>
                  <w:p w:rsidR="003D79B0" w:rsidRPr="00474C3A" w:rsidRDefault="00411261">
                    <w:pPr>
                      <w:spacing w:line="240" w:lineRule="auto"/>
                      <w:jc w:val="center"/>
                      <w:rPr>
                        <w:rFonts w:ascii="Times New Roman" w:eastAsia="Times New Roman" w:hAnsi="Times New Roman"/>
                        <w:sz w:val="24"/>
                        <w:szCs w:val="20"/>
                        <w:lang w:eastAsia="es-ES"/>
                      </w:rPr>
                    </w:pPr>
                    <w:r w:rsidRPr="00411261">
                      <w:rPr>
                        <w:rFonts w:ascii="Times New Roman" w:hAnsi="Times New Roman"/>
                        <w:color w:val="000000"/>
                        <w:sz w:val="24"/>
                        <w:szCs w:val="20"/>
                      </w:rPr>
                      <w:t>Innovación un factor clave en el desarrollo empresarial del sector bananero de la provincia del Guayas</w:t>
                    </w:r>
                  </w:p>
                </w:txbxContent>
              </v:textbox>
              <w10:wrap anchorx="page"/>
            </v:rect>
          </w:pict>
        </mc:Fallback>
      </mc:AlternateContent>
    </w:r>
    <w:r>
      <w:rPr>
        <w:noProof/>
        <w:lang w:eastAsia="es-EC"/>
      </w:rPr>
      <w:drawing>
        <wp:anchor distT="0" distB="0" distL="0" distR="0" simplePos="0" relativeHeight="251651584" behindDoc="1" locked="0" layoutInCell="1" allowOverlap="1" wp14:anchorId="6F8FA491" wp14:editId="74A95086">
          <wp:simplePos x="0" y="0"/>
          <wp:positionH relativeFrom="margin">
            <wp:posOffset>-990600</wp:posOffset>
          </wp:positionH>
          <wp:positionV relativeFrom="paragraph">
            <wp:posOffset>-173990</wp:posOffset>
          </wp:positionV>
          <wp:extent cx="7816215" cy="683895"/>
          <wp:effectExtent l="0" t="0" r="0" b="1905"/>
          <wp:wrapNone/>
          <wp:docPr id="208"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6215" cy="683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79B0" w:rsidRDefault="003D79B0">
    <w:pPr>
      <w:pStyle w:val="Encabezado"/>
    </w:pPr>
  </w:p>
  <w:p w:rsidR="003D79B0" w:rsidRDefault="003D79B0">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9B0" w:rsidRDefault="003D79B0">
    <w:pPr>
      <w:pStyle w:val="Encabezado"/>
      <w:tabs>
        <w:tab w:val="left" w:pos="503"/>
        <w:tab w:val="right" w:pos="9404"/>
      </w:tabs>
    </w:pPr>
    <w:r>
      <w:rPr>
        <w:noProof/>
        <w:lang w:eastAsia="es-EC"/>
      </w:rPr>
      <mc:AlternateContent>
        <mc:Choice Requires="wps">
          <w:drawing>
            <wp:anchor distT="0" distB="0" distL="114300" distR="114300" simplePos="0" relativeHeight="251662848" behindDoc="0" locked="0" layoutInCell="1" allowOverlap="1" wp14:anchorId="7C8095AF" wp14:editId="6BFB5D0F">
              <wp:simplePos x="0" y="0"/>
              <wp:positionH relativeFrom="page">
                <wp:align>center</wp:align>
              </wp:positionH>
              <wp:positionV relativeFrom="paragraph">
                <wp:posOffset>-118745</wp:posOffset>
              </wp:positionV>
              <wp:extent cx="6664960" cy="523875"/>
              <wp:effectExtent l="0" t="0" r="0" b="9525"/>
              <wp:wrapNone/>
              <wp:docPr id="2"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496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9B0" w:rsidRPr="00421C00" w:rsidRDefault="004E4F2D" w:rsidP="0053472E">
                          <w:pPr>
                            <w:jc w:val="center"/>
                            <w:rPr>
                              <w:rFonts w:ascii="Times New Roman" w:hAnsi="Times New Roman"/>
                              <w:sz w:val="24"/>
                              <w:szCs w:val="24"/>
                            </w:rPr>
                          </w:pPr>
                          <w:r w:rsidRPr="004E4F2D">
                            <w:rPr>
                              <w:rFonts w:ascii="Times New Roman" w:hAnsi="Times New Roman"/>
                              <w:sz w:val="24"/>
                              <w:szCs w:val="24"/>
                            </w:rPr>
                            <w:t xml:space="preserve">Gino </w:t>
                          </w:r>
                          <w:proofErr w:type="spellStart"/>
                          <w:r w:rsidRPr="004E4F2D">
                            <w:rPr>
                              <w:rFonts w:ascii="Times New Roman" w:hAnsi="Times New Roman"/>
                              <w:sz w:val="24"/>
                              <w:szCs w:val="24"/>
                            </w:rPr>
                            <w:t>Ivan</w:t>
                          </w:r>
                          <w:proofErr w:type="spellEnd"/>
                          <w:r w:rsidRPr="004E4F2D">
                            <w:rPr>
                              <w:rFonts w:ascii="Times New Roman" w:hAnsi="Times New Roman"/>
                              <w:sz w:val="24"/>
                              <w:szCs w:val="24"/>
                            </w:rPr>
                            <w:t xml:space="preserve"> Ayón Ponce, </w:t>
                          </w:r>
                          <w:proofErr w:type="spellStart"/>
                          <w:r w:rsidRPr="004E4F2D">
                            <w:rPr>
                              <w:rFonts w:ascii="Times New Roman" w:hAnsi="Times New Roman"/>
                              <w:sz w:val="24"/>
                              <w:szCs w:val="24"/>
                            </w:rPr>
                            <w:t>Mariuxi</w:t>
                          </w:r>
                          <w:proofErr w:type="spellEnd"/>
                          <w:r w:rsidRPr="004E4F2D">
                            <w:rPr>
                              <w:rFonts w:ascii="Times New Roman" w:hAnsi="Times New Roman"/>
                              <w:sz w:val="24"/>
                              <w:szCs w:val="24"/>
                            </w:rPr>
                            <w:t xml:space="preserve"> Roxana Vera Choez, Jennifer Roxana Rodríguez Armas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8095AF" id="Rectángulo 51" o:spid="_x0000_s1037" style="position:absolute;margin-left:0;margin-top:-9.35pt;width:524.8pt;height:41.25pt;z-index:2516628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" filled="f" stroked="f">
              <v:textbox>
                <w:txbxContent>
                  <w:p w:rsidR="003D79B0" w:rsidRPr="00421C00" w:rsidRDefault="004E4F2D" w:rsidP="0053472E">
                    <w:pPr>
                      <w:jc w:val="center"/>
                      <w:rPr>
                        <w:rFonts w:ascii="Times New Roman" w:hAnsi="Times New Roman"/>
                        <w:sz w:val="24"/>
                        <w:szCs w:val="24"/>
                      </w:rPr>
                    </w:pPr>
                    <w:r w:rsidRPr="004E4F2D">
                      <w:rPr>
                        <w:rFonts w:ascii="Times New Roman" w:hAnsi="Times New Roman"/>
                        <w:sz w:val="24"/>
                        <w:szCs w:val="24"/>
                      </w:rPr>
                      <w:t>Gino Ivan Ayón Ponce, Mariuxi Roxana Vera Choez, Jennifer Roxana Rodríguez Armas</w:t>
                    </w:r>
                  </w:p>
                </w:txbxContent>
              </v:textbox>
              <w10:wrap anchorx="page"/>
            </v:rect>
          </w:pict>
        </mc:Fallback>
      </mc:AlternateContent>
    </w:r>
    <w:r>
      <w:rPr>
        <w:noProof/>
        <w:lang w:eastAsia="es-EC"/>
      </w:rPr>
      <w:drawing>
        <wp:anchor distT="0" distB="0" distL="0" distR="0" simplePos="0" relativeHeight="251652608" behindDoc="1" locked="0" layoutInCell="1" allowOverlap="1" wp14:anchorId="2B0B1607" wp14:editId="6358E102">
          <wp:simplePos x="0" y="0"/>
          <wp:positionH relativeFrom="margin">
            <wp:posOffset>-1002665</wp:posOffset>
          </wp:positionH>
          <wp:positionV relativeFrom="paragraph">
            <wp:posOffset>-153670</wp:posOffset>
          </wp:positionV>
          <wp:extent cx="7768590" cy="683895"/>
          <wp:effectExtent l="0" t="0" r="3810" b="1905"/>
          <wp:wrapNone/>
          <wp:docPr id="209"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3D79B0" w:rsidRDefault="003D79B0">
    <w:pPr>
      <w:pStyle w:val="Encabezado"/>
      <w:tabs>
        <w:tab w:val="left" w:pos="503"/>
        <w:tab w:val="right" w:pos="9404"/>
      </w:tabs>
    </w:pPr>
  </w:p>
  <w:p w:rsidR="003D79B0" w:rsidRDefault="003D79B0" w:rsidP="0053472E">
    <w:pPr>
      <w:pStyle w:val="Encabezado"/>
      <w:tabs>
        <w:tab w:val="left" w:pos="503"/>
        <w:tab w:val="right" w:pos="9404"/>
      </w:tabs>
      <w:jc w:val="center"/>
    </w:pPr>
  </w:p>
  <w:p w:rsidR="003D79B0" w:rsidRDefault="003D79B0">
    <w:pPr>
      <w:pStyle w:val="Encabezado"/>
      <w:tabs>
        <w:tab w:val="left" w:pos="503"/>
        <w:tab w:val="right" w:pos="9404"/>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9B0" w:rsidRDefault="003D79B0">
    <w:pPr>
      <w:pStyle w:val="Encabezado"/>
    </w:pPr>
    <w:proofErr w:type="spellStart"/>
    <w:r>
      <w:t>Dddddddddd</w:t>
    </w:r>
    <w:proofErr w:type="spellEnd"/>
  </w:p>
  <w:p w:rsidR="003D79B0" w:rsidRDefault="003D79B0">
    <w:pPr>
      <w:pStyle w:val="Encabezado"/>
    </w:pPr>
    <w:proofErr w:type="spellStart"/>
    <w:proofErr w:type="gramStart"/>
    <w:r>
      <w:t>eeeeeeeeeeeeeeeee</w:t>
    </w:r>
    <w:proofErr w:type="spellEnd"/>
    <w:proofErr w:type="gram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C"/>
    <w:multiLevelType w:val="multilevel"/>
    <w:tmpl w:val="0000001C"/>
    <w:lvl w:ilvl="0">
      <w:start w:val="1"/>
      <w:numFmt w:val="decimal"/>
      <w:pStyle w:val="Ttulo1"/>
      <w:lvlText w:val="%1"/>
      <w:lvlJc w:val="left"/>
      <w:pPr>
        <w:ind w:left="432" w:hanging="432"/>
      </w:pPr>
      <w:rPr>
        <w:rFonts w:cs="Times New Roman"/>
      </w:rPr>
    </w:lvl>
    <w:lvl w:ilvl="1">
      <w:start w:val="1"/>
      <w:numFmt w:val="decimal"/>
      <w:pStyle w:val="Ttulo2"/>
      <w:lvlText w:val="%1.%2"/>
      <w:lvlJc w:val="left"/>
      <w:pPr>
        <w:ind w:left="576" w:hanging="576"/>
      </w:pPr>
      <w:rPr>
        <w:rFonts w:cs="Times New Roman"/>
      </w:rPr>
    </w:lvl>
    <w:lvl w:ilvl="2">
      <w:start w:val="1"/>
      <w:numFmt w:val="decimal"/>
      <w:pStyle w:val="Ttulo3"/>
      <w:lvlText w:val="%1.%2.%3"/>
      <w:lvlJc w:val="left"/>
      <w:pPr>
        <w:ind w:left="720" w:hanging="720"/>
      </w:pPr>
      <w:rPr>
        <w:rFonts w:cs="Times New Roman"/>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1" w15:restartNumberingAfterBreak="0">
    <w:nsid w:val="02576DC6"/>
    <w:multiLevelType w:val="hybridMultilevel"/>
    <w:tmpl w:val="72769428"/>
    <w:lvl w:ilvl="0" w:tplc="50A891C4">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4B12CB2"/>
    <w:multiLevelType w:val="hybridMultilevel"/>
    <w:tmpl w:val="9B208F3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05AB3385"/>
    <w:multiLevelType w:val="hybridMultilevel"/>
    <w:tmpl w:val="275C3B20"/>
    <w:lvl w:ilvl="0" w:tplc="300A0013">
      <w:start w:val="1"/>
      <w:numFmt w:val="upperRoman"/>
      <w:lvlText w:val="%1."/>
      <w:lvlJc w:val="right"/>
      <w:pPr>
        <w:ind w:left="720" w:hanging="360"/>
      </w:pPr>
    </w:lvl>
    <w:lvl w:ilvl="1" w:tplc="9670F430">
      <w:start w:val="1"/>
      <w:numFmt w:val="decimal"/>
      <w:lvlText w:val="%2."/>
      <w:lvlJc w:val="left"/>
      <w:pPr>
        <w:ind w:left="1785" w:hanging="705"/>
      </w:pPr>
      <w:rPr>
        <w:rFonts w:hint="default"/>
      </w:rPr>
    </w:lvl>
    <w:lvl w:ilvl="2" w:tplc="C47C7ADA">
      <w:numFmt w:val="bullet"/>
      <w:lvlText w:val="-"/>
      <w:lvlJc w:val="left"/>
      <w:pPr>
        <w:ind w:left="2685" w:hanging="705"/>
      </w:pPr>
      <w:rPr>
        <w:rFonts w:ascii="Times New Roman" w:eastAsia="SimSun" w:hAnsi="Times New Roman" w:cs="Times New Roman" w:hint="default"/>
      </w:rPr>
    </w:lvl>
    <w:lvl w:ilvl="3" w:tplc="A14A2C34">
      <w:numFmt w:val="bullet"/>
      <w:lvlText w:val="•"/>
      <w:lvlJc w:val="left"/>
      <w:pPr>
        <w:ind w:left="2880" w:hanging="360"/>
      </w:pPr>
      <w:rPr>
        <w:rFonts w:ascii="Times New Roman" w:eastAsia="SimSun" w:hAnsi="Times New Roman" w:cs="Times New Roman" w:hint="default"/>
      </w:r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0B5742F3"/>
    <w:multiLevelType w:val="hybridMultilevel"/>
    <w:tmpl w:val="286E54E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101F3696"/>
    <w:multiLevelType w:val="hybridMultilevel"/>
    <w:tmpl w:val="9F74BE6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15AB6D61"/>
    <w:multiLevelType w:val="hybridMultilevel"/>
    <w:tmpl w:val="E338847A"/>
    <w:lvl w:ilvl="0" w:tplc="50A891C4">
      <w:numFmt w:val="bullet"/>
      <w:lvlText w:val="•"/>
      <w:lvlJc w:val="left"/>
      <w:pPr>
        <w:ind w:left="1425" w:hanging="705"/>
      </w:pPr>
      <w:rPr>
        <w:rFonts w:ascii="Times New Roman" w:eastAsia="SimSun" w:hAnsi="Times New Roman" w:cs="Times New Roman"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7" w15:restartNumberingAfterBreak="0">
    <w:nsid w:val="15EE7044"/>
    <w:multiLevelType w:val="hybridMultilevel"/>
    <w:tmpl w:val="71F8D0BE"/>
    <w:lvl w:ilvl="0" w:tplc="300A000F">
      <w:start w:val="1"/>
      <w:numFmt w:val="decimal"/>
      <w:lvlText w:val="%1."/>
      <w:lvlJc w:val="left"/>
      <w:pPr>
        <w:ind w:left="780" w:hanging="360"/>
      </w:pPr>
    </w:lvl>
    <w:lvl w:ilvl="1" w:tplc="300A0019" w:tentative="1">
      <w:start w:val="1"/>
      <w:numFmt w:val="lowerLetter"/>
      <w:lvlText w:val="%2."/>
      <w:lvlJc w:val="left"/>
      <w:pPr>
        <w:ind w:left="1500" w:hanging="360"/>
      </w:pPr>
    </w:lvl>
    <w:lvl w:ilvl="2" w:tplc="300A001B" w:tentative="1">
      <w:start w:val="1"/>
      <w:numFmt w:val="lowerRoman"/>
      <w:lvlText w:val="%3."/>
      <w:lvlJc w:val="right"/>
      <w:pPr>
        <w:ind w:left="2220" w:hanging="180"/>
      </w:pPr>
    </w:lvl>
    <w:lvl w:ilvl="3" w:tplc="300A000F" w:tentative="1">
      <w:start w:val="1"/>
      <w:numFmt w:val="decimal"/>
      <w:lvlText w:val="%4."/>
      <w:lvlJc w:val="left"/>
      <w:pPr>
        <w:ind w:left="2940" w:hanging="360"/>
      </w:pPr>
    </w:lvl>
    <w:lvl w:ilvl="4" w:tplc="300A0019" w:tentative="1">
      <w:start w:val="1"/>
      <w:numFmt w:val="lowerLetter"/>
      <w:lvlText w:val="%5."/>
      <w:lvlJc w:val="left"/>
      <w:pPr>
        <w:ind w:left="3660" w:hanging="360"/>
      </w:pPr>
    </w:lvl>
    <w:lvl w:ilvl="5" w:tplc="300A001B" w:tentative="1">
      <w:start w:val="1"/>
      <w:numFmt w:val="lowerRoman"/>
      <w:lvlText w:val="%6."/>
      <w:lvlJc w:val="right"/>
      <w:pPr>
        <w:ind w:left="4380" w:hanging="180"/>
      </w:pPr>
    </w:lvl>
    <w:lvl w:ilvl="6" w:tplc="300A000F" w:tentative="1">
      <w:start w:val="1"/>
      <w:numFmt w:val="decimal"/>
      <w:lvlText w:val="%7."/>
      <w:lvlJc w:val="left"/>
      <w:pPr>
        <w:ind w:left="5100" w:hanging="360"/>
      </w:pPr>
    </w:lvl>
    <w:lvl w:ilvl="7" w:tplc="300A0019" w:tentative="1">
      <w:start w:val="1"/>
      <w:numFmt w:val="lowerLetter"/>
      <w:lvlText w:val="%8."/>
      <w:lvlJc w:val="left"/>
      <w:pPr>
        <w:ind w:left="5820" w:hanging="360"/>
      </w:pPr>
    </w:lvl>
    <w:lvl w:ilvl="8" w:tplc="300A001B" w:tentative="1">
      <w:start w:val="1"/>
      <w:numFmt w:val="lowerRoman"/>
      <w:lvlText w:val="%9."/>
      <w:lvlJc w:val="right"/>
      <w:pPr>
        <w:ind w:left="6540" w:hanging="180"/>
      </w:pPr>
    </w:lvl>
  </w:abstractNum>
  <w:abstractNum w:abstractNumId="8" w15:restartNumberingAfterBreak="0">
    <w:nsid w:val="17012EE6"/>
    <w:multiLevelType w:val="hybridMultilevel"/>
    <w:tmpl w:val="4E00C27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15:restartNumberingAfterBreak="0">
    <w:nsid w:val="1B792FF8"/>
    <w:multiLevelType w:val="hybridMultilevel"/>
    <w:tmpl w:val="12103176"/>
    <w:lvl w:ilvl="0" w:tplc="50A891C4">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228C0139"/>
    <w:multiLevelType w:val="hybridMultilevel"/>
    <w:tmpl w:val="F9A0F50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22F369FD"/>
    <w:multiLevelType w:val="multilevel"/>
    <w:tmpl w:val="22F369FD"/>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7FE7B79"/>
    <w:multiLevelType w:val="hybridMultilevel"/>
    <w:tmpl w:val="32124BE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15:restartNumberingAfterBreak="0">
    <w:nsid w:val="30530F42"/>
    <w:multiLevelType w:val="hybridMultilevel"/>
    <w:tmpl w:val="37D8E36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15:restartNumberingAfterBreak="0">
    <w:nsid w:val="4A874EAF"/>
    <w:multiLevelType w:val="hybridMultilevel"/>
    <w:tmpl w:val="F152A194"/>
    <w:lvl w:ilvl="0" w:tplc="99B4FF34">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4E3C096C"/>
    <w:multiLevelType w:val="hybridMultilevel"/>
    <w:tmpl w:val="D40A1DD0"/>
    <w:lvl w:ilvl="0" w:tplc="300A0013">
      <w:start w:val="1"/>
      <w:numFmt w:val="upperRoman"/>
      <w:lvlText w:val="%1."/>
      <w:lvlJc w:val="righ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6" w15:restartNumberingAfterBreak="0">
    <w:nsid w:val="53A64D00"/>
    <w:multiLevelType w:val="hybridMultilevel"/>
    <w:tmpl w:val="8696A54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15:restartNumberingAfterBreak="0">
    <w:nsid w:val="568C7402"/>
    <w:multiLevelType w:val="hybridMultilevel"/>
    <w:tmpl w:val="FAA411A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5DF4366D"/>
    <w:multiLevelType w:val="multilevel"/>
    <w:tmpl w:val="5DF4366D"/>
    <w:lvl w:ilvl="0">
      <w:start w:val="1"/>
      <w:numFmt w:val="decimal"/>
      <w:pStyle w:val="Ttulo10"/>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F06377C"/>
    <w:multiLevelType w:val="hybridMultilevel"/>
    <w:tmpl w:val="9586E10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15:restartNumberingAfterBreak="0">
    <w:nsid w:val="6C402C58"/>
    <w:multiLevelType w:val="multilevel"/>
    <w:tmpl w:val="6C402C58"/>
    <w:lvl w:ilvl="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1" w15:restartNumberingAfterBreak="0">
    <w:nsid w:val="6F5C6823"/>
    <w:multiLevelType w:val="hybridMultilevel"/>
    <w:tmpl w:val="8EE6AAA8"/>
    <w:lvl w:ilvl="0" w:tplc="300A0001">
      <w:start w:val="1"/>
      <w:numFmt w:val="bullet"/>
      <w:lvlText w:val=""/>
      <w:lvlJc w:val="left"/>
      <w:pPr>
        <w:ind w:left="780" w:hanging="360"/>
      </w:pPr>
      <w:rPr>
        <w:rFonts w:ascii="Symbol" w:hAnsi="Symbol" w:hint="default"/>
      </w:rPr>
    </w:lvl>
    <w:lvl w:ilvl="1" w:tplc="300A0019" w:tentative="1">
      <w:start w:val="1"/>
      <w:numFmt w:val="lowerLetter"/>
      <w:lvlText w:val="%2."/>
      <w:lvlJc w:val="left"/>
      <w:pPr>
        <w:ind w:left="1500" w:hanging="360"/>
      </w:pPr>
    </w:lvl>
    <w:lvl w:ilvl="2" w:tplc="300A001B" w:tentative="1">
      <w:start w:val="1"/>
      <w:numFmt w:val="lowerRoman"/>
      <w:lvlText w:val="%3."/>
      <w:lvlJc w:val="right"/>
      <w:pPr>
        <w:ind w:left="2220" w:hanging="180"/>
      </w:pPr>
    </w:lvl>
    <w:lvl w:ilvl="3" w:tplc="300A000F" w:tentative="1">
      <w:start w:val="1"/>
      <w:numFmt w:val="decimal"/>
      <w:lvlText w:val="%4."/>
      <w:lvlJc w:val="left"/>
      <w:pPr>
        <w:ind w:left="2940" w:hanging="360"/>
      </w:pPr>
    </w:lvl>
    <w:lvl w:ilvl="4" w:tplc="300A0019" w:tentative="1">
      <w:start w:val="1"/>
      <w:numFmt w:val="lowerLetter"/>
      <w:lvlText w:val="%5."/>
      <w:lvlJc w:val="left"/>
      <w:pPr>
        <w:ind w:left="3660" w:hanging="360"/>
      </w:pPr>
    </w:lvl>
    <w:lvl w:ilvl="5" w:tplc="300A001B" w:tentative="1">
      <w:start w:val="1"/>
      <w:numFmt w:val="lowerRoman"/>
      <w:lvlText w:val="%6."/>
      <w:lvlJc w:val="right"/>
      <w:pPr>
        <w:ind w:left="4380" w:hanging="180"/>
      </w:pPr>
    </w:lvl>
    <w:lvl w:ilvl="6" w:tplc="300A000F" w:tentative="1">
      <w:start w:val="1"/>
      <w:numFmt w:val="decimal"/>
      <w:lvlText w:val="%7."/>
      <w:lvlJc w:val="left"/>
      <w:pPr>
        <w:ind w:left="5100" w:hanging="360"/>
      </w:pPr>
    </w:lvl>
    <w:lvl w:ilvl="7" w:tplc="300A0019" w:tentative="1">
      <w:start w:val="1"/>
      <w:numFmt w:val="lowerLetter"/>
      <w:lvlText w:val="%8."/>
      <w:lvlJc w:val="left"/>
      <w:pPr>
        <w:ind w:left="5820" w:hanging="360"/>
      </w:pPr>
    </w:lvl>
    <w:lvl w:ilvl="8" w:tplc="300A001B" w:tentative="1">
      <w:start w:val="1"/>
      <w:numFmt w:val="lowerRoman"/>
      <w:lvlText w:val="%9."/>
      <w:lvlJc w:val="right"/>
      <w:pPr>
        <w:ind w:left="6540" w:hanging="180"/>
      </w:pPr>
    </w:lvl>
  </w:abstractNum>
  <w:abstractNum w:abstractNumId="22" w15:restartNumberingAfterBreak="0">
    <w:nsid w:val="72421A3A"/>
    <w:multiLevelType w:val="hybridMultilevel"/>
    <w:tmpl w:val="9B5EDE7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15:restartNumberingAfterBreak="0">
    <w:nsid w:val="779E3A10"/>
    <w:multiLevelType w:val="hybridMultilevel"/>
    <w:tmpl w:val="5608D7C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15:restartNumberingAfterBreak="0">
    <w:nsid w:val="7BF53EB3"/>
    <w:multiLevelType w:val="hybridMultilevel"/>
    <w:tmpl w:val="57140E9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0"/>
  </w:num>
  <w:num w:numId="2">
    <w:abstractNumId w:val="18"/>
  </w:num>
  <w:num w:numId="3">
    <w:abstractNumId w:val="20"/>
  </w:num>
  <w:num w:numId="4">
    <w:abstractNumId w:val="11"/>
  </w:num>
  <w:num w:numId="5">
    <w:abstractNumId w:val="3"/>
  </w:num>
  <w:num w:numId="6">
    <w:abstractNumId w:val="19"/>
  </w:num>
  <w:num w:numId="7">
    <w:abstractNumId w:val="16"/>
  </w:num>
  <w:num w:numId="8">
    <w:abstractNumId w:val="5"/>
  </w:num>
  <w:num w:numId="9">
    <w:abstractNumId w:val="8"/>
  </w:num>
  <w:num w:numId="10">
    <w:abstractNumId w:val="15"/>
  </w:num>
  <w:num w:numId="11">
    <w:abstractNumId w:val="23"/>
  </w:num>
  <w:num w:numId="12">
    <w:abstractNumId w:val="1"/>
  </w:num>
  <w:num w:numId="13">
    <w:abstractNumId w:val="9"/>
  </w:num>
  <w:num w:numId="14">
    <w:abstractNumId w:val="6"/>
  </w:num>
  <w:num w:numId="15">
    <w:abstractNumId w:val="17"/>
  </w:num>
  <w:num w:numId="16">
    <w:abstractNumId w:val="7"/>
  </w:num>
  <w:num w:numId="17">
    <w:abstractNumId w:val="21"/>
  </w:num>
  <w:num w:numId="18">
    <w:abstractNumId w:val="12"/>
  </w:num>
  <w:num w:numId="19">
    <w:abstractNumId w:val="4"/>
  </w:num>
  <w:num w:numId="20">
    <w:abstractNumId w:val="13"/>
  </w:num>
  <w:num w:numId="21">
    <w:abstractNumId w:val="10"/>
  </w:num>
  <w:num w:numId="22">
    <w:abstractNumId w:val="22"/>
  </w:num>
  <w:num w:numId="23">
    <w:abstractNumId w:val="24"/>
  </w:num>
  <w:num w:numId="24">
    <w:abstractNumId w:val="2"/>
  </w:num>
  <w:num w:numId="25">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pt-BR" w:vendorID="64" w:dllVersion="131078" w:nlCheck="1" w:checkStyle="0"/>
  <w:activeWritingStyle w:appName="MSWord" w:lang="es-EC"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419" w:vendorID="64" w:dllVersion="131078" w:nlCheck="1" w:checkStyle="0"/>
  <w:activeWritingStyle w:appName="MSWord" w:lang="es-MX" w:vendorID="64" w:dllVersion="131078" w:nlCheck="1" w:checkStyle="0"/>
  <w:activeWritingStyle w:appName="MSWord" w:lang="es-VE" w:vendorID="64" w:dllVersion="131078" w:nlCheck="1" w:checkStyle="0"/>
  <w:activeWritingStyle w:appName="MSWord" w:lang="es-ES_tradnl" w:vendorID="64" w:dllVersion="131078" w:nlCheck="1" w:checkStyle="0"/>
  <w:activeWritingStyle w:appName="MSWord" w:lang="es-PE" w:vendorID="64" w:dllVersion="131078" w:nlCheck="1" w:checkStyle="0"/>
  <w:activeWritingStyle w:appName="MSWord" w:lang="es-AR" w:vendorID="64" w:dllVersion="131078" w:nlCheck="1" w:checkStyle="1"/>
  <w:proofState w:spelling="clean" w:grammar="clean"/>
  <w:defaultTabStop w:val="708"/>
  <w:hyphenationZone w:val="425"/>
  <w:evenAndOddHeaders/>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CCC"/>
    <w:rsid w:val="00000B1E"/>
    <w:rsid w:val="00001AA9"/>
    <w:rsid w:val="000022AA"/>
    <w:rsid w:val="000024B3"/>
    <w:rsid w:val="00002E17"/>
    <w:rsid w:val="00003112"/>
    <w:rsid w:val="00006440"/>
    <w:rsid w:val="000069C5"/>
    <w:rsid w:val="00007AB0"/>
    <w:rsid w:val="00011838"/>
    <w:rsid w:val="00012490"/>
    <w:rsid w:val="00012559"/>
    <w:rsid w:val="0001266A"/>
    <w:rsid w:val="00013A7D"/>
    <w:rsid w:val="000175F9"/>
    <w:rsid w:val="00017EBF"/>
    <w:rsid w:val="000202F7"/>
    <w:rsid w:val="00020922"/>
    <w:rsid w:val="00023BB6"/>
    <w:rsid w:val="000248ED"/>
    <w:rsid w:val="0002633D"/>
    <w:rsid w:val="000300E5"/>
    <w:rsid w:val="00034BC7"/>
    <w:rsid w:val="00034FBC"/>
    <w:rsid w:val="00036943"/>
    <w:rsid w:val="00040B65"/>
    <w:rsid w:val="00040C92"/>
    <w:rsid w:val="00042BEF"/>
    <w:rsid w:val="0005050D"/>
    <w:rsid w:val="00051063"/>
    <w:rsid w:val="000565EB"/>
    <w:rsid w:val="0005688C"/>
    <w:rsid w:val="00061A5E"/>
    <w:rsid w:val="00061DD8"/>
    <w:rsid w:val="00062561"/>
    <w:rsid w:val="00062B38"/>
    <w:rsid w:val="00062B9B"/>
    <w:rsid w:val="0006758A"/>
    <w:rsid w:val="00073657"/>
    <w:rsid w:val="00075B3F"/>
    <w:rsid w:val="00076E8D"/>
    <w:rsid w:val="00082E5B"/>
    <w:rsid w:val="0008310A"/>
    <w:rsid w:val="00083BA1"/>
    <w:rsid w:val="00083CF9"/>
    <w:rsid w:val="000848D5"/>
    <w:rsid w:val="00090512"/>
    <w:rsid w:val="00091FB5"/>
    <w:rsid w:val="00092032"/>
    <w:rsid w:val="00093BEA"/>
    <w:rsid w:val="00093E6B"/>
    <w:rsid w:val="000964E0"/>
    <w:rsid w:val="000A24E6"/>
    <w:rsid w:val="000A3B25"/>
    <w:rsid w:val="000A5087"/>
    <w:rsid w:val="000A6B5A"/>
    <w:rsid w:val="000B04AD"/>
    <w:rsid w:val="000B3DA7"/>
    <w:rsid w:val="000B45A8"/>
    <w:rsid w:val="000B58F8"/>
    <w:rsid w:val="000B60D8"/>
    <w:rsid w:val="000B64C6"/>
    <w:rsid w:val="000C0B14"/>
    <w:rsid w:val="000C1893"/>
    <w:rsid w:val="000C1940"/>
    <w:rsid w:val="000C1FCE"/>
    <w:rsid w:val="000C3690"/>
    <w:rsid w:val="000C57E0"/>
    <w:rsid w:val="000C6081"/>
    <w:rsid w:val="000D0875"/>
    <w:rsid w:val="000D299B"/>
    <w:rsid w:val="000D4922"/>
    <w:rsid w:val="000D7AC3"/>
    <w:rsid w:val="000E0CE7"/>
    <w:rsid w:val="000E466D"/>
    <w:rsid w:val="000F13D3"/>
    <w:rsid w:val="000F164B"/>
    <w:rsid w:val="000F7F7A"/>
    <w:rsid w:val="00101B51"/>
    <w:rsid w:val="00105565"/>
    <w:rsid w:val="00112BE6"/>
    <w:rsid w:val="0012153E"/>
    <w:rsid w:val="0012409C"/>
    <w:rsid w:val="0012558C"/>
    <w:rsid w:val="00126213"/>
    <w:rsid w:val="00126CC1"/>
    <w:rsid w:val="001301AB"/>
    <w:rsid w:val="00134469"/>
    <w:rsid w:val="0013480A"/>
    <w:rsid w:val="001436A7"/>
    <w:rsid w:val="0014457A"/>
    <w:rsid w:val="00145504"/>
    <w:rsid w:val="0014550F"/>
    <w:rsid w:val="00145A9A"/>
    <w:rsid w:val="00145E70"/>
    <w:rsid w:val="001527E0"/>
    <w:rsid w:val="00153F4E"/>
    <w:rsid w:val="00156308"/>
    <w:rsid w:val="00157685"/>
    <w:rsid w:val="001643D6"/>
    <w:rsid w:val="0016549C"/>
    <w:rsid w:val="0016588D"/>
    <w:rsid w:val="00167182"/>
    <w:rsid w:val="00174F31"/>
    <w:rsid w:val="00180949"/>
    <w:rsid w:val="0018165D"/>
    <w:rsid w:val="0018182D"/>
    <w:rsid w:val="00190950"/>
    <w:rsid w:val="0019140B"/>
    <w:rsid w:val="0019212E"/>
    <w:rsid w:val="00194127"/>
    <w:rsid w:val="00194C16"/>
    <w:rsid w:val="001A0545"/>
    <w:rsid w:val="001A103A"/>
    <w:rsid w:val="001A2534"/>
    <w:rsid w:val="001A5F48"/>
    <w:rsid w:val="001B2022"/>
    <w:rsid w:val="001B34A6"/>
    <w:rsid w:val="001B6E9C"/>
    <w:rsid w:val="001B7ADD"/>
    <w:rsid w:val="001C1687"/>
    <w:rsid w:val="001C5993"/>
    <w:rsid w:val="001C6E47"/>
    <w:rsid w:val="001D366F"/>
    <w:rsid w:val="001D3732"/>
    <w:rsid w:val="001D3FAA"/>
    <w:rsid w:val="001D49CD"/>
    <w:rsid w:val="001D4EBA"/>
    <w:rsid w:val="001D5492"/>
    <w:rsid w:val="001D6907"/>
    <w:rsid w:val="001D72D0"/>
    <w:rsid w:val="001E740F"/>
    <w:rsid w:val="001F28CA"/>
    <w:rsid w:val="001F6FDE"/>
    <w:rsid w:val="001F7751"/>
    <w:rsid w:val="00206430"/>
    <w:rsid w:val="002102AB"/>
    <w:rsid w:val="00210FBC"/>
    <w:rsid w:val="00211884"/>
    <w:rsid w:val="002118A8"/>
    <w:rsid w:val="00211E05"/>
    <w:rsid w:val="00212548"/>
    <w:rsid w:val="00212554"/>
    <w:rsid w:val="00215AD1"/>
    <w:rsid w:val="00215D06"/>
    <w:rsid w:val="00221E28"/>
    <w:rsid w:val="00223546"/>
    <w:rsid w:val="002235B9"/>
    <w:rsid w:val="002244B6"/>
    <w:rsid w:val="00224724"/>
    <w:rsid w:val="00230C51"/>
    <w:rsid w:val="00232AC8"/>
    <w:rsid w:val="00232F52"/>
    <w:rsid w:val="002330C8"/>
    <w:rsid w:val="0023316D"/>
    <w:rsid w:val="00234302"/>
    <w:rsid w:val="00234B9D"/>
    <w:rsid w:val="00235953"/>
    <w:rsid w:val="00241514"/>
    <w:rsid w:val="0024152E"/>
    <w:rsid w:val="00242669"/>
    <w:rsid w:val="0024756A"/>
    <w:rsid w:val="00251D36"/>
    <w:rsid w:val="00251F62"/>
    <w:rsid w:val="00252CEB"/>
    <w:rsid w:val="00254A9F"/>
    <w:rsid w:val="002560FF"/>
    <w:rsid w:val="0025631D"/>
    <w:rsid w:val="002564DE"/>
    <w:rsid w:val="00260B7F"/>
    <w:rsid w:val="002638E0"/>
    <w:rsid w:val="00264FCD"/>
    <w:rsid w:val="00272924"/>
    <w:rsid w:val="00273811"/>
    <w:rsid w:val="0027402B"/>
    <w:rsid w:val="00275282"/>
    <w:rsid w:val="002755F7"/>
    <w:rsid w:val="002801DF"/>
    <w:rsid w:val="00281D68"/>
    <w:rsid w:val="00290556"/>
    <w:rsid w:val="00292016"/>
    <w:rsid w:val="002929B5"/>
    <w:rsid w:val="00293724"/>
    <w:rsid w:val="002942FC"/>
    <w:rsid w:val="002959BF"/>
    <w:rsid w:val="00295CDA"/>
    <w:rsid w:val="002A0CA8"/>
    <w:rsid w:val="002A602E"/>
    <w:rsid w:val="002B0388"/>
    <w:rsid w:val="002B16FD"/>
    <w:rsid w:val="002B315B"/>
    <w:rsid w:val="002B465A"/>
    <w:rsid w:val="002B6ECE"/>
    <w:rsid w:val="002C12C9"/>
    <w:rsid w:val="002C1C6E"/>
    <w:rsid w:val="002C276F"/>
    <w:rsid w:val="002C292A"/>
    <w:rsid w:val="002C5D3B"/>
    <w:rsid w:val="002C680C"/>
    <w:rsid w:val="002C7962"/>
    <w:rsid w:val="002C79E1"/>
    <w:rsid w:val="002D18DF"/>
    <w:rsid w:val="002D1977"/>
    <w:rsid w:val="002D2D3C"/>
    <w:rsid w:val="002D2F07"/>
    <w:rsid w:val="002D4821"/>
    <w:rsid w:val="002D595A"/>
    <w:rsid w:val="002E01F3"/>
    <w:rsid w:val="002E02DF"/>
    <w:rsid w:val="002E0D8F"/>
    <w:rsid w:val="002E122C"/>
    <w:rsid w:val="002E1BE2"/>
    <w:rsid w:val="002E41A5"/>
    <w:rsid w:val="002E61F3"/>
    <w:rsid w:val="002E69B8"/>
    <w:rsid w:val="002F0839"/>
    <w:rsid w:val="002F0B70"/>
    <w:rsid w:val="002F0DD3"/>
    <w:rsid w:val="002F1BB0"/>
    <w:rsid w:val="002F2987"/>
    <w:rsid w:val="002F2F68"/>
    <w:rsid w:val="002F5B81"/>
    <w:rsid w:val="002F7FA9"/>
    <w:rsid w:val="0030416C"/>
    <w:rsid w:val="003043B1"/>
    <w:rsid w:val="00306738"/>
    <w:rsid w:val="00307267"/>
    <w:rsid w:val="0031042F"/>
    <w:rsid w:val="00310A6F"/>
    <w:rsid w:val="00310BB4"/>
    <w:rsid w:val="00312712"/>
    <w:rsid w:val="00312EA8"/>
    <w:rsid w:val="00314A25"/>
    <w:rsid w:val="00317747"/>
    <w:rsid w:val="0032072F"/>
    <w:rsid w:val="0032229E"/>
    <w:rsid w:val="0032310A"/>
    <w:rsid w:val="003260C2"/>
    <w:rsid w:val="003270FF"/>
    <w:rsid w:val="00327311"/>
    <w:rsid w:val="00333A99"/>
    <w:rsid w:val="00333B32"/>
    <w:rsid w:val="00336204"/>
    <w:rsid w:val="003364B5"/>
    <w:rsid w:val="00341027"/>
    <w:rsid w:val="003412D3"/>
    <w:rsid w:val="00342FF6"/>
    <w:rsid w:val="00345497"/>
    <w:rsid w:val="0035019F"/>
    <w:rsid w:val="003545A9"/>
    <w:rsid w:val="00356CCC"/>
    <w:rsid w:val="00360FB3"/>
    <w:rsid w:val="0036426F"/>
    <w:rsid w:val="003657C2"/>
    <w:rsid w:val="00365B67"/>
    <w:rsid w:val="003676A9"/>
    <w:rsid w:val="003706A9"/>
    <w:rsid w:val="0037352C"/>
    <w:rsid w:val="003758C9"/>
    <w:rsid w:val="00376CB6"/>
    <w:rsid w:val="00382471"/>
    <w:rsid w:val="00384345"/>
    <w:rsid w:val="00385D4F"/>
    <w:rsid w:val="00386E75"/>
    <w:rsid w:val="003875DE"/>
    <w:rsid w:val="003916B5"/>
    <w:rsid w:val="00391F56"/>
    <w:rsid w:val="0039239A"/>
    <w:rsid w:val="00395AEB"/>
    <w:rsid w:val="003961AF"/>
    <w:rsid w:val="0039625B"/>
    <w:rsid w:val="003A01A3"/>
    <w:rsid w:val="003A76B0"/>
    <w:rsid w:val="003B1B99"/>
    <w:rsid w:val="003B4D04"/>
    <w:rsid w:val="003B50BB"/>
    <w:rsid w:val="003B75A8"/>
    <w:rsid w:val="003C0542"/>
    <w:rsid w:val="003C5F6F"/>
    <w:rsid w:val="003C6C1A"/>
    <w:rsid w:val="003C7FCD"/>
    <w:rsid w:val="003D6A83"/>
    <w:rsid w:val="003D7390"/>
    <w:rsid w:val="003D79B0"/>
    <w:rsid w:val="003E05C8"/>
    <w:rsid w:val="003E57D4"/>
    <w:rsid w:val="003E59B5"/>
    <w:rsid w:val="003E75AF"/>
    <w:rsid w:val="003F3D02"/>
    <w:rsid w:val="003F6D01"/>
    <w:rsid w:val="00400305"/>
    <w:rsid w:val="004003B4"/>
    <w:rsid w:val="004014B8"/>
    <w:rsid w:val="00402728"/>
    <w:rsid w:val="00405309"/>
    <w:rsid w:val="00406B74"/>
    <w:rsid w:val="00410D76"/>
    <w:rsid w:val="00411261"/>
    <w:rsid w:val="004125A5"/>
    <w:rsid w:val="0041615E"/>
    <w:rsid w:val="00420E0A"/>
    <w:rsid w:val="00421C00"/>
    <w:rsid w:val="00421EE2"/>
    <w:rsid w:val="00423E39"/>
    <w:rsid w:val="00424421"/>
    <w:rsid w:val="00427AC3"/>
    <w:rsid w:val="00430133"/>
    <w:rsid w:val="00432397"/>
    <w:rsid w:val="00432FB1"/>
    <w:rsid w:val="00437102"/>
    <w:rsid w:val="00440AD6"/>
    <w:rsid w:val="004418A1"/>
    <w:rsid w:val="00441EF0"/>
    <w:rsid w:val="00442B84"/>
    <w:rsid w:val="00444929"/>
    <w:rsid w:val="00446010"/>
    <w:rsid w:val="00447280"/>
    <w:rsid w:val="00450647"/>
    <w:rsid w:val="004528AD"/>
    <w:rsid w:val="0045589D"/>
    <w:rsid w:val="00457A6C"/>
    <w:rsid w:val="00457BA5"/>
    <w:rsid w:val="00460C34"/>
    <w:rsid w:val="00461818"/>
    <w:rsid w:val="00463F10"/>
    <w:rsid w:val="00466901"/>
    <w:rsid w:val="004671C5"/>
    <w:rsid w:val="00467D98"/>
    <w:rsid w:val="00471882"/>
    <w:rsid w:val="00474801"/>
    <w:rsid w:val="00474C3A"/>
    <w:rsid w:val="004804F5"/>
    <w:rsid w:val="00481247"/>
    <w:rsid w:val="0048283A"/>
    <w:rsid w:val="00483BAB"/>
    <w:rsid w:val="004873C5"/>
    <w:rsid w:val="00487C67"/>
    <w:rsid w:val="00490BFA"/>
    <w:rsid w:val="00491036"/>
    <w:rsid w:val="00493EE6"/>
    <w:rsid w:val="00494165"/>
    <w:rsid w:val="00496CB8"/>
    <w:rsid w:val="004A33F1"/>
    <w:rsid w:val="004A3E1E"/>
    <w:rsid w:val="004A6FF3"/>
    <w:rsid w:val="004B0CF5"/>
    <w:rsid w:val="004B2078"/>
    <w:rsid w:val="004B4EFB"/>
    <w:rsid w:val="004B4F03"/>
    <w:rsid w:val="004B601F"/>
    <w:rsid w:val="004C052D"/>
    <w:rsid w:val="004C2C52"/>
    <w:rsid w:val="004C784D"/>
    <w:rsid w:val="004D290D"/>
    <w:rsid w:val="004D3832"/>
    <w:rsid w:val="004D6FE3"/>
    <w:rsid w:val="004E07D4"/>
    <w:rsid w:val="004E086F"/>
    <w:rsid w:val="004E14F9"/>
    <w:rsid w:val="004E1BD8"/>
    <w:rsid w:val="004E1F59"/>
    <w:rsid w:val="004E3487"/>
    <w:rsid w:val="004E4DE6"/>
    <w:rsid w:val="004E4F2D"/>
    <w:rsid w:val="004E50C1"/>
    <w:rsid w:val="004F1686"/>
    <w:rsid w:val="004F1823"/>
    <w:rsid w:val="004F193C"/>
    <w:rsid w:val="004F476A"/>
    <w:rsid w:val="00501D7C"/>
    <w:rsid w:val="00503378"/>
    <w:rsid w:val="00503981"/>
    <w:rsid w:val="00504178"/>
    <w:rsid w:val="00504988"/>
    <w:rsid w:val="00504EB9"/>
    <w:rsid w:val="005111DA"/>
    <w:rsid w:val="005115DC"/>
    <w:rsid w:val="00512E8B"/>
    <w:rsid w:val="00513DFB"/>
    <w:rsid w:val="00513F21"/>
    <w:rsid w:val="0051404A"/>
    <w:rsid w:val="0052101F"/>
    <w:rsid w:val="00521D17"/>
    <w:rsid w:val="00523FA9"/>
    <w:rsid w:val="00525DA6"/>
    <w:rsid w:val="005265AB"/>
    <w:rsid w:val="0053472E"/>
    <w:rsid w:val="00534776"/>
    <w:rsid w:val="00534DF3"/>
    <w:rsid w:val="00535867"/>
    <w:rsid w:val="00535892"/>
    <w:rsid w:val="005363DB"/>
    <w:rsid w:val="00541804"/>
    <w:rsid w:val="00542DD4"/>
    <w:rsid w:val="00545A9F"/>
    <w:rsid w:val="00547E6E"/>
    <w:rsid w:val="00555441"/>
    <w:rsid w:val="00555CC3"/>
    <w:rsid w:val="0055793D"/>
    <w:rsid w:val="00557B65"/>
    <w:rsid w:val="005637AF"/>
    <w:rsid w:val="00570B1B"/>
    <w:rsid w:val="00570DD8"/>
    <w:rsid w:val="005760C0"/>
    <w:rsid w:val="005835B0"/>
    <w:rsid w:val="0058573F"/>
    <w:rsid w:val="00586BCF"/>
    <w:rsid w:val="00586F24"/>
    <w:rsid w:val="00592D2A"/>
    <w:rsid w:val="00594E3F"/>
    <w:rsid w:val="005959B5"/>
    <w:rsid w:val="00595FB5"/>
    <w:rsid w:val="005A3C36"/>
    <w:rsid w:val="005A476F"/>
    <w:rsid w:val="005A79E1"/>
    <w:rsid w:val="005B0BDF"/>
    <w:rsid w:val="005B3681"/>
    <w:rsid w:val="005B4549"/>
    <w:rsid w:val="005B4F3A"/>
    <w:rsid w:val="005B5B55"/>
    <w:rsid w:val="005B5D18"/>
    <w:rsid w:val="005B5E5D"/>
    <w:rsid w:val="005B63C8"/>
    <w:rsid w:val="005B7959"/>
    <w:rsid w:val="005C117C"/>
    <w:rsid w:val="005C1DBE"/>
    <w:rsid w:val="005D20EE"/>
    <w:rsid w:val="005D3339"/>
    <w:rsid w:val="005D6489"/>
    <w:rsid w:val="005E0F32"/>
    <w:rsid w:val="005E3188"/>
    <w:rsid w:val="005E753A"/>
    <w:rsid w:val="005F38DB"/>
    <w:rsid w:val="005F5C99"/>
    <w:rsid w:val="005F60B6"/>
    <w:rsid w:val="005F63FB"/>
    <w:rsid w:val="005F7709"/>
    <w:rsid w:val="005F7898"/>
    <w:rsid w:val="00605A5A"/>
    <w:rsid w:val="00605E33"/>
    <w:rsid w:val="0061169D"/>
    <w:rsid w:val="006125A5"/>
    <w:rsid w:val="00616F23"/>
    <w:rsid w:val="00620005"/>
    <w:rsid w:val="00620299"/>
    <w:rsid w:val="00620951"/>
    <w:rsid w:val="00621A46"/>
    <w:rsid w:val="006223FA"/>
    <w:rsid w:val="00622E85"/>
    <w:rsid w:val="006328D0"/>
    <w:rsid w:val="00633A8B"/>
    <w:rsid w:val="00633E35"/>
    <w:rsid w:val="00635F24"/>
    <w:rsid w:val="0064407E"/>
    <w:rsid w:val="00656D23"/>
    <w:rsid w:val="00662A4F"/>
    <w:rsid w:val="00663DD8"/>
    <w:rsid w:val="00664655"/>
    <w:rsid w:val="0066478E"/>
    <w:rsid w:val="0067140E"/>
    <w:rsid w:val="00672D44"/>
    <w:rsid w:val="00675BDC"/>
    <w:rsid w:val="00675CB7"/>
    <w:rsid w:val="00675FA7"/>
    <w:rsid w:val="00676DA4"/>
    <w:rsid w:val="00676E5F"/>
    <w:rsid w:val="00677E13"/>
    <w:rsid w:val="006821BE"/>
    <w:rsid w:val="006829F3"/>
    <w:rsid w:val="00684E41"/>
    <w:rsid w:val="006874FC"/>
    <w:rsid w:val="00687F32"/>
    <w:rsid w:val="00696A7F"/>
    <w:rsid w:val="006A1399"/>
    <w:rsid w:val="006A1672"/>
    <w:rsid w:val="006A2A24"/>
    <w:rsid w:val="006A3ACD"/>
    <w:rsid w:val="006A3FC1"/>
    <w:rsid w:val="006A57ED"/>
    <w:rsid w:val="006A61B0"/>
    <w:rsid w:val="006A628D"/>
    <w:rsid w:val="006A754A"/>
    <w:rsid w:val="006A783B"/>
    <w:rsid w:val="006B0069"/>
    <w:rsid w:val="006B2347"/>
    <w:rsid w:val="006B5DFE"/>
    <w:rsid w:val="006C034E"/>
    <w:rsid w:val="006C209B"/>
    <w:rsid w:val="006C6AD0"/>
    <w:rsid w:val="006D2D2A"/>
    <w:rsid w:val="006D61E5"/>
    <w:rsid w:val="006E3818"/>
    <w:rsid w:val="006E45AC"/>
    <w:rsid w:val="006E49F6"/>
    <w:rsid w:val="006F1B76"/>
    <w:rsid w:val="006F3491"/>
    <w:rsid w:val="006F4A6F"/>
    <w:rsid w:val="006F5958"/>
    <w:rsid w:val="006F6029"/>
    <w:rsid w:val="00700F74"/>
    <w:rsid w:val="00703F59"/>
    <w:rsid w:val="007043AA"/>
    <w:rsid w:val="00704DBA"/>
    <w:rsid w:val="007057AB"/>
    <w:rsid w:val="00705E5E"/>
    <w:rsid w:val="00707293"/>
    <w:rsid w:val="0071148C"/>
    <w:rsid w:val="0071278C"/>
    <w:rsid w:val="0071288B"/>
    <w:rsid w:val="0071542D"/>
    <w:rsid w:val="00717151"/>
    <w:rsid w:val="00717C64"/>
    <w:rsid w:val="00724AB1"/>
    <w:rsid w:val="00724D55"/>
    <w:rsid w:val="00725EA2"/>
    <w:rsid w:val="007262D5"/>
    <w:rsid w:val="007316C4"/>
    <w:rsid w:val="0073402D"/>
    <w:rsid w:val="00734A4C"/>
    <w:rsid w:val="00734D76"/>
    <w:rsid w:val="0073534D"/>
    <w:rsid w:val="0074374B"/>
    <w:rsid w:val="00745191"/>
    <w:rsid w:val="007467F9"/>
    <w:rsid w:val="00752E51"/>
    <w:rsid w:val="00756283"/>
    <w:rsid w:val="007565E9"/>
    <w:rsid w:val="00756AED"/>
    <w:rsid w:val="00756B2E"/>
    <w:rsid w:val="007608BA"/>
    <w:rsid w:val="00761161"/>
    <w:rsid w:val="00762BC9"/>
    <w:rsid w:val="00763601"/>
    <w:rsid w:val="00765BAA"/>
    <w:rsid w:val="00767FBF"/>
    <w:rsid w:val="007707C8"/>
    <w:rsid w:val="00772CE4"/>
    <w:rsid w:val="00773F7A"/>
    <w:rsid w:val="00775332"/>
    <w:rsid w:val="00775ED4"/>
    <w:rsid w:val="007812D4"/>
    <w:rsid w:val="00781EA4"/>
    <w:rsid w:val="0078201E"/>
    <w:rsid w:val="007826CF"/>
    <w:rsid w:val="00783CDE"/>
    <w:rsid w:val="00786B70"/>
    <w:rsid w:val="00792277"/>
    <w:rsid w:val="007931BD"/>
    <w:rsid w:val="00795759"/>
    <w:rsid w:val="007A5701"/>
    <w:rsid w:val="007A6C1F"/>
    <w:rsid w:val="007B2E3F"/>
    <w:rsid w:val="007B76BF"/>
    <w:rsid w:val="007C35AB"/>
    <w:rsid w:val="007C7548"/>
    <w:rsid w:val="007D455C"/>
    <w:rsid w:val="007D4E9B"/>
    <w:rsid w:val="007D50F1"/>
    <w:rsid w:val="007D7D45"/>
    <w:rsid w:val="007E16DE"/>
    <w:rsid w:val="007E18DE"/>
    <w:rsid w:val="007E3E7F"/>
    <w:rsid w:val="007E4409"/>
    <w:rsid w:val="007E5DDC"/>
    <w:rsid w:val="007E5E6A"/>
    <w:rsid w:val="007E79DC"/>
    <w:rsid w:val="007F2938"/>
    <w:rsid w:val="007F49FD"/>
    <w:rsid w:val="007F624D"/>
    <w:rsid w:val="007F676C"/>
    <w:rsid w:val="0080011D"/>
    <w:rsid w:val="008045F1"/>
    <w:rsid w:val="00805322"/>
    <w:rsid w:val="008110E2"/>
    <w:rsid w:val="008112B4"/>
    <w:rsid w:val="008128F2"/>
    <w:rsid w:val="00813D20"/>
    <w:rsid w:val="00814AEF"/>
    <w:rsid w:val="0081793C"/>
    <w:rsid w:val="008209AD"/>
    <w:rsid w:val="008266E6"/>
    <w:rsid w:val="00827D2F"/>
    <w:rsid w:val="00832213"/>
    <w:rsid w:val="00832E46"/>
    <w:rsid w:val="00835419"/>
    <w:rsid w:val="0084031F"/>
    <w:rsid w:val="00844173"/>
    <w:rsid w:val="00850AF3"/>
    <w:rsid w:val="00854CCB"/>
    <w:rsid w:val="008563F7"/>
    <w:rsid w:val="00861A2E"/>
    <w:rsid w:val="008631E6"/>
    <w:rsid w:val="00865845"/>
    <w:rsid w:val="00866EED"/>
    <w:rsid w:val="008678E6"/>
    <w:rsid w:val="00870F11"/>
    <w:rsid w:val="00871801"/>
    <w:rsid w:val="008741C4"/>
    <w:rsid w:val="00874859"/>
    <w:rsid w:val="00874D49"/>
    <w:rsid w:val="00877F86"/>
    <w:rsid w:val="008805F5"/>
    <w:rsid w:val="008830DD"/>
    <w:rsid w:val="008836D2"/>
    <w:rsid w:val="00886097"/>
    <w:rsid w:val="00886722"/>
    <w:rsid w:val="0088697A"/>
    <w:rsid w:val="0088778C"/>
    <w:rsid w:val="00887826"/>
    <w:rsid w:val="00890B99"/>
    <w:rsid w:val="008911DB"/>
    <w:rsid w:val="00892E60"/>
    <w:rsid w:val="00894170"/>
    <w:rsid w:val="008946FB"/>
    <w:rsid w:val="00894B3F"/>
    <w:rsid w:val="00897BAF"/>
    <w:rsid w:val="008A1BDB"/>
    <w:rsid w:val="008A2DC4"/>
    <w:rsid w:val="008A3337"/>
    <w:rsid w:val="008A4ECE"/>
    <w:rsid w:val="008A4F65"/>
    <w:rsid w:val="008A5313"/>
    <w:rsid w:val="008A5FD0"/>
    <w:rsid w:val="008B05EC"/>
    <w:rsid w:val="008B1E85"/>
    <w:rsid w:val="008B3780"/>
    <w:rsid w:val="008B379D"/>
    <w:rsid w:val="008B37D1"/>
    <w:rsid w:val="008B3D9D"/>
    <w:rsid w:val="008B57C0"/>
    <w:rsid w:val="008B7D88"/>
    <w:rsid w:val="008C0404"/>
    <w:rsid w:val="008C26F8"/>
    <w:rsid w:val="008C46C1"/>
    <w:rsid w:val="008C6025"/>
    <w:rsid w:val="008D255B"/>
    <w:rsid w:val="008D4FBA"/>
    <w:rsid w:val="008E275D"/>
    <w:rsid w:val="008E45EB"/>
    <w:rsid w:val="008E4871"/>
    <w:rsid w:val="008E4AF8"/>
    <w:rsid w:val="008E4D72"/>
    <w:rsid w:val="008E6275"/>
    <w:rsid w:val="008E79E0"/>
    <w:rsid w:val="008F00E5"/>
    <w:rsid w:val="008F28E8"/>
    <w:rsid w:val="008F487C"/>
    <w:rsid w:val="00901332"/>
    <w:rsid w:val="009050F5"/>
    <w:rsid w:val="0090511A"/>
    <w:rsid w:val="0090662E"/>
    <w:rsid w:val="009127D4"/>
    <w:rsid w:val="009134ED"/>
    <w:rsid w:val="00916142"/>
    <w:rsid w:val="0091650E"/>
    <w:rsid w:val="00916D07"/>
    <w:rsid w:val="009211B3"/>
    <w:rsid w:val="0092292B"/>
    <w:rsid w:val="00923310"/>
    <w:rsid w:val="0092334F"/>
    <w:rsid w:val="00923764"/>
    <w:rsid w:val="009247B4"/>
    <w:rsid w:val="00924B29"/>
    <w:rsid w:val="00927AF8"/>
    <w:rsid w:val="00927C92"/>
    <w:rsid w:val="00930AB9"/>
    <w:rsid w:val="00933328"/>
    <w:rsid w:val="0093503C"/>
    <w:rsid w:val="00936DF8"/>
    <w:rsid w:val="009403A8"/>
    <w:rsid w:val="00940552"/>
    <w:rsid w:val="009416DC"/>
    <w:rsid w:val="00942D1C"/>
    <w:rsid w:val="009435E9"/>
    <w:rsid w:val="0094478B"/>
    <w:rsid w:val="00944918"/>
    <w:rsid w:val="009466AB"/>
    <w:rsid w:val="0094770B"/>
    <w:rsid w:val="00951BCB"/>
    <w:rsid w:val="00952AC3"/>
    <w:rsid w:val="00952F3F"/>
    <w:rsid w:val="00953915"/>
    <w:rsid w:val="00953B55"/>
    <w:rsid w:val="009564C7"/>
    <w:rsid w:val="00956C35"/>
    <w:rsid w:val="009577C3"/>
    <w:rsid w:val="00960ACA"/>
    <w:rsid w:val="00960D94"/>
    <w:rsid w:val="009666A8"/>
    <w:rsid w:val="00966E5E"/>
    <w:rsid w:val="009741F0"/>
    <w:rsid w:val="00975C51"/>
    <w:rsid w:val="00976771"/>
    <w:rsid w:val="009772BE"/>
    <w:rsid w:val="009815DF"/>
    <w:rsid w:val="00982850"/>
    <w:rsid w:val="009912DA"/>
    <w:rsid w:val="00991477"/>
    <w:rsid w:val="009968BC"/>
    <w:rsid w:val="009973FF"/>
    <w:rsid w:val="009A183B"/>
    <w:rsid w:val="009B0B07"/>
    <w:rsid w:val="009B1545"/>
    <w:rsid w:val="009B1879"/>
    <w:rsid w:val="009B405A"/>
    <w:rsid w:val="009B429D"/>
    <w:rsid w:val="009B453D"/>
    <w:rsid w:val="009C0509"/>
    <w:rsid w:val="009C2CE8"/>
    <w:rsid w:val="009C36F4"/>
    <w:rsid w:val="009D0704"/>
    <w:rsid w:val="009D22EC"/>
    <w:rsid w:val="009D64B1"/>
    <w:rsid w:val="009E0F01"/>
    <w:rsid w:val="009E1494"/>
    <w:rsid w:val="009E4B54"/>
    <w:rsid w:val="009F01D0"/>
    <w:rsid w:val="009F0FB6"/>
    <w:rsid w:val="009F14F8"/>
    <w:rsid w:val="009F15AA"/>
    <w:rsid w:val="009F1AB9"/>
    <w:rsid w:val="009F20AB"/>
    <w:rsid w:val="009F6D71"/>
    <w:rsid w:val="00A0027D"/>
    <w:rsid w:val="00A004B2"/>
    <w:rsid w:val="00A035A4"/>
    <w:rsid w:val="00A0379C"/>
    <w:rsid w:val="00A07909"/>
    <w:rsid w:val="00A12C09"/>
    <w:rsid w:val="00A137CE"/>
    <w:rsid w:val="00A141B1"/>
    <w:rsid w:val="00A147FE"/>
    <w:rsid w:val="00A21289"/>
    <w:rsid w:val="00A24DED"/>
    <w:rsid w:val="00A26F20"/>
    <w:rsid w:val="00A26F59"/>
    <w:rsid w:val="00A27FAD"/>
    <w:rsid w:val="00A302C2"/>
    <w:rsid w:val="00A3115B"/>
    <w:rsid w:val="00A32797"/>
    <w:rsid w:val="00A331D0"/>
    <w:rsid w:val="00A33F5D"/>
    <w:rsid w:val="00A37B1B"/>
    <w:rsid w:val="00A40236"/>
    <w:rsid w:val="00A40FE7"/>
    <w:rsid w:val="00A41663"/>
    <w:rsid w:val="00A43F03"/>
    <w:rsid w:val="00A44321"/>
    <w:rsid w:val="00A5371D"/>
    <w:rsid w:val="00A564A5"/>
    <w:rsid w:val="00A61A79"/>
    <w:rsid w:val="00A6317D"/>
    <w:rsid w:val="00A64089"/>
    <w:rsid w:val="00A64599"/>
    <w:rsid w:val="00A64E8E"/>
    <w:rsid w:val="00A6600C"/>
    <w:rsid w:val="00A677FA"/>
    <w:rsid w:val="00A73175"/>
    <w:rsid w:val="00A73CF7"/>
    <w:rsid w:val="00A75061"/>
    <w:rsid w:val="00A77406"/>
    <w:rsid w:val="00A80188"/>
    <w:rsid w:val="00A801C0"/>
    <w:rsid w:val="00A825DC"/>
    <w:rsid w:val="00A82F7E"/>
    <w:rsid w:val="00A8557B"/>
    <w:rsid w:val="00A85E15"/>
    <w:rsid w:val="00A86074"/>
    <w:rsid w:val="00A90EAD"/>
    <w:rsid w:val="00A93CB0"/>
    <w:rsid w:val="00A94205"/>
    <w:rsid w:val="00A951CD"/>
    <w:rsid w:val="00A96FBA"/>
    <w:rsid w:val="00AA1CA9"/>
    <w:rsid w:val="00AA2E60"/>
    <w:rsid w:val="00AA3C7F"/>
    <w:rsid w:val="00AA413F"/>
    <w:rsid w:val="00AA5316"/>
    <w:rsid w:val="00AB0CAE"/>
    <w:rsid w:val="00AB0E67"/>
    <w:rsid w:val="00AB2ED1"/>
    <w:rsid w:val="00AB473C"/>
    <w:rsid w:val="00AC123D"/>
    <w:rsid w:val="00AC1FD1"/>
    <w:rsid w:val="00AC2EAE"/>
    <w:rsid w:val="00AC7A6D"/>
    <w:rsid w:val="00AC7CCA"/>
    <w:rsid w:val="00AD1B66"/>
    <w:rsid w:val="00AD1C3C"/>
    <w:rsid w:val="00AD7947"/>
    <w:rsid w:val="00AE12DC"/>
    <w:rsid w:val="00AE52DA"/>
    <w:rsid w:val="00AE7A4E"/>
    <w:rsid w:val="00AF04CA"/>
    <w:rsid w:val="00AF0A08"/>
    <w:rsid w:val="00AF144A"/>
    <w:rsid w:val="00AF1DC9"/>
    <w:rsid w:val="00AF3638"/>
    <w:rsid w:val="00AF5ADD"/>
    <w:rsid w:val="00AF6A2B"/>
    <w:rsid w:val="00B04006"/>
    <w:rsid w:val="00B12A81"/>
    <w:rsid w:val="00B17A98"/>
    <w:rsid w:val="00B20635"/>
    <w:rsid w:val="00B217E7"/>
    <w:rsid w:val="00B229F0"/>
    <w:rsid w:val="00B233B5"/>
    <w:rsid w:val="00B234D4"/>
    <w:rsid w:val="00B25F06"/>
    <w:rsid w:val="00B30F86"/>
    <w:rsid w:val="00B35699"/>
    <w:rsid w:val="00B37824"/>
    <w:rsid w:val="00B41E7C"/>
    <w:rsid w:val="00B42BAE"/>
    <w:rsid w:val="00B43688"/>
    <w:rsid w:val="00B472E0"/>
    <w:rsid w:val="00B478A8"/>
    <w:rsid w:val="00B50010"/>
    <w:rsid w:val="00B51E42"/>
    <w:rsid w:val="00B556F1"/>
    <w:rsid w:val="00B608E6"/>
    <w:rsid w:val="00B625AA"/>
    <w:rsid w:val="00B62F68"/>
    <w:rsid w:val="00B63792"/>
    <w:rsid w:val="00B712C5"/>
    <w:rsid w:val="00B7147F"/>
    <w:rsid w:val="00B749F1"/>
    <w:rsid w:val="00B77DAE"/>
    <w:rsid w:val="00B81218"/>
    <w:rsid w:val="00B81837"/>
    <w:rsid w:val="00B82154"/>
    <w:rsid w:val="00B8263E"/>
    <w:rsid w:val="00B8536D"/>
    <w:rsid w:val="00B864FA"/>
    <w:rsid w:val="00B91C55"/>
    <w:rsid w:val="00B91D48"/>
    <w:rsid w:val="00B91D4C"/>
    <w:rsid w:val="00B930ED"/>
    <w:rsid w:val="00B95395"/>
    <w:rsid w:val="00B95653"/>
    <w:rsid w:val="00B95E56"/>
    <w:rsid w:val="00B96ABE"/>
    <w:rsid w:val="00BA144E"/>
    <w:rsid w:val="00BA42F4"/>
    <w:rsid w:val="00BA4C41"/>
    <w:rsid w:val="00BA76DE"/>
    <w:rsid w:val="00BB1C4D"/>
    <w:rsid w:val="00BB2CA0"/>
    <w:rsid w:val="00BB37CC"/>
    <w:rsid w:val="00BB6FFA"/>
    <w:rsid w:val="00BC341A"/>
    <w:rsid w:val="00BD1397"/>
    <w:rsid w:val="00BD20D3"/>
    <w:rsid w:val="00BD4AA0"/>
    <w:rsid w:val="00BD607C"/>
    <w:rsid w:val="00BD78CD"/>
    <w:rsid w:val="00BE3EFE"/>
    <w:rsid w:val="00BE5E91"/>
    <w:rsid w:val="00BF09D3"/>
    <w:rsid w:val="00BF28C2"/>
    <w:rsid w:val="00BF4382"/>
    <w:rsid w:val="00BF481F"/>
    <w:rsid w:val="00BF53E8"/>
    <w:rsid w:val="00C03B59"/>
    <w:rsid w:val="00C046D3"/>
    <w:rsid w:val="00C05526"/>
    <w:rsid w:val="00C05A99"/>
    <w:rsid w:val="00C11360"/>
    <w:rsid w:val="00C145FF"/>
    <w:rsid w:val="00C14CEF"/>
    <w:rsid w:val="00C15AEF"/>
    <w:rsid w:val="00C20081"/>
    <w:rsid w:val="00C208FD"/>
    <w:rsid w:val="00C20BC5"/>
    <w:rsid w:val="00C21A2E"/>
    <w:rsid w:val="00C23A57"/>
    <w:rsid w:val="00C244EA"/>
    <w:rsid w:val="00C25806"/>
    <w:rsid w:val="00C275B8"/>
    <w:rsid w:val="00C27C64"/>
    <w:rsid w:val="00C32E3B"/>
    <w:rsid w:val="00C33E33"/>
    <w:rsid w:val="00C35E79"/>
    <w:rsid w:val="00C36B13"/>
    <w:rsid w:val="00C37E88"/>
    <w:rsid w:val="00C422AD"/>
    <w:rsid w:val="00C437CF"/>
    <w:rsid w:val="00C449AE"/>
    <w:rsid w:val="00C45A83"/>
    <w:rsid w:val="00C45A9F"/>
    <w:rsid w:val="00C46439"/>
    <w:rsid w:val="00C50D4A"/>
    <w:rsid w:val="00C510B3"/>
    <w:rsid w:val="00C519E9"/>
    <w:rsid w:val="00C52131"/>
    <w:rsid w:val="00C5327D"/>
    <w:rsid w:val="00C54ABC"/>
    <w:rsid w:val="00C608E7"/>
    <w:rsid w:val="00C61517"/>
    <w:rsid w:val="00C61B81"/>
    <w:rsid w:val="00C64EE0"/>
    <w:rsid w:val="00C65E8D"/>
    <w:rsid w:val="00C66EAF"/>
    <w:rsid w:val="00C724C4"/>
    <w:rsid w:val="00C7789E"/>
    <w:rsid w:val="00C7796B"/>
    <w:rsid w:val="00C805D4"/>
    <w:rsid w:val="00C847FF"/>
    <w:rsid w:val="00C84C42"/>
    <w:rsid w:val="00C86826"/>
    <w:rsid w:val="00C86E3B"/>
    <w:rsid w:val="00C912D4"/>
    <w:rsid w:val="00C91497"/>
    <w:rsid w:val="00C91966"/>
    <w:rsid w:val="00C93327"/>
    <w:rsid w:val="00C93633"/>
    <w:rsid w:val="00C94911"/>
    <w:rsid w:val="00C973BB"/>
    <w:rsid w:val="00CA0D34"/>
    <w:rsid w:val="00CA4886"/>
    <w:rsid w:val="00CA7F5C"/>
    <w:rsid w:val="00CB0E4C"/>
    <w:rsid w:val="00CB1852"/>
    <w:rsid w:val="00CB351C"/>
    <w:rsid w:val="00CB3C47"/>
    <w:rsid w:val="00CB7AF0"/>
    <w:rsid w:val="00CC4652"/>
    <w:rsid w:val="00CC55CD"/>
    <w:rsid w:val="00CC7136"/>
    <w:rsid w:val="00CD5948"/>
    <w:rsid w:val="00CD5BDF"/>
    <w:rsid w:val="00CD5DC2"/>
    <w:rsid w:val="00CD65D9"/>
    <w:rsid w:val="00CE6333"/>
    <w:rsid w:val="00CF1B1A"/>
    <w:rsid w:val="00CF357F"/>
    <w:rsid w:val="00CF3E1D"/>
    <w:rsid w:val="00CF46A5"/>
    <w:rsid w:val="00D0307E"/>
    <w:rsid w:val="00D03223"/>
    <w:rsid w:val="00D053AF"/>
    <w:rsid w:val="00D05EF2"/>
    <w:rsid w:val="00D06D70"/>
    <w:rsid w:val="00D1070D"/>
    <w:rsid w:val="00D17395"/>
    <w:rsid w:val="00D2119F"/>
    <w:rsid w:val="00D25830"/>
    <w:rsid w:val="00D25F0D"/>
    <w:rsid w:val="00D31DB8"/>
    <w:rsid w:val="00D3274F"/>
    <w:rsid w:val="00D3489F"/>
    <w:rsid w:val="00D37500"/>
    <w:rsid w:val="00D41C63"/>
    <w:rsid w:val="00D45896"/>
    <w:rsid w:val="00D50FD4"/>
    <w:rsid w:val="00D52AD4"/>
    <w:rsid w:val="00D52E2B"/>
    <w:rsid w:val="00D53D6F"/>
    <w:rsid w:val="00D54B88"/>
    <w:rsid w:val="00D54D13"/>
    <w:rsid w:val="00D55D75"/>
    <w:rsid w:val="00D60CC3"/>
    <w:rsid w:val="00D61172"/>
    <w:rsid w:val="00D70435"/>
    <w:rsid w:val="00D716CF"/>
    <w:rsid w:val="00D71C9C"/>
    <w:rsid w:val="00D74BD4"/>
    <w:rsid w:val="00D74D20"/>
    <w:rsid w:val="00D76F4B"/>
    <w:rsid w:val="00D77D3A"/>
    <w:rsid w:val="00D80131"/>
    <w:rsid w:val="00D83AAF"/>
    <w:rsid w:val="00D8424A"/>
    <w:rsid w:val="00D8451E"/>
    <w:rsid w:val="00D8623A"/>
    <w:rsid w:val="00D91BA7"/>
    <w:rsid w:val="00D92AEA"/>
    <w:rsid w:val="00D96C27"/>
    <w:rsid w:val="00D97E1E"/>
    <w:rsid w:val="00DA0E10"/>
    <w:rsid w:val="00DA2004"/>
    <w:rsid w:val="00DA3423"/>
    <w:rsid w:val="00DA4BC0"/>
    <w:rsid w:val="00DA7F66"/>
    <w:rsid w:val="00DB4C3A"/>
    <w:rsid w:val="00DB7284"/>
    <w:rsid w:val="00DB7461"/>
    <w:rsid w:val="00DB7F3D"/>
    <w:rsid w:val="00DC2D96"/>
    <w:rsid w:val="00DC4240"/>
    <w:rsid w:val="00DC45AB"/>
    <w:rsid w:val="00DC6918"/>
    <w:rsid w:val="00DC6B5F"/>
    <w:rsid w:val="00DC78D3"/>
    <w:rsid w:val="00DC7A03"/>
    <w:rsid w:val="00DD0BA2"/>
    <w:rsid w:val="00DD23F6"/>
    <w:rsid w:val="00DD2BDB"/>
    <w:rsid w:val="00DD3802"/>
    <w:rsid w:val="00DD38B1"/>
    <w:rsid w:val="00DD39BA"/>
    <w:rsid w:val="00DD4D8E"/>
    <w:rsid w:val="00DE0E58"/>
    <w:rsid w:val="00DE17EE"/>
    <w:rsid w:val="00DE2375"/>
    <w:rsid w:val="00DE4E1E"/>
    <w:rsid w:val="00DF058B"/>
    <w:rsid w:val="00DF4C0B"/>
    <w:rsid w:val="00DF59BC"/>
    <w:rsid w:val="00DF5E8C"/>
    <w:rsid w:val="00DF7C0F"/>
    <w:rsid w:val="00E00C9C"/>
    <w:rsid w:val="00E0245C"/>
    <w:rsid w:val="00E04D1A"/>
    <w:rsid w:val="00E06E45"/>
    <w:rsid w:val="00E06E6B"/>
    <w:rsid w:val="00E110D9"/>
    <w:rsid w:val="00E112EC"/>
    <w:rsid w:val="00E13831"/>
    <w:rsid w:val="00E13B58"/>
    <w:rsid w:val="00E20D91"/>
    <w:rsid w:val="00E21686"/>
    <w:rsid w:val="00E22DF9"/>
    <w:rsid w:val="00E2485B"/>
    <w:rsid w:val="00E24D72"/>
    <w:rsid w:val="00E265A6"/>
    <w:rsid w:val="00E2688A"/>
    <w:rsid w:val="00E26C8C"/>
    <w:rsid w:val="00E377F7"/>
    <w:rsid w:val="00E40966"/>
    <w:rsid w:val="00E41D12"/>
    <w:rsid w:val="00E423AD"/>
    <w:rsid w:val="00E51731"/>
    <w:rsid w:val="00E528E0"/>
    <w:rsid w:val="00E56AC4"/>
    <w:rsid w:val="00E628D8"/>
    <w:rsid w:val="00E63184"/>
    <w:rsid w:val="00E64E73"/>
    <w:rsid w:val="00E71FAF"/>
    <w:rsid w:val="00E737D6"/>
    <w:rsid w:val="00E810ED"/>
    <w:rsid w:val="00E83A16"/>
    <w:rsid w:val="00E87BE0"/>
    <w:rsid w:val="00E90151"/>
    <w:rsid w:val="00E933A1"/>
    <w:rsid w:val="00E972EA"/>
    <w:rsid w:val="00E977A4"/>
    <w:rsid w:val="00EA0414"/>
    <w:rsid w:val="00EA136D"/>
    <w:rsid w:val="00EA18E1"/>
    <w:rsid w:val="00EA1B8A"/>
    <w:rsid w:val="00EA1C4A"/>
    <w:rsid w:val="00EA2505"/>
    <w:rsid w:val="00EA2539"/>
    <w:rsid w:val="00EA377E"/>
    <w:rsid w:val="00EA5084"/>
    <w:rsid w:val="00EB2EB7"/>
    <w:rsid w:val="00EB3272"/>
    <w:rsid w:val="00EB4506"/>
    <w:rsid w:val="00EC2569"/>
    <w:rsid w:val="00EC4D9A"/>
    <w:rsid w:val="00ED07B1"/>
    <w:rsid w:val="00ED102A"/>
    <w:rsid w:val="00ED1484"/>
    <w:rsid w:val="00ED26E0"/>
    <w:rsid w:val="00ED3590"/>
    <w:rsid w:val="00ED4B2A"/>
    <w:rsid w:val="00ED6767"/>
    <w:rsid w:val="00EE18B0"/>
    <w:rsid w:val="00EE1FC5"/>
    <w:rsid w:val="00EE388E"/>
    <w:rsid w:val="00EF022C"/>
    <w:rsid w:val="00EF193D"/>
    <w:rsid w:val="00EF49E7"/>
    <w:rsid w:val="00EF5A8D"/>
    <w:rsid w:val="00EF6573"/>
    <w:rsid w:val="00F0329E"/>
    <w:rsid w:val="00F056B1"/>
    <w:rsid w:val="00F05A54"/>
    <w:rsid w:val="00F05F90"/>
    <w:rsid w:val="00F06651"/>
    <w:rsid w:val="00F07164"/>
    <w:rsid w:val="00F073E6"/>
    <w:rsid w:val="00F07400"/>
    <w:rsid w:val="00F10D93"/>
    <w:rsid w:val="00F1109C"/>
    <w:rsid w:val="00F11C8D"/>
    <w:rsid w:val="00F16E32"/>
    <w:rsid w:val="00F17208"/>
    <w:rsid w:val="00F21438"/>
    <w:rsid w:val="00F21AE1"/>
    <w:rsid w:val="00F229D7"/>
    <w:rsid w:val="00F24867"/>
    <w:rsid w:val="00F24F6A"/>
    <w:rsid w:val="00F27E01"/>
    <w:rsid w:val="00F3249E"/>
    <w:rsid w:val="00F3596C"/>
    <w:rsid w:val="00F35CD0"/>
    <w:rsid w:val="00F36DB7"/>
    <w:rsid w:val="00F404E2"/>
    <w:rsid w:val="00F55996"/>
    <w:rsid w:val="00F608D4"/>
    <w:rsid w:val="00F6270F"/>
    <w:rsid w:val="00F67CD3"/>
    <w:rsid w:val="00F70D3E"/>
    <w:rsid w:val="00F72261"/>
    <w:rsid w:val="00F808BF"/>
    <w:rsid w:val="00F81944"/>
    <w:rsid w:val="00F87267"/>
    <w:rsid w:val="00F91114"/>
    <w:rsid w:val="00F91310"/>
    <w:rsid w:val="00F9160D"/>
    <w:rsid w:val="00F91B20"/>
    <w:rsid w:val="00F92476"/>
    <w:rsid w:val="00F92AE6"/>
    <w:rsid w:val="00F95B4C"/>
    <w:rsid w:val="00F97DDE"/>
    <w:rsid w:val="00FA021E"/>
    <w:rsid w:val="00FA1572"/>
    <w:rsid w:val="00FA1947"/>
    <w:rsid w:val="00FA20D0"/>
    <w:rsid w:val="00FA3302"/>
    <w:rsid w:val="00FA357F"/>
    <w:rsid w:val="00FA4111"/>
    <w:rsid w:val="00FA503F"/>
    <w:rsid w:val="00FA5A5D"/>
    <w:rsid w:val="00FB0E27"/>
    <w:rsid w:val="00FB1D87"/>
    <w:rsid w:val="00FB3085"/>
    <w:rsid w:val="00FB4B79"/>
    <w:rsid w:val="00FB4D76"/>
    <w:rsid w:val="00FB4FC2"/>
    <w:rsid w:val="00FB7494"/>
    <w:rsid w:val="00FC0622"/>
    <w:rsid w:val="00FC17C1"/>
    <w:rsid w:val="00FC18A1"/>
    <w:rsid w:val="00FC4677"/>
    <w:rsid w:val="00FD30D9"/>
    <w:rsid w:val="00FD37A9"/>
    <w:rsid w:val="00FD40BE"/>
    <w:rsid w:val="00FD66C0"/>
    <w:rsid w:val="00FE0515"/>
    <w:rsid w:val="00FE36C8"/>
    <w:rsid w:val="00FE67B2"/>
    <w:rsid w:val="00FE6F3B"/>
    <w:rsid w:val="00FE7DAD"/>
    <w:rsid w:val="00FF14DB"/>
    <w:rsid w:val="00FF2081"/>
    <w:rsid w:val="00FF2CCB"/>
    <w:rsid w:val="00FF2F05"/>
    <w:rsid w:val="00FF5712"/>
    <w:rsid w:val="08C0576A"/>
    <w:rsid w:val="0E766F46"/>
    <w:rsid w:val="10932C5B"/>
    <w:rsid w:val="115C2DE5"/>
    <w:rsid w:val="12CA4BA6"/>
    <w:rsid w:val="13C477F4"/>
    <w:rsid w:val="19A03441"/>
    <w:rsid w:val="19EE31A8"/>
    <w:rsid w:val="1BB74AA0"/>
    <w:rsid w:val="1BE85935"/>
    <w:rsid w:val="1C3B683B"/>
    <w:rsid w:val="1DDD3806"/>
    <w:rsid w:val="20575593"/>
    <w:rsid w:val="25A94875"/>
    <w:rsid w:val="29C2249A"/>
    <w:rsid w:val="29D42E1D"/>
    <w:rsid w:val="2B887C94"/>
    <w:rsid w:val="2C273609"/>
    <w:rsid w:val="2D1A63A5"/>
    <w:rsid w:val="30044BE5"/>
    <w:rsid w:val="302202EE"/>
    <w:rsid w:val="30B730E1"/>
    <w:rsid w:val="31E17747"/>
    <w:rsid w:val="32CA6CF3"/>
    <w:rsid w:val="32E94224"/>
    <w:rsid w:val="33565970"/>
    <w:rsid w:val="3413764A"/>
    <w:rsid w:val="3843794B"/>
    <w:rsid w:val="38D91942"/>
    <w:rsid w:val="485C35FC"/>
    <w:rsid w:val="49AC3119"/>
    <w:rsid w:val="4A855983"/>
    <w:rsid w:val="4B2F0CC2"/>
    <w:rsid w:val="4D391EE4"/>
    <w:rsid w:val="4EA64B9E"/>
    <w:rsid w:val="51FF012B"/>
    <w:rsid w:val="52E44686"/>
    <w:rsid w:val="5AEC13D2"/>
    <w:rsid w:val="5D1C016A"/>
    <w:rsid w:val="6D0F71D1"/>
    <w:rsid w:val="72871D48"/>
    <w:rsid w:val="733662EB"/>
    <w:rsid w:val="73F46EF0"/>
    <w:rsid w:val="740A0487"/>
    <w:rsid w:val="78C86677"/>
    <w:rsid w:val="7E940C17"/>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chartTrackingRefBased/>
  <w15:docId w15:val="{5C5A29CF-6C16-432B-85E3-ED95784AC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s-EC" w:eastAsia="es-EC"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header" w:unhideWhenUsed="1"/>
    <w:lsdException w:name="footer"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unhideWhenUsed="1"/>
    <w:lsdException w:name="HTML Code" w:semiHidden="1" w:unhideWhenUsed="1"/>
    <w:lsdException w:name="HTML Definition" w:semiHidden="1" w:unhideWhenUsed="1"/>
    <w:lsdException w:name="HTML Keyboard" w:semiHidden="1" w:unhideWhenUsed="1"/>
    <w:lsdException w:name="HTML Preformatted"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uiPriority="60"/>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paragraph" w:styleId="Ttulo1">
    <w:name w:val="heading 1"/>
    <w:basedOn w:val="Normal"/>
    <w:next w:val="Normal"/>
    <w:link w:val="Ttulo1Car"/>
    <w:uiPriority w:val="9"/>
    <w:qFormat/>
    <w:pPr>
      <w:keepNext/>
      <w:keepLines/>
      <w:numPr>
        <w:numId w:val="1"/>
      </w:numPr>
      <w:spacing w:before="480" w:after="0" w:line="360" w:lineRule="auto"/>
      <w:jc w:val="both"/>
      <w:outlineLvl w:val="0"/>
    </w:pPr>
    <w:rPr>
      <w:rFonts w:ascii="Arial" w:eastAsia="Times New Roman" w:hAnsi="Arial"/>
      <w:b/>
      <w:sz w:val="28"/>
      <w:szCs w:val="20"/>
      <w:lang w:val="es-ES" w:eastAsia="es-ES"/>
    </w:rPr>
  </w:style>
  <w:style w:type="paragraph" w:styleId="Ttulo2">
    <w:name w:val="heading 2"/>
    <w:basedOn w:val="Normal"/>
    <w:next w:val="Normal"/>
    <w:link w:val="Ttulo2Car"/>
    <w:uiPriority w:val="99"/>
    <w:qFormat/>
    <w:pPr>
      <w:keepNext/>
      <w:keepLines/>
      <w:numPr>
        <w:ilvl w:val="1"/>
        <w:numId w:val="1"/>
      </w:numPr>
      <w:spacing w:before="200" w:after="0" w:line="360" w:lineRule="auto"/>
      <w:jc w:val="both"/>
      <w:outlineLvl w:val="1"/>
    </w:pPr>
    <w:rPr>
      <w:rFonts w:ascii="Arial" w:eastAsia="Symbol" w:hAnsi="Arial" w:cs="Cambria"/>
      <w:b/>
      <w:sz w:val="24"/>
      <w:szCs w:val="20"/>
      <w:lang w:val="es-ES" w:eastAsia="es-ES"/>
    </w:rPr>
  </w:style>
  <w:style w:type="paragraph" w:styleId="Ttulo3">
    <w:name w:val="heading 3"/>
    <w:basedOn w:val="Normal"/>
    <w:next w:val="Normal"/>
    <w:link w:val="Ttulo3Car"/>
    <w:uiPriority w:val="99"/>
    <w:qFormat/>
    <w:pPr>
      <w:keepNext/>
      <w:keepLines/>
      <w:numPr>
        <w:ilvl w:val="2"/>
        <w:numId w:val="1"/>
      </w:numPr>
      <w:spacing w:before="320" w:after="120" w:line="360" w:lineRule="auto"/>
      <w:jc w:val="both"/>
      <w:outlineLvl w:val="2"/>
    </w:pPr>
    <w:rPr>
      <w:rFonts w:ascii="Arial" w:eastAsia="Symbol" w:hAnsi="Arial" w:cs="Cambria"/>
      <w:b/>
      <w:sz w:val="24"/>
      <w:szCs w:val="20"/>
      <w:lang w:val="es-ES" w:eastAsia="es-ES"/>
    </w:rPr>
  </w:style>
  <w:style w:type="paragraph" w:styleId="Ttulo4">
    <w:name w:val="heading 4"/>
    <w:basedOn w:val="Normal"/>
    <w:next w:val="Normal"/>
    <w:link w:val="Ttulo4Car"/>
    <w:uiPriority w:val="99"/>
    <w:qFormat/>
    <w:pPr>
      <w:keepNext/>
      <w:keepLines/>
      <w:numPr>
        <w:ilvl w:val="3"/>
        <w:numId w:val="1"/>
      </w:numPr>
      <w:spacing w:before="200" w:after="0" w:line="360" w:lineRule="auto"/>
      <w:jc w:val="both"/>
      <w:outlineLvl w:val="3"/>
    </w:pPr>
    <w:rPr>
      <w:rFonts w:ascii="Cambria" w:eastAsia="Symbol" w:hAnsi="Cambria" w:cs="Cambria"/>
      <w:b/>
      <w:i/>
      <w:color w:val="4F81BD"/>
      <w:sz w:val="24"/>
      <w:szCs w:val="20"/>
      <w:lang w:val="es-ES" w:eastAsia="es-ES"/>
    </w:rPr>
  </w:style>
  <w:style w:type="paragraph" w:styleId="Ttulo5">
    <w:name w:val="heading 5"/>
    <w:basedOn w:val="Normal"/>
    <w:next w:val="Normal"/>
    <w:link w:val="Ttulo5Car"/>
    <w:uiPriority w:val="99"/>
    <w:qFormat/>
    <w:pPr>
      <w:keepNext/>
      <w:keepLines/>
      <w:numPr>
        <w:ilvl w:val="4"/>
        <w:numId w:val="1"/>
      </w:numPr>
      <w:spacing w:before="200" w:after="0" w:line="360" w:lineRule="auto"/>
      <w:jc w:val="both"/>
      <w:outlineLvl w:val="4"/>
    </w:pPr>
    <w:rPr>
      <w:rFonts w:ascii="Cambria" w:eastAsia="Symbol" w:hAnsi="Cambria" w:cs="Cambria"/>
      <w:color w:val="243F60"/>
      <w:sz w:val="24"/>
      <w:szCs w:val="20"/>
      <w:lang w:val="es-ES" w:eastAsia="es-ES"/>
    </w:rPr>
  </w:style>
  <w:style w:type="paragraph" w:styleId="Ttulo6">
    <w:name w:val="heading 6"/>
    <w:basedOn w:val="Normal"/>
    <w:next w:val="Normal"/>
    <w:link w:val="Ttulo6Car"/>
    <w:uiPriority w:val="99"/>
    <w:qFormat/>
    <w:pPr>
      <w:keepNext/>
      <w:keepLines/>
      <w:numPr>
        <w:ilvl w:val="5"/>
        <w:numId w:val="1"/>
      </w:numPr>
      <w:spacing w:before="200" w:after="0" w:line="360" w:lineRule="auto"/>
      <w:jc w:val="both"/>
      <w:outlineLvl w:val="5"/>
    </w:pPr>
    <w:rPr>
      <w:rFonts w:ascii="Cambria" w:eastAsia="Symbol" w:hAnsi="Cambria" w:cs="Cambria"/>
      <w:i/>
      <w:color w:val="243F60"/>
      <w:sz w:val="24"/>
      <w:szCs w:val="20"/>
      <w:lang w:val="es-ES" w:eastAsia="es-ES"/>
    </w:rPr>
  </w:style>
  <w:style w:type="paragraph" w:styleId="Ttulo7">
    <w:name w:val="heading 7"/>
    <w:basedOn w:val="Normal"/>
    <w:next w:val="Normal"/>
    <w:link w:val="Ttulo7Car"/>
    <w:uiPriority w:val="99"/>
    <w:qFormat/>
    <w:pPr>
      <w:keepNext/>
      <w:keepLines/>
      <w:numPr>
        <w:ilvl w:val="6"/>
        <w:numId w:val="1"/>
      </w:numPr>
      <w:spacing w:before="200" w:after="0" w:line="360" w:lineRule="auto"/>
      <w:jc w:val="both"/>
      <w:outlineLvl w:val="6"/>
    </w:pPr>
    <w:rPr>
      <w:rFonts w:ascii="Cambria" w:eastAsia="Symbol" w:hAnsi="Cambria" w:cs="Cambria"/>
      <w:i/>
      <w:color w:val="404040"/>
      <w:sz w:val="24"/>
      <w:szCs w:val="20"/>
      <w:lang w:val="es-ES" w:eastAsia="es-ES"/>
    </w:rPr>
  </w:style>
  <w:style w:type="paragraph" w:styleId="Ttulo8">
    <w:name w:val="heading 8"/>
    <w:basedOn w:val="Normal"/>
    <w:next w:val="Normal"/>
    <w:link w:val="Ttulo8Car"/>
    <w:uiPriority w:val="99"/>
    <w:qFormat/>
    <w:pPr>
      <w:keepNext/>
      <w:keepLines/>
      <w:numPr>
        <w:ilvl w:val="7"/>
        <w:numId w:val="1"/>
      </w:numPr>
      <w:spacing w:before="200" w:after="0" w:line="360" w:lineRule="auto"/>
      <w:jc w:val="both"/>
      <w:outlineLvl w:val="7"/>
    </w:pPr>
    <w:rPr>
      <w:rFonts w:ascii="Cambria" w:eastAsia="Symbol" w:hAnsi="Cambria" w:cs="Cambria"/>
      <w:color w:val="404040"/>
      <w:sz w:val="20"/>
      <w:szCs w:val="20"/>
      <w:lang w:val="es-ES" w:eastAsia="es-ES"/>
    </w:rPr>
  </w:style>
  <w:style w:type="paragraph" w:styleId="Ttulo9">
    <w:name w:val="heading 9"/>
    <w:basedOn w:val="Normal"/>
    <w:next w:val="Normal"/>
    <w:link w:val="Ttulo9Car"/>
    <w:uiPriority w:val="99"/>
    <w:qFormat/>
    <w:pPr>
      <w:keepNext/>
      <w:keepLines/>
      <w:numPr>
        <w:ilvl w:val="8"/>
        <w:numId w:val="1"/>
      </w:numPr>
      <w:spacing w:before="200" w:after="0" w:line="360" w:lineRule="auto"/>
      <w:jc w:val="both"/>
      <w:outlineLvl w:val="8"/>
    </w:pPr>
    <w:rPr>
      <w:rFonts w:ascii="Cambria" w:eastAsia="Symbol" w:hAnsi="Cambria" w:cs="Cambria"/>
      <w:i/>
      <w:color w:val="404040"/>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Pr>
      <w:rFonts w:ascii="Arial" w:eastAsia="Times New Roman" w:hAnsi="Arial"/>
      <w:b/>
      <w:sz w:val="28"/>
      <w:lang w:val="es-ES" w:eastAsia="es-ES"/>
    </w:rPr>
  </w:style>
  <w:style w:type="character" w:customStyle="1" w:styleId="Ttulo2Car">
    <w:name w:val="Título 2 Car"/>
    <w:link w:val="Ttulo2"/>
    <w:uiPriority w:val="99"/>
    <w:rPr>
      <w:rFonts w:ascii="Arial" w:eastAsia="Symbol" w:hAnsi="Arial" w:cs="Cambria"/>
      <w:b/>
      <w:sz w:val="24"/>
      <w:lang w:val="es-ES" w:eastAsia="es-ES"/>
    </w:rPr>
  </w:style>
  <w:style w:type="character" w:customStyle="1" w:styleId="Ttulo3Car">
    <w:name w:val="Título 3 Car"/>
    <w:link w:val="Ttulo3"/>
    <w:uiPriority w:val="99"/>
    <w:rPr>
      <w:rFonts w:ascii="Arial" w:eastAsia="Symbol" w:hAnsi="Arial" w:cs="Cambria"/>
      <w:b/>
      <w:sz w:val="24"/>
      <w:lang w:val="es-ES" w:eastAsia="es-ES"/>
    </w:rPr>
  </w:style>
  <w:style w:type="character" w:customStyle="1" w:styleId="Ttulo4Car">
    <w:name w:val="Título 4 Car"/>
    <w:link w:val="Ttulo4"/>
    <w:uiPriority w:val="99"/>
    <w:rPr>
      <w:rFonts w:ascii="Cambria" w:eastAsia="Symbol" w:hAnsi="Cambria" w:cs="Cambria"/>
      <w:b/>
      <w:i/>
      <w:color w:val="4F81BD"/>
      <w:sz w:val="24"/>
      <w:lang w:val="es-ES" w:eastAsia="es-ES"/>
    </w:rPr>
  </w:style>
  <w:style w:type="character" w:customStyle="1" w:styleId="Ttulo5Car">
    <w:name w:val="Título 5 Car"/>
    <w:link w:val="Ttulo5"/>
    <w:uiPriority w:val="99"/>
    <w:rPr>
      <w:rFonts w:ascii="Cambria" w:eastAsia="Symbol" w:hAnsi="Cambria" w:cs="Cambria"/>
      <w:color w:val="243F60"/>
      <w:sz w:val="24"/>
      <w:lang w:val="es-ES" w:eastAsia="es-ES"/>
    </w:rPr>
  </w:style>
  <w:style w:type="character" w:customStyle="1" w:styleId="Ttulo6Car">
    <w:name w:val="Título 6 Car"/>
    <w:link w:val="Ttulo6"/>
    <w:uiPriority w:val="99"/>
    <w:rPr>
      <w:rFonts w:ascii="Cambria" w:eastAsia="Symbol" w:hAnsi="Cambria" w:cs="Cambria"/>
      <w:i/>
      <w:color w:val="243F60"/>
      <w:sz w:val="24"/>
      <w:lang w:val="es-ES" w:eastAsia="es-ES"/>
    </w:rPr>
  </w:style>
  <w:style w:type="character" w:customStyle="1" w:styleId="Ttulo7Car">
    <w:name w:val="Título 7 Car"/>
    <w:link w:val="Ttulo7"/>
    <w:uiPriority w:val="99"/>
    <w:rPr>
      <w:rFonts w:ascii="Cambria" w:eastAsia="Symbol" w:hAnsi="Cambria" w:cs="Cambria"/>
      <w:i/>
      <w:color w:val="404040"/>
      <w:sz w:val="24"/>
      <w:lang w:val="es-ES" w:eastAsia="es-ES"/>
    </w:rPr>
  </w:style>
  <w:style w:type="character" w:customStyle="1" w:styleId="Ttulo8Car">
    <w:name w:val="Título 8 Car"/>
    <w:link w:val="Ttulo8"/>
    <w:uiPriority w:val="99"/>
    <w:rPr>
      <w:rFonts w:ascii="Cambria" w:eastAsia="Symbol" w:hAnsi="Cambria" w:cs="Cambria"/>
      <w:color w:val="404040"/>
      <w:lang w:val="es-ES" w:eastAsia="es-ES"/>
    </w:rPr>
  </w:style>
  <w:style w:type="character" w:customStyle="1" w:styleId="Ttulo9Car">
    <w:name w:val="Título 9 Car"/>
    <w:link w:val="Ttulo9"/>
    <w:uiPriority w:val="99"/>
    <w:rPr>
      <w:rFonts w:ascii="Cambria" w:eastAsia="Symbol" w:hAnsi="Cambria" w:cs="Cambria"/>
      <w:i/>
      <w:color w:val="404040"/>
      <w:lang w:val="es-ES" w:eastAsia="es-ES"/>
    </w:rPr>
  </w:style>
  <w:style w:type="character" w:styleId="Hipervnculo">
    <w:name w:val="Hyperlink"/>
    <w:uiPriority w:val="99"/>
    <w:unhideWhenUsed/>
    <w:rPr>
      <w:color w:val="0563C1"/>
      <w:u w:val="single"/>
    </w:rPr>
  </w:style>
  <w:style w:type="character" w:styleId="nfasis">
    <w:name w:val="Emphasis"/>
    <w:uiPriority w:val="20"/>
    <w:qFormat/>
    <w:rPr>
      <w:i/>
      <w:iCs/>
    </w:rPr>
  </w:style>
  <w:style w:type="character" w:styleId="Refdecomentario">
    <w:name w:val="annotation reference"/>
    <w:uiPriority w:val="99"/>
    <w:unhideWhenUsed/>
    <w:rPr>
      <w:sz w:val="16"/>
      <w:szCs w:val="16"/>
    </w:rPr>
  </w:style>
  <w:style w:type="character" w:styleId="Refdenotaalpie">
    <w:name w:val="footnote reference"/>
    <w:uiPriority w:val="99"/>
    <w:unhideWhenUsed/>
    <w:rPr>
      <w:vertAlign w:val="superscript"/>
    </w:rPr>
  </w:style>
  <w:style w:type="character" w:styleId="CitaHTML">
    <w:name w:val="HTML Cite"/>
    <w:uiPriority w:val="99"/>
    <w:unhideWhenUsed/>
    <w:rPr>
      <w:i/>
      <w:iCs/>
    </w:rPr>
  </w:style>
  <w:style w:type="character" w:styleId="Textoennegrita">
    <w:name w:val="Strong"/>
    <w:uiPriority w:val="22"/>
    <w:qFormat/>
    <w:rPr>
      <w:b/>
      <w:bCs/>
    </w:rPr>
  </w:style>
  <w:style w:type="character" w:customStyle="1" w:styleId="apple-converted-space">
    <w:name w:val="apple-converted-space"/>
  </w:style>
  <w:style w:type="character" w:customStyle="1" w:styleId="Sangra3detindependienteCar">
    <w:name w:val="Sangría 3 de t. independiente Car"/>
    <w:link w:val="Sangra3detindependiente"/>
    <w:uiPriority w:val="99"/>
    <w:semiHidden/>
    <w:rPr>
      <w:sz w:val="16"/>
      <w:szCs w:val="16"/>
      <w:lang w:eastAsia="en-US"/>
    </w:rPr>
  </w:style>
  <w:style w:type="paragraph" w:styleId="Sangra3detindependiente">
    <w:name w:val="Body Text Indent 3"/>
    <w:basedOn w:val="Normal"/>
    <w:link w:val="Sangra3detindependienteCar"/>
    <w:uiPriority w:val="99"/>
    <w:unhideWhenUsed/>
    <w:pPr>
      <w:spacing w:after="120"/>
      <w:ind w:left="283"/>
    </w:pPr>
    <w:rPr>
      <w:sz w:val="16"/>
      <w:szCs w:val="16"/>
    </w:rPr>
  </w:style>
  <w:style w:type="character" w:customStyle="1" w:styleId="st1">
    <w:name w:val="st1"/>
  </w:style>
  <w:style w:type="character" w:customStyle="1" w:styleId="orcid-id-https">
    <w:name w:val="orcid-id-https"/>
  </w:style>
  <w:style w:type="character" w:customStyle="1" w:styleId="TextoindependienteCar">
    <w:name w:val="Texto independiente Car"/>
    <w:link w:val="Textoindependiente"/>
    <w:rPr>
      <w:rFonts w:ascii="Arial" w:eastAsia="Times New Roman" w:hAnsi="Arial" w:cs="Arial"/>
      <w:sz w:val="24"/>
      <w:szCs w:val="24"/>
      <w:lang w:val="es-ES_tradnl" w:eastAsia="es-ES"/>
    </w:rPr>
  </w:style>
  <w:style w:type="paragraph" w:styleId="Textoindependiente">
    <w:name w:val="Body Text"/>
    <w:basedOn w:val="Normal"/>
    <w:link w:val="TextoindependienteCar"/>
    <w:pPr>
      <w:spacing w:after="0" w:line="360" w:lineRule="auto"/>
      <w:jc w:val="both"/>
    </w:pPr>
    <w:rPr>
      <w:rFonts w:ascii="Arial" w:eastAsia="Times New Roman" w:hAnsi="Arial" w:cs="Arial"/>
      <w:sz w:val="24"/>
      <w:szCs w:val="24"/>
      <w:lang w:val="es-ES_tradnl" w:eastAsia="es-ES"/>
    </w:rPr>
  </w:style>
  <w:style w:type="character" w:customStyle="1" w:styleId="PrrafodelistaCar">
    <w:name w:val="Párrafo de lista Car"/>
    <w:link w:val="Prrafodelista"/>
    <w:uiPriority w:val="34"/>
    <w:rPr>
      <w:sz w:val="22"/>
      <w:szCs w:val="22"/>
      <w:lang w:eastAsia="en-US"/>
    </w:rPr>
  </w:style>
  <w:style w:type="paragraph" w:styleId="Prrafodelista">
    <w:name w:val="List Paragraph"/>
    <w:basedOn w:val="Normal"/>
    <w:link w:val="PrrafodelistaCar"/>
    <w:uiPriority w:val="34"/>
    <w:qFormat/>
    <w:pPr>
      <w:ind w:left="720"/>
      <w:contextualSpacing/>
    </w:pPr>
  </w:style>
  <w:style w:type="character" w:customStyle="1" w:styleId="tlid-translation">
    <w:name w:val="tlid-translation"/>
  </w:style>
  <w:style w:type="character" w:customStyle="1" w:styleId="A6">
    <w:name w:val="A6"/>
    <w:rPr>
      <w:rFonts w:cs="Humanst521 BT"/>
      <w:color w:val="000000"/>
      <w:sz w:val="22"/>
      <w:szCs w:val="22"/>
    </w:rPr>
  </w:style>
  <w:style w:type="character" w:customStyle="1" w:styleId="shorttext">
    <w:name w:val="short_text"/>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419"/>
        <w:tab w:val="right" w:pos="8838"/>
      </w:tabs>
      <w:spacing w:after="0" w:line="240" w:lineRule="auto"/>
    </w:pPr>
  </w:style>
  <w:style w:type="character" w:customStyle="1" w:styleId="SubttuloCar">
    <w:name w:val="Subtítulo Car"/>
    <w:link w:val="Subttulo"/>
    <w:uiPriority w:val="11"/>
    <w:rPr>
      <w:rFonts w:ascii="Calibri Light" w:eastAsia="Times New Roman" w:hAnsi="Calibri Light" w:cs="Times New Roman"/>
      <w:sz w:val="24"/>
      <w:szCs w:val="24"/>
      <w:lang w:eastAsia="en-US"/>
    </w:rPr>
  </w:style>
  <w:style w:type="paragraph" w:styleId="Subttulo">
    <w:name w:val="Subtitle"/>
    <w:basedOn w:val="Normal"/>
    <w:next w:val="Normal"/>
    <w:link w:val="SubttuloCar"/>
    <w:uiPriority w:val="11"/>
    <w:qFormat/>
    <w:pPr>
      <w:spacing w:after="60"/>
      <w:jc w:val="center"/>
      <w:outlineLvl w:val="1"/>
    </w:pPr>
    <w:rPr>
      <w:rFonts w:ascii="Calibri Light" w:eastAsia="Times New Roman" w:hAnsi="Calibri Light"/>
      <w:sz w:val="24"/>
      <w:szCs w:val="24"/>
    </w:r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419"/>
        <w:tab w:val="right" w:pos="8838"/>
      </w:tabs>
      <w:spacing w:after="0" w:line="240" w:lineRule="auto"/>
    </w:pPr>
  </w:style>
  <w:style w:type="character" w:customStyle="1" w:styleId="TextodegloboCar">
    <w:name w:val="Texto de globo Car"/>
    <w:link w:val="Textodeglobo"/>
    <w:uiPriority w:val="99"/>
    <w:semiHidden/>
    <w:rPr>
      <w:rFonts w:ascii="Segoe UI" w:hAnsi="Segoe UI" w:cs="Segoe UI"/>
      <w:sz w:val="18"/>
      <w:szCs w:val="18"/>
    </w:rPr>
  </w:style>
  <w:style w:type="paragraph" w:styleId="Textodeglobo">
    <w:name w:val="Balloon Text"/>
    <w:basedOn w:val="Normal"/>
    <w:link w:val="TextodegloboCar"/>
    <w:uiPriority w:val="99"/>
    <w:unhideWhenUsed/>
    <w:pPr>
      <w:spacing w:after="0" w:line="240" w:lineRule="auto"/>
    </w:pPr>
    <w:rPr>
      <w:rFonts w:ascii="Segoe UI" w:hAnsi="Segoe UI" w:cs="Segoe UI"/>
      <w:sz w:val="18"/>
      <w:szCs w:val="18"/>
    </w:rPr>
  </w:style>
  <w:style w:type="character" w:customStyle="1" w:styleId="SinespaciadoCar">
    <w:name w:val="Sin espaciado Car"/>
    <w:link w:val="Sinespaciado"/>
    <w:uiPriority w:val="1"/>
    <w:rPr>
      <w:sz w:val="22"/>
      <w:szCs w:val="22"/>
      <w:lang w:eastAsia="en-US"/>
    </w:rPr>
  </w:style>
  <w:style w:type="paragraph" w:styleId="Sinespaciado">
    <w:name w:val="No Spacing"/>
    <w:link w:val="SinespaciadoCar"/>
    <w:uiPriority w:val="1"/>
    <w:qFormat/>
    <w:rPr>
      <w:sz w:val="22"/>
      <w:szCs w:val="22"/>
      <w:lang w:eastAsia="en-US"/>
    </w:rPr>
  </w:style>
  <w:style w:type="character" w:customStyle="1" w:styleId="normaltextrun">
    <w:name w:val="normaltextrun"/>
    <w:basedOn w:val="Fuentedeprrafopredeter"/>
    <w:qFormat/>
  </w:style>
  <w:style w:type="character" w:customStyle="1" w:styleId="TextocomentarioCar">
    <w:name w:val="Texto comentario Car"/>
    <w:link w:val="Textocomentario"/>
    <w:uiPriority w:val="99"/>
    <w:semiHidden/>
    <w:rPr>
      <w:sz w:val="20"/>
      <w:szCs w:val="20"/>
    </w:r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article-title">
    <w:name w:val="article-title"/>
  </w:style>
  <w:style w:type="character" w:customStyle="1" w:styleId="eop">
    <w:name w:val="eop"/>
    <w:basedOn w:val="Fuentedeprrafopredeter"/>
    <w:qFormat/>
  </w:style>
  <w:style w:type="character" w:customStyle="1" w:styleId="Refdecomentario1">
    <w:name w:val="Ref. de comentario1"/>
    <w:rPr>
      <w:sz w:val="16"/>
      <w:szCs w:val="16"/>
    </w:rPr>
  </w:style>
  <w:style w:type="character" w:customStyle="1" w:styleId="NormalWebCar">
    <w:name w:val="Normal (Web) Car"/>
    <w:link w:val="NormalWeb"/>
    <w:uiPriority w:val="99"/>
    <w:locked/>
    <w:rPr>
      <w:rFonts w:ascii="Times New Roman" w:eastAsia="Times New Roman" w:hAnsi="Times New Roman"/>
      <w:sz w:val="24"/>
      <w:szCs w:val="24"/>
      <w:lang w:val="es-ES" w:eastAsia="es-ES"/>
    </w:rPr>
  </w:style>
  <w:style w:type="paragraph" w:styleId="NormalWeb">
    <w:name w:val="Normal (Web)"/>
    <w:basedOn w:val="Normal"/>
    <w:link w:val="NormalWebCar"/>
    <w:uiPriority w:val="99"/>
    <w:qFormat/>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hps">
    <w:name w:val="hps"/>
    <w:basedOn w:val="Fuentedeprrafopredeter"/>
  </w:style>
  <w:style w:type="paragraph" w:styleId="Listaconvietas2">
    <w:name w:val="List Bullet 2"/>
    <w:basedOn w:val="Normal"/>
    <w:unhideWhenUsed/>
    <w:pPr>
      <w:spacing w:after="200" w:line="276" w:lineRule="auto"/>
      <w:contextualSpacing/>
    </w:pPr>
    <w:rPr>
      <w:lang w:eastAsia="es-EC"/>
    </w:rPr>
  </w:style>
  <w:style w:type="paragraph" w:styleId="Descripcin">
    <w:name w:val="caption"/>
    <w:basedOn w:val="Normal"/>
    <w:next w:val="Normal"/>
    <w:uiPriority w:val="35"/>
    <w:qFormat/>
    <w:pPr>
      <w:spacing w:after="200" w:line="240" w:lineRule="auto"/>
    </w:pPr>
    <w:rPr>
      <w:rFonts w:ascii="Times New Roman" w:eastAsia="Calibri" w:hAnsi="Times New Roman"/>
      <w:i/>
      <w:iCs/>
      <w:color w:val="1F497D"/>
      <w:sz w:val="18"/>
      <w:szCs w:val="18"/>
      <w:lang w:val="es-ES"/>
    </w:rPr>
  </w:style>
  <w:style w:type="paragraph" w:customStyle="1" w:styleId="Ttulo10">
    <w:name w:val="Título1"/>
    <w:basedOn w:val="Normal"/>
    <w:next w:val="Normal"/>
    <w:uiPriority w:val="10"/>
    <w:qFormat/>
    <w:pPr>
      <w:numPr>
        <w:numId w:val="2"/>
      </w:numPr>
      <w:spacing w:before="240" w:after="240" w:line="240" w:lineRule="auto"/>
      <w:contextualSpacing/>
    </w:pPr>
    <w:rPr>
      <w:b/>
      <w:spacing w:val="-10"/>
      <w:kern w:val="28"/>
      <w:sz w:val="24"/>
      <w:szCs w:val="56"/>
    </w:rPr>
  </w:style>
  <w:style w:type="paragraph" w:styleId="Textonotapie">
    <w:name w:val="footnote text"/>
    <w:basedOn w:val="Normal"/>
    <w:link w:val="TextonotapieCar"/>
    <w:uiPriority w:val="99"/>
    <w:unhideWhenUsed/>
    <w:pPr>
      <w:spacing w:after="0" w:line="240" w:lineRule="auto"/>
    </w:pPr>
    <w:rPr>
      <w:sz w:val="20"/>
      <w:szCs w:val="20"/>
    </w:rPr>
  </w:style>
  <w:style w:type="paragraph" w:styleId="Textodebloque">
    <w:name w:val="Block Text"/>
    <w:basedOn w:val="Normal"/>
    <w:uiPriority w:val="99"/>
    <w:unhideWhenUsed/>
    <w:pPr>
      <w:spacing w:after="0" w:line="240" w:lineRule="auto"/>
      <w:ind w:left="1134" w:right="1134" w:firstLine="539"/>
    </w:pPr>
    <w:rPr>
      <w:rFonts w:ascii="Times New Roman" w:eastAsia="Times New Roman" w:hAnsi="Times New Roman"/>
      <w:sz w:val="24"/>
      <w:szCs w:val="24"/>
      <w:lang w:val="es-ES" w:eastAsia="es-VE"/>
    </w:rPr>
  </w:style>
  <w:style w:type="paragraph" w:styleId="HTMLconformatoprevio">
    <w:name w:val="HTML Preformatted"/>
    <w:basedOn w:val="Normal"/>
    <w:link w:val="HTMLconformatoprevioC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link w:val="HTMLconformatoprevio"/>
    <w:uiPriority w:val="99"/>
    <w:rsid w:val="000B64C6"/>
    <w:rPr>
      <w:rFonts w:ascii="Courier New" w:eastAsia="Times New Roman" w:hAnsi="Courier New" w:cs="Courier New"/>
      <w:lang w:val="es-ES" w:eastAsia="es-ES"/>
    </w:rPr>
  </w:style>
  <w:style w:type="paragraph" w:customStyle="1" w:styleId="Cuerpodetexto">
    <w:name w:val="Cuerpo de texto"/>
    <w:basedOn w:val="Normal"/>
    <w:uiPriority w:val="99"/>
    <w:pPr>
      <w:tabs>
        <w:tab w:val="left" w:pos="708"/>
      </w:tabs>
      <w:suppressAutoHyphens/>
      <w:spacing w:after="120" w:line="276" w:lineRule="auto"/>
    </w:pPr>
    <w:rPr>
      <w:lang w:val="es-VE" w:eastAsia="es-VE"/>
    </w:rPr>
  </w:style>
  <w:style w:type="paragraph" w:customStyle="1" w:styleId="INNOVAESTIC-Ttuloartculo">
    <w:name w:val="INNOVAESTIC-Título_artículo"/>
    <w:basedOn w:val="Normal"/>
    <w:qFormat/>
    <w:pPr>
      <w:spacing w:after="0" w:line="240" w:lineRule="auto"/>
      <w:jc w:val="center"/>
    </w:pPr>
    <w:rPr>
      <w:rFonts w:ascii="Times New Roman" w:eastAsia="Times New Roman" w:hAnsi="Times New Roman"/>
      <w:b/>
      <w:bCs/>
      <w:sz w:val="28"/>
      <w:szCs w:val="28"/>
      <w:lang w:val="es-ES" w:eastAsia="es-ES"/>
    </w:rPr>
  </w:style>
  <w:style w:type="paragraph" w:customStyle="1" w:styleId="figurecaption">
    <w:name w:val="figure caption"/>
    <w:pPr>
      <w:numPr>
        <w:numId w:val="3"/>
      </w:numPr>
      <w:tabs>
        <w:tab w:val="left" w:pos="533"/>
      </w:tabs>
      <w:spacing w:before="80" w:after="200"/>
      <w:jc w:val="both"/>
    </w:pPr>
    <w:rPr>
      <w:rFonts w:ascii="Times New Roman" w:eastAsia="Times New Roman" w:hAnsi="Times New Roman"/>
      <w:sz w:val="16"/>
      <w:szCs w:val="16"/>
      <w:lang w:val="en-US" w:eastAsia="en-US"/>
    </w:rPr>
  </w:style>
  <w:style w:type="paragraph" w:customStyle="1" w:styleId="Epgrafe2">
    <w:name w:val="Epígrafe2"/>
    <w:basedOn w:val="Normal"/>
    <w:next w:val="Normal"/>
    <w:uiPriority w:val="99"/>
    <w:pPr>
      <w:spacing w:after="0" w:line="240" w:lineRule="auto"/>
      <w:jc w:val="center"/>
    </w:pPr>
    <w:rPr>
      <w:rFonts w:ascii="Arial" w:eastAsia="Times New Roman" w:hAnsi="Arial"/>
      <w:b/>
      <w:sz w:val="18"/>
      <w:szCs w:val="20"/>
      <w:lang w:val="es-ES" w:eastAsia="es-ES"/>
    </w:rPr>
  </w:style>
  <w:style w:type="paragraph" w:customStyle="1" w:styleId="Style1">
    <w:name w:val="_Style 1"/>
    <w:basedOn w:val="Normal"/>
    <w:next w:val="Normal"/>
    <w:uiPriority w:val="37"/>
    <w:unhideWhenUsed/>
  </w:style>
  <w:style w:type="paragraph" w:customStyle="1" w:styleId="Standard">
    <w:name w:val="Standard"/>
    <w:uiPriority w:val="99"/>
    <w:pPr>
      <w:widowControl w:val="0"/>
      <w:suppressAutoHyphens/>
      <w:autoSpaceDN w:val="0"/>
      <w:ind w:firstLine="284"/>
      <w:jc w:val="both"/>
    </w:pPr>
    <w:rPr>
      <w:rFonts w:ascii="Liberation Serif" w:eastAsia="Droid Sans Fallback" w:hAnsi="Liberation Serif" w:cs="FreeSans"/>
      <w:kern w:val="3"/>
      <w:sz w:val="24"/>
      <w:szCs w:val="24"/>
      <w:lang w:val="es-VE" w:eastAsia="zh-CN" w:bidi="hi-IN"/>
    </w:rPr>
  </w:style>
  <w:style w:type="paragraph" w:customStyle="1" w:styleId="TABLASYFIGURAS">
    <w:name w:val="TABLAS Y FIGURAS"/>
    <w:basedOn w:val="Descripcin"/>
    <w:qFormat/>
    <w:pPr>
      <w:keepNext/>
      <w:spacing w:after="0" w:line="480" w:lineRule="auto"/>
      <w:ind w:left="737"/>
    </w:pPr>
    <w:rPr>
      <w:sz w:val="24"/>
    </w:rPr>
  </w:style>
  <w:style w:type="paragraph" w:customStyle="1" w:styleId="FUENTE">
    <w:name w:val="FUENTE"/>
    <w:basedOn w:val="Normal"/>
    <w:qFormat/>
    <w:pPr>
      <w:ind w:left="737"/>
    </w:pPr>
    <w:rPr>
      <w:sz w:val="20"/>
      <w:szCs w:val="24"/>
    </w:rPr>
  </w:style>
  <w:style w:type="paragraph" w:customStyle="1" w:styleId="CM95">
    <w:name w:val="CM95"/>
    <w:basedOn w:val="Normal"/>
    <w:next w:val="Normal"/>
    <w:uiPriority w:val="99"/>
    <w:pPr>
      <w:autoSpaceDE w:val="0"/>
      <w:autoSpaceDN w:val="0"/>
      <w:adjustRightInd w:val="0"/>
      <w:spacing w:after="0" w:line="240" w:lineRule="auto"/>
    </w:pPr>
    <w:rPr>
      <w:rFonts w:ascii="BCHPD G+ Times Ten" w:eastAsia="Calibri" w:hAnsi="BCHPD G+ Times Ten"/>
      <w:sz w:val="24"/>
      <w:szCs w:val="24"/>
      <w:lang w:val="es-VE"/>
    </w:rPr>
  </w:style>
  <w:style w:type="paragraph" w:customStyle="1" w:styleId="INNOVAESTIC-Afiliacin">
    <w:name w:val="INNOVAESTIC-Afiliación"/>
    <w:basedOn w:val="Normal"/>
    <w:qFormat/>
    <w:pPr>
      <w:spacing w:after="0" w:line="240" w:lineRule="auto"/>
      <w:jc w:val="center"/>
    </w:pPr>
    <w:rPr>
      <w:rFonts w:ascii="Times New Roman" w:eastAsia="Times New Roman" w:hAnsi="Times New Roman"/>
      <w:i/>
      <w:iCs/>
      <w:sz w:val="24"/>
      <w:szCs w:val="24"/>
      <w:lang w:val="es-ES" w:eastAsia="es-ES"/>
    </w:rPr>
  </w:style>
  <w:style w:type="paragraph" w:customStyle="1" w:styleId="INNOVAESTIC-Prrafo">
    <w:name w:val="INNOVAESTIC-Párrafo"/>
    <w:basedOn w:val="Normal"/>
    <w:qFormat/>
    <w:pPr>
      <w:spacing w:after="0" w:line="360" w:lineRule="auto"/>
      <w:ind w:firstLine="709"/>
      <w:jc w:val="both"/>
    </w:pPr>
    <w:rPr>
      <w:rFonts w:ascii="Times New Roman" w:eastAsia="Times New Roman" w:hAnsi="Times New Roman"/>
      <w:sz w:val="24"/>
      <w:szCs w:val="24"/>
      <w:lang w:val="es-ES" w:eastAsia="es-ES"/>
    </w:rPr>
  </w:style>
  <w:style w:type="paragraph" w:customStyle="1" w:styleId="Default">
    <w:name w:val="Default"/>
    <w:pPr>
      <w:autoSpaceDE w:val="0"/>
      <w:autoSpaceDN w:val="0"/>
      <w:adjustRightInd w:val="0"/>
    </w:pPr>
    <w:rPr>
      <w:rFonts w:ascii="Times New Roman" w:hAnsi="Times New Roman"/>
      <w:color w:val="000000"/>
      <w:sz w:val="24"/>
      <w:szCs w:val="24"/>
      <w:lang w:val="es-VE" w:eastAsia="es-VE"/>
    </w:rPr>
  </w:style>
  <w:style w:type="paragraph" w:styleId="Bibliografa">
    <w:name w:val="Bibliography"/>
    <w:basedOn w:val="Normal"/>
    <w:next w:val="Normal"/>
    <w:uiPriority w:val="37"/>
    <w:unhideWhenUsed/>
  </w:style>
  <w:style w:type="paragraph" w:customStyle="1" w:styleId="paragraph">
    <w:name w:val="paragraph"/>
    <w:basedOn w:val="Normal"/>
    <w:qFormat/>
    <w:pPr>
      <w:spacing w:before="100" w:beforeAutospacing="1" w:after="100" w:afterAutospacing="1" w:line="240" w:lineRule="auto"/>
    </w:pPr>
    <w:rPr>
      <w:rFonts w:ascii="Times New Roman" w:eastAsia="Times New Roman" w:hAnsi="Times New Roman"/>
      <w:sz w:val="24"/>
      <w:szCs w:val="24"/>
      <w:lang w:eastAsia="es-EC"/>
    </w:rPr>
  </w:style>
  <w:style w:type="paragraph" w:customStyle="1" w:styleId="biblio">
    <w:name w:val="biblio"/>
    <w:basedOn w:val="Normal"/>
    <w:pPr>
      <w:spacing w:after="75" w:line="348" w:lineRule="atLeast"/>
    </w:pPr>
    <w:rPr>
      <w:rFonts w:ascii="Times New Roman" w:eastAsia="Times New Roman" w:hAnsi="Times New Roman"/>
      <w:sz w:val="24"/>
      <w:szCs w:val="24"/>
      <w:lang w:val="es-VE" w:eastAsia="es-VE"/>
    </w:rPr>
  </w:style>
  <w:style w:type="paragraph" w:customStyle="1" w:styleId="INNOVAESTIC-Resumen">
    <w:name w:val="INNOVAESTIC-Resumen"/>
    <w:basedOn w:val="Normal"/>
    <w:qFormat/>
    <w:pPr>
      <w:spacing w:after="0" w:line="360" w:lineRule="auto"/>
      <w:jc w:val="both"/>
    </w:pPr>
    <w:rPr>
      <w:rFonts w:ascii="Times New Roman" w:eastAsia="Times New Roman" w:hAnsi="Times New Roman"/>
      <w:sz w:val="24"/>
      <w:szCs w:val="20"/>
      <w:lang w:val="es-ES" w:eastAsia="es-ES"/>
    </w:rPr>
  </w:style>
  <w:style w:type="paragraph" w:customStyle="1" w:styleId="Bibliografa1">
    <w:name w:val="Bibliografía1"/>
    <w:basedOn w:val="Normal"/>
    <w:next w:val="Normal"/>
    <w:uiPriority w:val="37"/>
    <w:unhideWhenUsed/>
  </w:style>
  <w:style w:type="table" w:styleId="Tablaconcuadrcula">
    <w:name w:val="Table Grid"/>
    <w:basedOn w:val="Tabla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unhideWhenUsed/>
    <w:qFormat/>
    <w:pPr>
      <w:widowControl w:val="0"/>
      <w:autoSpaceDE w:val="0"/>
      <w:autoSpaceDN w:val="0"/>
    </w:pPr>
    <w:rPr>
      <w:rFonts w:eastAsia="Times New Roman"/>
      <w:sz w:val="22"/>
      <w:szCs w:val="22"/>
      <w:lang w:val="en-US" w:eastAsia="es-ES"/>
    </w:rPr>
    <w:tblPr>
      <w:tblCellMar>
        <w:top w:w="0" w:type="dxa"/>
        <w:left w:w="0" w:type="dxa"/>
        <w:bottom w:w="0" w:type="dxa"/>
        <w:right w:w="0" w:type="dxa"/>
      </w:tblCellMar>
    </w:tblPr>
  </w:style>
  <w:style w:type="table" w:customStyle="1" w:styleId="Tablaconcuadrcula1">
    <w:name w:val="Tabla con cuadrícula1"/>
    <w:basedOn w:val="Tablanormal"/>
    <w:uiPriority w:val="59"/>
    <w:rPr>
      <w:rFonts w:eastAsia="Calibri"/>
      <w:sz w:val="22"/>
      <w:szCs w:val="22"/>
      <w:lang w:val="es-V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4">
    <w:name w:val="Light Shading Accent 4"/>
    <w:basedOn w:val="Tablanormal"/>
    <w:uiPriority w:val="60"/>
    <w:rPr>
      <w:rFonts w:eastAsia="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FEFC0"/>
      </w:tcPr>
    </w:tblStylePr>
    <w:tblStylePr w:type="band1Horz">
      <w:tblPr/>
      <w:tcPr>
        <w:tcBorders>
          <w:top w:val="nil"/>
          <w:left w:val="nil"/>
          <w:bottom w:val="nil"/>
          <w:right w:val="nil"/>
          <w:insideH w:val="nil"/>
          <w:insideV w:val="nil"/>
          <w:tl2br w:val="nil"/>
          <w:tr2bl w:val="nil"/>
        </w:tcBorders>
        <w:shd w:val="clear" w:color="auto" w:fill="FFEFC0"/>
      </w:tcPr>
    </w:tblStylePr>
  </w:style>
  <w:style w:type="table" w:customStyle="1" w:styleId="Tablaconcuadrcula2">
    <w:name w:val="Tabla con cuadrícula2"/>
    <w:basedOn w:val="Tablanormal"/>
    <w:uiPriority w:val="59"/>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6concolores1">
    <w:name w:val="Tabla de lista 6 con colores1"/>
    <w:uiPriority w:val="51"/>
    <w:qFormat/>
    <w:rPr>
      <w:color w:val="000000"/>
    </w:rPr>
    <w:tblPr>
      <w:tblBorders>
        <w:top w:val="single" w:sz="4" w:space="0" w:color="000000"/>
        <w:bottom w:val="single" w:sz="4" w:space="0" w:color="000000"/>
      </w:tblBorders>
      <w:tblCellMar>
        <w:top w:w="0" w:type="dxa"/>
        <w:left w:w="0" w:type="dxa"/>
        <w:bottom w:w="0" w:type="dxa"/>
        <w:right w:w="0" w:type="dxa"/>
      </w:tblCellMar>
    </w:tblPr>
  </w:style>
  <w:style w:type="table" w:customStyle="1" w:styleId="TableNormal">
    <w:name w:val="Table Normal"/>
    <w:uiPriority w:val="2"/>
    <w:unhideWhenUsed/>
    <w:qFormat/>
    <w:pPr>
      <w:widowControl w:val="0"/>
      <w:autoSpaceDE w:val="0"/>
      <w:autoSpaceDN w:val="0"/>
    </w:pPr>
    <w:rPr>
      <w:rFonts w:eastAsia="Times New Roman"/>
      <w:sz w:val="22"/>
      <w:szCs w:val="22"/>
      <w:lang w:val="en-US" w:eastAsia="es-ES"/>
    </w:rPr>
    <w:tblPr>
      <w:tblCellMar>
        <w:top w:w="0" w:type="dxa"/>
        <w:left w:w="0" w:type="dxa"/>
        <w:bottom w:w="0" w:type="dxa"/>
        <w:right w:w="0" w:type="dxa"/>
      </w:tblCellMar>
    </w:tblPr>
  </w:style>
  <w:style w:type="table" w:customStyle="1" w:styleId="Tablaconcuadrcula3">
    <w:name w:val="Tabla con cuadrícula3"/>
    <w:basedOn w:val="Tablanormal"/>
    <w:rPr>
      <w:rFonts w:cs="Calibri"/>
      <w:sz w:val="22"/>
      <w:szCs w:val="22"/>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
    <w:name w:val="Mención sin resolver"/>
    <w:uiPriority w:val="99"/>
    <w:semiHidden/>
    <w:unhideWhenUsed/>
    <w:rsid w:val="000848D5"/>
    <w:rPr>
      <w:color w:val="605E5C"/>
      <w:shd w:val="clear" w:color="auto" w:fill="E1DFDD"/>
    </w:rPr>
  </w:style>
  <w:style w:type="paragraph" w:customStyle="1" w:styleId="Style7">
    <w:name w:val="Style 7"/>
    <w:uiPriority w:val="99"/>
    <w:semiHidden/>
    <w:rsid w:val="00A82F7E"/>
    <w:pPr>
      <w:widowControl w:val="0"/>
      <w:autoSpaceDE w:val="0"/>
      <w:autoSpaceDN w:val="0"/>
      <w:adjustRightInd w:val="0"/>
    </w:pPr>
    <w:rPr>
      <w:rFonts w:ascii="Times New Roman" w:eastAsia="Times New Roman" w:hAnsi="Times New Roman"/>
      <w:szCs w:val="22"/>
      <w:lang w:val="en-US" w:eastAsia="es-ES"/>
    </w:rPr>
  </w:style>
  <w:style w:type="character" w:customStyle="1" w:styleId="A5">
    <w:name w:val="A5"/>
    <w:uiPriority w:val="99"/>
    <w:rsid w:val="006F5958"/>
    <w:rPr>
      <w:rFonts w:ascii="HelveticaNeueLT Std" w:hAnsi="HelveticaNeueLT Std" w:cs="HelveticaNeueLT Std" w:hint="default"/>
      <w:color w:val="000000"/>
      <w:sz w:val="19"/>
      <w:szCs w:val="19"/>
    </w:rPr>
  </w:style>
  <w:style w:type="character" w:styleId="Hipervnculovisitado">
    <w:name w:val="FollowedHyperlink"/>
    <w:uiPriority w:val="99"/>
    <w:semiHidden/>
    <w:unhideWhenUsed/>
    <w:rsid w:val="00B8263E"/>
    <w:rPr>
      <w:color w:val="954F72"/>
      <w:u w:val="single"/>
    </w:rPr>
  </w:style>
  <w:style w:type="table" w:styleId="Tablanormal2">
    <w:name w:val="Plain Table 2"/>
    <w:basedOn w:val="Tablanormal"/>
    <w:uiPriority w:val="42"/>
    <w:rsid w:val="00EA377E"/>
    <w:rPr>
      <w:rFonts w:eastAsia="Calibri"/>
      <w:sz w:val="22"/>
      <w:szCs w:val="22"/>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suntodelcomentarioCar">
    <w:name w:val="Asunto del comentario Car"/>
    <w:link w:val="Asuntodelcomentario"/>
    <w:uiPriority w:val="99"/>
    <w:semiHidden/>
    <w:rsid w:val="000B64C6"/>
    <w:rPr>
      <w:rFonts w:ascii="Times New Roman" w:eastAsia="Calibri" w:hAnsi="Times New Roman"/>
      <w:b/>
      <w:bCs/>
      <w:sz w:val="20"/>
      <w:szCs w:val="20"/>
      <w:lang w:val="es-ES" w:eastAsia="en-US"/>
    </w:rPr>
  </w:style>
  <w:style w:type="paragraph" w:styleId="Asuntodelcomentario">
    <w:name w:val="annotation subject"/>
    <w:basedOn w:val="Textocomentario"/>
    <w:next w:val="Textocomentario"/>
    <w:link w:val="AsuntodelcomentarioCar"/>
    <w:uiPriority w:val="99"/>
    <w:semiHidden/>
    <w:unhideWhenUsed/>
    <w:rsid w:val="000B64C6"/>
    <w:pPr>
      <w:spacing w:line="256" w:lineRule="auto"/>
    </w:pPr>
    <w:rPr>
      <w:rFonts w:ascii="Times New Roman" w:eastAsia="Calibri" w:hAnsi="Times New Roman"/>
      <w:b/>
      <w:bCs/>
      <w:lang w:val="es-ES"/>
    </w:rPr>
  </w:style>
  <w:style w:type="character" w:customStyle="1" w:styleId="encabezadoynotasdepiederCar">
    <w:name w:val="encabezado y notas de pie (der) Car"/>
    <w:link w:val="encabezadoynotasdepieder"/>
    <w:locked/>
    <w:rsid w:val="000B64C6"/>
    <w:rPr>
      <w:rFonts w:ascii="Adobe Devanagari" w:eastAsia="Calibri" w:hAnsi="Adobe Devanagari" w:cs="Adobe Devanagari"/>
      <w:bCs/>
      <w:iCs/>
      <w:color w:val="7F7F7F"/>
    </w:rPr>
  </w:style>
  <w:style w:type="paragraph" w:customStyle="1" w:styleId="encabezadoynotasdepieder">
    <w:name w:val="encabezado y notas de pie (der)"/>
    <w:basedOn w:val="Normal"/>
    <w:link w:val="encabezadoynotasdepiederCar"/>
    <w:qFormat/>
    <w:rsid w:val="000B64C6"/>
    <w:pPr>
      <w:spacing w:after="0" w:line="240" w:lineRule="auto"/>
      <w:jc w:val="right"/>
    </w:pPr>
    <w:rPr>
      <w:rFonts w:ascii="Adobe Devanagari" w:eastAsia="Calibri" w:hAnsi="Adobe Devanagari" w:cs="Adobe Devanagari"/>
      <w:bCs/>
      <w:iCs/>
      <w:color w:val="7F7F7F"/>
      <w:sz w:val="20"/>
      <w:szCs w:val="20"/>
      <w:lang w:eastAsia="es-EC"/>
    </w:rPr>
  </w:style>
  <w:style w:type="character" w:customStyle="1" w:styleId="freebirdanalyticsviewquestiontitle">
    <w:name w:val="freebirdanalyticsviewquestiontitle"/>
    <w:basedOn w:val="Fuentedeprrafopredeter"/>
    <w:rsid w:val="00557B65"/>
  </w:style>
  <w:style w:type="table" w:customStyle="1" w:styleId="Tablanormal21">
    <w:name w:val="Tabla normal 21"/>
    <w:basedOn w:val="Tablanormal"/>
    <w:next w:val="Tablanormal2"/>
    <w:uiPriority w:val="42"/>
    <w:rsid w:val="00F27E01"/>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22">
    <w:name w:val="Tabla normal 22"/>
    <w:basedOn w:val="Tablanormal"/>
    <w:next w:val="Tablanormal2"/>
    <w:uiPriority w:val="42"/>
    <w:rsid w:val="00F27E01"/>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4">
    <w:name w:val="Tabla con cuadrícula4"/>
    <w:basedOn w:val="Tablanormal"/>
    <w:next w:val="Tablaconcuadrcula"/>
    <w:uiPriority w:val="39"/>
    <w:rsid w:val="002330C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3041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30416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30416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aconcuadrcula21">
    <w:name w:val="Tabla con cuadrícula21"/>
    <w:basedOn w:val="Tablanormal"/>
    <w:next w:val="Tablaconcuadrcula"/>
    <w:uiPriority w:val="39"/>
    <w:rsid w:val="0030416C"/>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
    <w:name w:val="Texto nota pie Car"/>
    <w:basedOn w:val="Fuentedeprrafopredeter"/>
    <w:link w:val="Textonotapie"/>
    <w:uiPriority w:val="99"/>
    <w:rsid w:val="00DA4BC0"/>
    <w:rPr>
      <w:lang w:eastAsia="en-US"/>
    </w:rPr>
  </w:style>
  <w:style w:type="character" w:customStyle="1" w:styleId="standard0">
    <w:name w:val="standard"/>
    <w:basedOn w:val="Fuentedeprrafopredeter"/>
    <w:rsid w:val="008B05EC"/>
  </w:style>
  <w:style w:type="paragraph" w:customStyle="1" w:styleId="TableParagraph">
    <w:name w:val="Table Paragraph"/>
    <w:basedOn w:val="Normal"/>
    <w:uiPriority w:val="1"/>
    <w:qFormat/>
    <w:rsid w:val="00333A99"/>
    <w:pPr>
      <w:widowControl w:val="0"/>
      <w:autoSpaceDE w:val="0"/>
      <w:autoSpaceDN w:val="0"/>
      <w:spacing w:after="0" w:line="323" w:lineRule="exact"/>
      <w:jc w:val="center"/>
    </w:pPr>
    <w:rPr>
      <w:rFonts w:eastAsia="Calibri" w:cs="Calibri"/>
      <w:lang w:val="es-ES"/>
    </w:rPr>
  </w:style>
  <w:style w:type="paragraph" w:customStyle="1" w:styleId="tabla">
    <w:name w:val="tabla"/>
    <w:basedOn w:val="TableParagraph"/>
    <w:link w:val="tablaCar"/>
    <w:qFormat/>
    <w:rsid w:val="003A01A3"/>
    <w:pPr>
      <w:spacing w:line="240" w:lineRule="auto"/>
      <w:ind w:firstLine="720"/>
    </w:pPr>
    <w:rPr>
      <w:rFonts w:ascii="Times New Roman" w:eastAsia="Times New Roman" w:hAnsi="Times New Roman" w:cs="Times New Roman"/>
      <w:b/>
      <w:sz w:val="24"/>
      <w:lang w:eastAsia="es-ES" w:bidi="es-ES"/>
    </w:rPr>
  </w:style>
  <w:style w:type="character" w:customStyle="1" w:styleId="tablaCar">
    <w:name w:val="tabla Car"/>
    <w:basedOn w:val="Fuentedeprrafopredeter"/>
    <w:link w:val="tabla"/>
    <w:rsid w:val="003A01A3"/>
    <w:rPr>
      <w:rFonts w:ascii="Times New Roman" w:eastAsia="Times New Roman" w:hAnsi="Times New Roman"/>
      <w:b/>
      <w:sz w:val="24"/>
      <w:szCs w:val="22"/>
      <w:lang w:val="es-ES" w:eastAsia="es-ES" w:bidi="es-ES"/>
    </w:rPr>
  </w:style>
  <w:style w:type="table" w:styleId="Tablanormal3">
    <w:name w:val="Plain Table 3"/>
    <w:basedOn w:val="Tablanormal"/>
    <w:uiPriority w:val="43"/>
    <w:rsid w:val="003F6D01"/>
    <w:rPr>
      <w:rFonts w:asciiTheme="minorHAnsi" w:eastAsiaTheme="minorHAnsi" w:hAnsiTheme="minorHAnsi" w:cstheme="minorBidi"/>
      <w:sz w:val="22"/>
      <w:szCs w:val="22"/>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Sombreadoclaro1">
    <w:name w:val="Sombreado claro1"/>
    <w:basedOn w:val="Tablanormal"/>
    <w:next w:val="Sombreadoclaro"/>
    <w:uiPriority w:val="60"/>
    <w:rsid w:val="00A43F03"/>
    <w:rPr>
      <w:rFonts w:eastAsia="Calibri"/>
      <w:color w:val="000000"/>
      <w:sz w:val="22"/>
      <w:szCs w:val="22"/>
      <w:lang w:val="es-E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
    <w:name w:val="Light Shading"/>
    <w:basedOn w:val="Tablanormal"/>
    <w:uiPriority w:val="99"/>
    <w:semiHidden/>
    <w:unhideWhenUsed/>
    <w:rsid w:val="00A43F0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2">
    <w:name w:val="Sombreado claro2"/>
    <w:basedOn w:val="Tablanormal"/>
    <w:next w:val="Sombreadoclaro"/>
    <w:uiPriority w:val="60"/>
    <w:rsid w:val="00A43F03"/>
    <w:rPr>
      <w:rFonts w:eastAsia="Calibri"/>
      <w:color w:val="000000"/>
      <w:sz w:val="22"/>
      <w:szCs w:val="22"/>
      <w:lang w:val="es-E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51">
    <w:name w:val="Sombreado claro - Énfasis 51"/>
    <w:basedOn w:val="Tablanormal"/>
    <w:next w:val="Sombreadoclaro-nfasis5"/>
    <w:uiPriority w:val="60"/>
    <w:rsid w:val="00A43F03"/>
    <w:rPr>
      <w:rFonts w:eastAsia="Calibri"/>
      <w:color w:val="31849B"/>
      <w:sz w:val="22"/>
      <w:szCs w:val="22"/>
      <w:lang w:val="es-ES"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Sombreadoclaro-nfasis5">
    <w:name w:val="Light Shading Accent 5"/>
    <w:basedOn w:val="Tablanormal"/>
    <w:uiPriority w:val="99"/>
    <w:semiHidden/>
    <w:unhideWhenUsed/>
    <w:rsid w:val="00A43F03"/>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05071">
      <w:bodyDiv w:val="1"/>
      <w:marLeft w:val="0"/>
      <w:marRight w:val="0"/>
      <w:marTop w:val="0"/>
      <w:marBottom w:val="0"/>
      <w:divBdr>
        <w:top w:val="none" w:sz="0" w:space="0" w:color="auto"/>
        <w:left w:val="none" w:sz="0" w:space="0" w:color="auto"/>
        <w:bottom w:val="none" w:sz="0" w:space="0" w:color="auto"/>
        <w:right w:val="none" w:sz="0" w:space="0" w:color="auto"/>
      </w:divBdr>
    </w:div>
    <w:div w:id="48189615">
      <w:bodyDiv w:val="1"/>
      <w:marLeft w:val="0"/>
      <w:marRight w:val="0"/>
      <w:marTop w:val="0"/>
      <w:marBottom w:val="0"/>
      <w:divBdr>
        <w:top w:val="none" w:sz="0" w:space="0" w:color="auto"/>
        <w:left w:val="none" w:sz="0" w:space="0" w:color="auto"/>
        <w:bottom w:val="none" w:sz="0" w:space="0" w:color="auto"/>
        <w:right w:val="none" w:sz="0" w:space="0" w:color="auto"/>
      </w:divBdr>
    </w:div>
    <w:div w:id="54398638">
      <w:bodyDiv w:val="1"/>
      <w:marLeft w:val="0"/>
      <w:marRight w:val="0"/>
      <w:marTop w:val="0"/>
      <w:marBottom w:val="0"/>
      <w:divBdr>
        <w:top w:val="none" w:sz="0" w:space="0" w:color="auto"/>
        <w:left w:val="none" w:sz="0" w:space="0" w:color="auto"/>
        <w:bottom w:val="none" w:sz="0" w:space="0" w:color="auto"/>
        <w:right w:val="none" w:sz="0" w:space="0" w:color="auto"/>
      </w:divBdr>
    </w:div>
    <w:div w:id="58285037">
      <w:bodyDiv w:val="1"/>
      <w:marLeft w:val="0"/>
      <w:marRight w:val="0"/>
      <w:marTop w:val="0"/>
      <w:marBottom w:val="0"/>
      <w:divBdr>
        <w:top w:val="none" w:sz="0" w:space="0" w:color="auto"/>
        <w:left w:val="none" w:sz="0" w:space="0" w:color="auto"/>
        <w:bottom w:val="none" w:sz="0" w:space="0" w:color="auto"/>
        <w:right w:val="none" w:sz="0" w:space="0" w:color="auto"/>
      </w:divBdr>
    </w:div>
    <w:div w:id="61370308">
      <w:bodyDiv w:val="1"/>
      <w:marLeft w:val="0"/>
      <w:marRight w:val="0"/>
      <w:marTop w:val="0"/>
      <w:marBottom w:val="0"/>
      <w:divBdr>
        <w:top w:val="none" w:sz="0" w:space="0" w:color="auto"/>
        <w:left w:val="none" w:sz="0" w:space="0" w:color="auto"/>
        <w:bottom w:val="none" w:sz="0" w:space="0" w:color="auto"/>
        <w:right w:val="none" w:sz="0" w:space="0" w:color="auto"/>
      </w:divBdr>
    </w:div>
    <w:div w:id="104814227">
      <w:bodyDiv w:val="1"/>
      <w:marLeft w:val="0"/>
      <w:marRight w:val="0"/>
      <w:marTop w:val="0"/>
      <w:marBottom w:val="0"/>
      <w:divBdr>
        <w:top w:val="none" w:sz="0" w:space="0" w:color="auto"/>
        <w:left w:val="none" w:sz="0" w:space="0" w:color="auto"/>
        <w:bottom w:val="none" w:sz="0" w:space="0" w:color="auto"/>
        <w:right w:val="none" w:sz="0" w:space="0" w:color="auto"/>
      </w:divBdr>
    </w:div>
    <w:div w:id="121966909">
      <w:bodyDiv w:val="1"/>
      <w:marLeft w:val="0"/>
      <w:marRight w:val="0"/>
      <w:marTop w:val="0"/>
      <w:marBottom w:val="0"/>
      <w:divBdr>
        <w:top w:val="none" w:sz="0" w:space="0" w:color="auto"/>
        <w:left w:val="none" w:sz="0" w:space="0" w:color="auto"/>
        <w:bottom w:val="none" w:sz="0" w:space="0" w:color="auto"/>
        <w:right w:val="none" w:sz="0" w:space="0" w:color="auto"/>
      </w:divBdr>
    </w:div>
    <w:div w:id="202013388">
      <w:bodyDiv w:val="1"/>
      <w:marLeft w:val="0"/>
      <w:marRight w:val="0"/>
      <w:marTop w:val="0"/>
      <w:marBottom w:val="0"/>
      <w:divBdr>
        <w:top w:val="none" w:sz="0" w:space="0" w:color="auto"/>
        <w:left w:val="none" w:sz="0" w:space="0" w:color="auto"/>
        <w:bottom w:val="none" w:sz="0" w:space="0" w:color="auto"/>
        <w:right w:val="none" w:sz="0" w:space="0" w:color="auto"/>
      </w:divBdr>
    </w:div>
    <w:div w:id="203951953">
      <w:bodyDiv w:val="1"/>
      <w:marLeft w:val="0"/>
      <w:marRight w:val="0"/>
      <w:marTop w:val="0"/>
      <w:marBottom w:val="0"/>
      <w:divBdr>
        <w:top w:val="none" w:sz="0" w:space="0" w:color="auto"/>
        <w:left w:val="none" w:sz="0" w:space="0" w:color="auto"/>
        <w:bottom w:val="none" w:sz="0" w:space="0" w:color="auto"/>
        <w:right w:val="none" w:sz="0" w:space="0" w:color="auto"/>
      </w:divBdr>
    </w:div>
    <w:div w:id="204173519">
      <w:bodyDiv w:val="1"/>
      <w:marLeft w:val="0"/>
      <w:marRight w:val="0"/>
      <w:marTop w:val="0"/>
      <w:marBottom w:val="0"/>
      <w:divBdr>
        <w:top w:val="none" w:sz="0" w:space="0" w:color="auto"/>
        <w:left w:val="none" w:sz="0" w:space="0" w:color="auto"/>
        <w:bottom w:val="none" w:sz="0" w:space="0" w:color="auto"/>
        <w:right w:val="none" w:sz="0" w:space="0" w:color="auto"/>
      </w:divBdr>
    </w:div>
    <w:div w:id="224951301">
      <w:bodyDiv w:val="1"/>
      <w:marLeft w:val="0"/>
      <w:marRight w:val="0"/>
      <w:marTop w:val="0"/>
      <w:marBottom w:val="0"/>
      <w:divBdr>
        <w:top w:val="none" w:sz="0" w:space="0" w:color="auto"/>
        <w:left w:val="none" w:sz="0" w:space="0" w:color="auto"/>
        <w:bottom w:val="none" w:sz="0" w:space="0" w:color="auto"/>
        <w:right w:val="none" w:sz="0" w:space="0" w:color="auto"/>
      </w:divBdr>
    </w:div>
    <w:div w:id="234167632">
      <w:bodyDiv w:val="1"/>
      <w:marLeft w:val="0"/>
      <w:marRight w:val="0"/>
      <w:marTop w:val="0"/>
      <w:marBottom w:val="0"/>
      <w:divBdr>
        <w:top w:val="none" w:sz="0" w:space="0" w:color="auto"/>
        <w:left w:val="none" w:sz="0" w:space="0" w:color="auto"/>
        <w:bottom w:val="none" w:sz="0" w:space="0" w:color="auto"/>
        <w:right w:val="none" w:sz="0" w:space="0" w:color="auto"/>
      </w:divBdr>
    </w:div>
    <w:div w:id="287860427">
      <w:bodyDiv w:val="1"/>
      <w:marLeft w:val="0"/>
      <w:marRight w:val="0"/>
      <w:marTop w:val="0"/>
      <w:marBottom w:val="0"/>
      <w:divBdr>
        <w:top w:val="none" w:sz="0" w:space="0" w:color="auto"/>
        <w:left w:val="none" w:sz="0" w:space="0" w:color="auto"/>
        <w:bottom w:val="none" w:sz="0" w:space="0" w:color="auto"/>
        <w:right w:val="none" w:sz="0" w:space="0" w:color="auto"/>
      </w:divBdr>
    </w:div>
    <w:div w:id="302350102">
      <w:bodyDiv w:val="1"/>
      <w:marLeft w:val="0"/>
      <w:marRight w:val="0"/>
      <w:marTop w:val="0"/>
      <w:marBottom w:val="0"/>
      <w:divBdr>
        <w:top w:val="none" w:sz="0" w:space="0" w:color="auto"/>
        <w:left w:val="none" w:sz="0" w:space="0" w:color="auto"/>
        <w:bottom w:val="none" w:sz="0" w:space="0" w:color="auto"/>
        <w:right w:val="none" w:sz="0" w:space="0" w:color="auto"/>
      </w:divBdr>
    </w:div>
    <w:div w:id="309211081">
      <w:bodyDiv w:val="1"/>
      <w:marLeft w:val="0"/>
      <w:marRight w:val="0"/>
      <w:marTop w:val="0"/>
      <w:marBottom w:val="0"/>
      <w:divBdr>
        <w:top w:val="none" w:sz="0" w:space="0" w:color="auto"/>
        <w:left w:val="none" w:sz="0" w:space="0" w:color="auto"/>
        <w:bottom w:val="none" w:sz="0" w:space="0" w:color="auto"/>
        <w:right w:val="none" w:sz="0" w:space="0" w:color="auto"/>
      </w:divBdr>
    </w:div>
    <w:div w:id="332800918">
      <w:bodyDiv w:val="1"/>
      <w:marLeft w:val="0"/>
      <w:marRight w:val="0"/>
      <w:marTop w:val="0"/>
      <w:marBottom w:val="0"/>
      <w:divBdr>
        <w:top w:val="none" w:sz="0" w:space="0" w:color="auto"/>
        <w:left w:val="none" w:sz="0" w:space="0" w:color="auto"/>
        <w:bottom w:val="none" w:sz="0" w:space="0" w:color="auto"/>
        <w:right w:val="none" w:sz="0" w:space="0" w:color="auto"/>
      </w:divBdr>
    </w:div>
    <w:div w:id="335422626">
      <w:bodyDiv w:val="1"/>
      <w:marLeft w:val="0"/>
      <w:marRight w:val="0"/>
      <w:marTop w:val="0"/>
      <w:marBottom w:val="0"/>
      <w:divBdr>
        <w:top w:val="none" w:sz="0" w:space="0" w:color="auto"/>
        <w:left w:val="none" w:sz="0" w:space="0" w:color="auto"/>
        <w:bottom w:val="none" w:sz="0" w:space="0" w:color="auto"/>
        <w:right w:val="none" w:sz="0" w:space="0" w:color="auto"/>
      </w:divBdr>
    </w:div>
    <w:div w:id="365910948">
      <w:bodyDiv w:val="1"/>
      <w:marLeft w:val="0"/>
      <w:marRight w:val="0"/>
      <w:marTop w:val="0"/>
      <w:marBottom w:val="0"/>
      <w:divBdr>
        <w:top w:val="none" w:sz="0" w:space="0" w:color="auto"/>
        <w:left w:val="none" w:sz="0" w:space="0" w:color="auto"/>
        <w:bottom w:val="none" w:sz="0" w:space="0" w:color="auto"/>
        <w:right w:val="none" w:sz="0" w:space="0" w:color="auto"/>
      </w:divBdr>
    </w:div>
    <w:div w:id="379476233">
      <w:bodyDiv w:val="1"/>
      <w:marLeft w:val="0"/>
      <w:marRight w:val="0"/>
      <w:marTop w:val="0"/>
      <w:marBottom w:val="0"/>
      <w:divBdr>
        <w:top w:val="none" w:sz="0" w:space="0" w:color="auto"/>
        <w:left w:val="none" w:sz="0" w:space="0" w:color="auto"/>
        <w:bottom w:val="none" w:sz="0" w:space="0" w:color="auto"/>
        <w:right w:val="none" w:sz="0" w:space="0" w:color="auto"/>
      </w:divBdr>
    </w:div>
    <w:div w:id="386029149">
      <w:bodyDiv w:val="1"/>
      <w:marLeft w:val="0"/>
      <w:marRight w:val="0"/>
      <w:marTop w:val="0"/>
      <w:marBottom w:val="0"/>
      <w:divBdr>
        <w:top w:val="none" w:sz="0" w:space="0" w:color="auto"/>
        <w:left w:val="none" w:sz="0" w:space="0" w:color="auto"/>
        <w:bottom w:val="none" w:sz="0" w:space="0" w:color="auto"/>
        <w:right w:val="none" w:sz="0" w:space="0" w:color="auto"/>
      </w:divBdr>
    </w:div>
    <w:div w:id="391998820">
      <w:bodyDiv w:val="1"/>
      <w:marLeft w:val="0"/>
      <w:marRight w:val="0"/>
      <w:marTop w:val="0"/>
      <w:marBottom w:val="0"/>
      <w:divBdr>
        <w:top w:val="none" w:sz="0" w:space="0" w:color="auto"/>
        <w:left w:val="none" w:sz="0" w:space="0" w:color="auto"/>
        <w:bottom w:val="none" w:sz="0" w:space="0" w:color="auto"/>
        <w:right w:val="none" w:sz="0" w:space="0" w:color="auto"/>
      </w:divBdr>
    </w:div>
    <w:div w:id="393823094">
      <w:bodyDiv w:val="1"/>
      <w:marLeft w:val="0"/>
      <w:marRight w:val="0"/>
      <w:marTop w:val="0"/>
      <w:marBottom w:val="0"/>
      <w:divBdr>
        <w:top w:val="none" w:sz="0" w:space="0" w:color="auto"/>
        <w:left w:val="none" w:sz="0" w:space="0" w:color="auto"/>
        <w:bottom w:val="none" w:sz="0" w:space="0" w:color="auto"/>
        <w:right w:val="none" w:sz="0" w:space="0" w:color="auto"/>
      </w:divBdr>
    </w:div>
    <w:div w:id="407118482">
      <w:bodyDiv w:val="1"/>
      <w:marLeft w:val="0"/>
      <w:marRight w:val="0"/>
      <w:marTop w:val="0"/>
      <w:marBottom w:val="0"/>
      <w:divBdr>
        <w:top w:val="none" w:sz="0" w:space="0" w:color="auto"/>
        <w:left w:val="none" w:sz="0" w:space="0" w:color="auto"/>
        <w:bottom w:val="none" w:sz="0" w:space="0" w:color="auto"/>
        <w:right w:val="none" w:sz="0" w:space="0" w:color="auto"/>
      </w:divBdr>
    </w:div>
    <w:div w:id="421997948">
      <w:bodyDiv w:val="1"/>
      <w:marLeft w:val="0"/>
      <w:marRight w:val="0"/>
      <w:marTop w:val="0"/>
      <w:marBottom w:val="0"/>
      <w:divBdr>
        <w:top w:val="none" w:sz="0" w:space="0" w:color="auto"/>
        <w:left w:val="none" w:sz="0" w:space="0" w:color="auto"/>
        <w:bottom w:val="none" w:sz="0" w:space="0" w:color="auto"/>
        <w:right w:val="none" w:sz="0" w:space="0" w:color="auto"/>
      </w:divBdr>
    </w:div>
    <w:div w:id="430900724">
      <w:bodyDiv w:val="1"/>
      <w:marLeft w:val="0"/>
      <w:marRight w:val="0"/>
      <w:marTop w:val="0"/>
      <w:marBottom w:val="0"/>
      <w:divBdr>
        <w:top w:val="none" w:sz="0" w:space="0" w:color="auto"/>
        <w:left w:val="none" w:sz="0" w:space="0" w:color="auto"/>
        <w:bottom w:val="none" w:sz="0" w:space="0" w:color="auto"/>
        <w:right w:val="none" w:sz="0" w:space="0" w:color="auto"/>
      </w:divBdr>
    </w:div>
    <w:div w:id="432632315">
      <w:bodyDiv w:val="1"/>
      <w:marLeft w:val="0"/>
      <w:marRight w:val="0"/>
      <w:marTop w:val="0"/>
      <w:marBottom w:val="0"/>
      <w:divBdr>
        <w:top w:val="none" w:sz="0" w:space="0" w:color="auto"/>
        <w:left w:val="none" w:sz="0" w:space="0" w:color="auto"/>
        <w:bottom w:val="none" w:sz="0" w:space="0" w:color="auto"/>
        <w:right w:val="none" w:sz="0" w:space="0" w:color="auto"/>
      </w:divBdr>
    </w:div>
    <w:div w:id="436676393">
      <w:bodyDiv w:val="1"/>
      <w:marLeft w:val="0"/>
      <w:marRight w:val="0"/>
      <w:marTop w:val="0"/>
      <w:marBottom w:val="0"/>
      <w:divBdr>
        <w:top w:val="none" w:sz="0" w:space="0" w:color="auto"/>
        <w:left w:val="none" w:sz="0" w:space="0" w:color="auto"/>
        <w:bottom w:val="none" w:sz="0" w:space="0" w:color="auto"/>
        <w:right w:val="none" w:sz="0" w:space="0" w:color="auto"/>
      </w:divBdr>
    </w:div>
    <w:div w:id="455948157">
      <w:bodyDiv w:val="1"/>
      <w:marLeft w:val="0"/>
      <w:marRight w:val="0"/>
      <w:marTop w:val="0"/>
      <w:marBottom w:val="0"/>
      <w:divBdr>
        <w:top w:val="none" w:sz="0" w:space="0" w:color="auto"/>
        <w:left w:val="none" w:sz="0" w:space="0" w:color="auto"/>
        <w:bottom w:val="none" w:sz="0" w:space="0" w:color="auto"/>
        <w:right w:val="none" w:sz="0" w:space="0" w:color="auto"/>
      </w:divBdr>
    </w:div>
    <w:div w:id="459614949">
      <w:bodyDiv w:val="1"/>
      <w:marLeft w:val="0"/>
      <w:marRight w:val="0"/>
      <w:marTop w:val="0"/>
      <w:marBottom w:val="0"/>
      <w:divBdr>
        <w:top w:val="none" w:sz="0" w:space="0" w:color="auto"/>
        <w:left w:val="none" w:sz="0" w:space="0" w:color="auto"/>
        <w:bottom w:val="none" w:sz="0" w:space="0" w:color="auto"/>
        <w:right w:val="none" w:sz="0" w:space="0" w:color="auto"/>
      </w:divBdr>
    </w:div>
    <w:div w:id="476535889">
      <w:bodyDiv w:val="1"/>
      <w:marLeft w:val="0"/>
      <w:marRight w:val="0"/>
      <w:marTop w:val="0"/>
      <w:marBottom w:val="0"/>
      <w:divBdr>
        <w:top w:val="none" w:sz="0" w:space="0" w:color="auto"/>
        <w:left w:val="none" w:sz="0" w:space="0" w:color="auto"/>
        <w:bottom w:val="none" w:sz="0" w:space="0" w:color="auto"/>
        <w:right w:val="none" w:sz="0" w:space="0" w:color="auto"/>
      </w:divBdr>
    </w:div>
    <w:div w:id="480004081">
      <w:bodyDiv w:val="1"/>
      <w:marLeft w:val="0"/>
      <w:marRight w:val="0"/>
      <w:marTop w:val="0"/>
      <w:marBottom w:val="0"/>
      <w:divBdr>
        <w:top w:val="none" w:sz="0" w:space="0" w:color="auto"/>
        <w:left w:val="none" w:sz="0" w:space="0" w:color="auto"/>
        <w:bottom w:val="none" w:sz="0" w:space="0" w:color="auto"/>
        <w:right w:val="none" w:sz="0" w:space="0" w:color="auto"/>
      </w:divBdr>
    </w:div>
    <w:div w:id="515580198">
      <w:bodyDiv w:val="1"/>
      <w:marLeft w:val="0"/>
      <w:marRight w:val="0"/>
      <w:marTop w:val="0"/>
      <w:marBottom w:val="0"/>
      <w:divBdr>
        <w:top w:val="none" w:sz="0" w:space="0" w:color="auto"/>
        <w:left w:val="none" w:sz="0" w:space="0" w:color="auto"/>
        <w:bottom w:val="none" w:sz="0" w:space="0" w:color="auto"/>
        <w:right w:val="none" w:sz="0" w:space="0" w:color="auto"/>
      </w:divBdr>
    </w:div>
    <w:div w:id="522598144">
      <w:bodyDiv w:val="1"/>
      <w:marLeft w:val="0"/>
      <w:marRight w:val="0"/>
      <w:marTop w:val="0"/>
      <w:marBottom w:val="0"/>
      <w:divBdr>
        <w:top w:val="none" w:sz="0" w:space="0" w:color="auto"/>
        <w:left w:val="none" w:sz="0" w:space="0" w:color="auto"/>
        <w:bottom w:val="none" w:sz="0" w:space="0" w:color="auto"/>
        <w:right w:val="none" w:sz="0" w:space="0" w:color="auto"/>
      </w:divBdr>
    </w:div>
    <w:div w:id="525482475">
      <w:bodyDiv w:val="1"/>
      <w:marLeft w:val="0"/>
      <w:marRight w:val="0"/>
      <w:marTop w:val="0"/>
      <w:marBottom w:val="0"/>
      <w:divBdr>
        <w:top w:val="none" w:sz="0" w:space="0" w:color="auto"/>
        <w:left w:val="none" w:sz="0" w:space="0" w:color="auto"/>
        <w:bottom w:val="none" w:sz="0" w:space="0" w:color="auto"/>
        <w:right w:val="none" w:sz="0" w:space="0" w:color="auto"/>
      </w:divBdr>
    </w:div>
    <w:div w:id="561216555">
      <w:bodyDiv w:val="1"/>
      <w:marLeft w:val="0"/>
      <w:marRight w:val="0"/>
      <w:marTop w:val="0"/>
      <w:marBottom w:val="0"/>
      <w:divBdr>
        <w:top w:val="none" w:sz="0" w:space="0" w:color="auto"/>
        <w:left w:val="none" w:sz="0" w:space="0" w:color="auto"/>
        <w:bottom w:val="none" w:sz="0" w:space="0" w:color="auto"/>
        <w:right w:val="none" w:sz="0" w:space="0" w:color="auto"/>
      </w:divBdr>
    </w:div>
    <w:div w:id="569268010">
      <w:bodyDiv w:val="1"/>
      <w:marLeft w:val="0"/>
      <w:marRight w:val="0"/>
      <w:marTop w:val="0"/>
      <w:marBottom w:val="0"/>
      <w:divBdr>
        <w:top w:val="none" w:sz="0" w:space="0" w:color="auto"/>
        <w:left w:val="none" w:sz="0" w:space="0" w:color="auto"/>
        <w:bottom w:val="none" w:sz="0" w:space="0" w:color="auto"/>
        <w:right w:val="none" w:sz="0" w:space="0" w:color="auto"/>
      </w:divBdr>
    </w:div>
    <w:div w:id="578903755">
      <w:bodyDiv w:val="1"/>
      <w:marLeft w:val="0"/>
      <w:marRight w:val="0"/>
      <w:marTop w:val="0"/>
      <w:marBottom w:val="0"/>
      <w:divBdr>
        <w:top w:val="none" w:sz="0" w:space="0" w:color="auto"/>
        <w:left w:val="none" w:sz="0" w:space="0" w:color="auto"/>
        <w:bottom w:val="none" w:sz="0" w:space="0" w:color="auto"/>
        <w:right w:val="none" w:sz="0" w:space="0" w:color="auto"/>
      </w:divBdr>
    </w:div>
    <w:div w:id="589317177">
      <w:bodyDiv w:val="1"/>
      <w:marLeft w:val="0"/>
      <w:marRight w:val="0"/>
      <w:marTop w:val="0"/>
      <w:marBottom w:val="0"/>
      <w:divBdr>
        <w:top w:val="none" w:sz="0" w:space="0" w:color="auto"/>
        <w:left w:val="none" w:sz="0" w:space="0" w:color="auto"/>
        <w:bottom w:val="none" w:sz="0" w:space="0" w:color="auto"/>
        <w:right w:val="none" w:sz="0" w:space="0" w:color="auto"/>
      </w:divBdr>
    </w:div>
    <w:div w:id="603877845">
      <w:bodyDiv w:val="1"/>
      <w:marLeft w:val="0"/>
      <w:marRight w:val="0"/>
      <w:marTop w:val="0"/>
      <w:marBottom w:val="0"/>
      <w:divBdr>
        <w:top w:val="none" w:sz="0" w:space="0" w:color="auto"/>
        <w:left w:val="none" w:sz="0" w:space="0" w:color="auto"/>
        <w:bottom w:val="none" w:sz="0" w:space="0" w:color="auto"/>
        <w:right w:val="none" w:sz="0" w:space="0" w:color="auto"/>
      </w:divBdr>
    </w:div>
    <w:div w:id="621964253">
      <w:bodyDiv w:val="1"/>
      <w:marLeft w:val="0"/>
      <w:marRight w:val="0"/>
      <w:marTop w:val="0"/>
      <w:marBottom w:val="0"/>
      <w:divBdr>
        <w:top w:val="none" w:sz="0" w:space="0" w:color="auto"/>
        <w:left w:val="none" w:sz="0" w:space="0" w:color="auto"/>
        <w:bottom w:val="none" w:sz="0" w:space="0" w:color="auto"/>
        <w:right w:val="none" w:sz="0" w:space="0" w:color="auto"/>
      </w:divBdr>
    </w:div>
    <w:div w:id="630938550">
      <w:bodyDiv w:val="1"/>
      <w:marLeft w:val="0"/>
      <w:marRight w:val="0"/>
      <w:marTop w:val="0"/>
      <w:marBottom w:val="0"/>
      <w:divBdr>
        <w:top w:val="none" w:sz="0" w:space="0" w:color="auto"/>
        <w:left w:val="none" w:sz="0" w:space="0" w:color="auto"/>
        <w:bottom w:val="none" w:sz="0" w:space="0" w:color="auto"/>
        <w:right w:val="none" w:sz="0" w:space="0" w:color="auto"/>
      </w:divBdr>
    </w:div>
    <w:div w:id="682172875">
      <w:bodyDiv w:val="1"/>
      <w:marLeft w:val="0"/>
      <w:marRight w:val="0"/>
      <w:marTop w:val="0"/>
      <w:marBottom w:val="0"/>
      <w:divBdr>
        <w:top w:val="none" w:sz="0" w:space="0" w:color="auto"/>
        <w:left w:val="none" w:sz="0" w:space="0" w:color="auto"/>
        <w:bottom w:val="none" w:sz="0" w:space="0" w:color="auto"/>
        <w:right w:val="none" w:sz="0" w:space="0" w:color="auto"/>
      </w:divBdr>
    </w:div>
    <w:div w:id="701639226">
      <w:bodyDiv w:val="1"/>
      <w:marLeft w:val="0"/>
      <w:marRight w:val="0"/>
      <w:marTop w:val="0"/>
      <w:marBottom w:val="0"/>
      <w:divBdr>
        <w:top w:val="none" w:sz="0" w:space="0" w:color="auto"/>
        <w:left w:val="none" w:sz="0" w:space="0" w:color="auto"/>
        <w:bottom w:val="none" w:sz="0" w:space="0" w:color="auto"/>
        <w:right w:val="none" w:sz="0" w:space="0" w:color="auto"/>
      </w:divBdr>
    </w:div>
    <w:div w:id="711880338">
      <w:bodyDiv w:val="1"/>
      <w:marLeft w:val="0"/>
      <w:marRight w:val="0"/>
      <w:marTop w:val="0"/>
      <w:marBottom w:val="0"/>
      <w:divBdr>
        <w:top w:val="none" w:sz="0" w:space="0" w:color="auto"/>
        <w:left w:val="none" w:sz="0" w:space="0" w:color="auto"/>
        <w:bottom w:val="none" w:sz="0" w:space="0" w:color="auto"/>
        <w:right w:val="none" w:sz="0" w:space="0" w:color="auto"/>
      </w:divBdr>
    </w:div>
    <w:div w:id="723796225">
      <w:bodyDiv w:val="1"/>
      <w:marLeft w:val="0"/>
      <w:marRight w:val="0"/>
      <w:marTop w:val="0"/>
      <w:marBottom w:val="0"/>
      <w:divBdr>
        <w:top w:val="none" w:sz="0" w:space="0" w:color="auto"/>
        <w:left w:val="none" w:sz="0" w:space="0" w:color="auto"/>
        <w:bottom w:val="none" w:sz="0" w:space="0" w:color="auto"/>
        <w:right w:val="none" w:sz="0" w:space="0" w:color="auto"/>
      </w:divBdr>
    </w:div>
    <w:div w:id="743142103">
      <w:bodyDiv w:val="1"/>
      <w:marLeft w:val="0"/>
      <w:marRight w:val="0"/>
      <w:marTop w:val="0"/>
      <w:marBottom w:val="0"/>
      <w:divBdr>
        <w:top w:val="none" w:sz="0" w:space="0" w:color="auto"/>
        <w:left w:val="none" w:sz="0" w:space="0" w:color="auto"/>
        <w:bottom w:val="none" w:sz="0" w:space="0" w:color="auto"/>
        <w:right w:val="none" w:sz="0" w:space="0" w:color="auto"/>
      </w:divBdr>
    </w:div>
    <w:div w:id="761728789">
      <w:bodyDiv w:val="1"/>
      <w:marLeft w:val="0"/>
      <w:marRight w:val="0"/>
      <w:marTop w:val="0"/>
      <w:marBottom w:val="0"/>
      <w:divBdr>
        <w:top w:val="none" w:sz="0" w:space="0" w:color="auto"/>
        <w:left w:val="none" w:sz="0" w:space="0" w:color="auto"/>
        <w:bottom w:val="none" w:sz="0" w:space="0" w:color="auto"/>
        <w:right w:val="none" w:sz="0" w:space="0" w:color="auto"/>
      </w:divBdr>
    </w:div>
    <w:div w:id="779764753">
      <w:bodyDiv w:val="1"/>
      <w:marLeft w:val="0"/>
      <w:marRight w:val="0"/>
      <w:marTop w:val="0"/>
      <w:marBottom w:val="0"/>
      <w:divBdr>
        <w:top w:val="none" w:sz="0" w:space="0" w:color="auto"/>
        <w:left w:val="none" w:sz="0" w:space="0" w:color="auto"/>
        <w:bottom w:val="none" w:sz="0" w:space="0" w:color="auto"/>
        <w:right w:val="none" w:sz="0" w:space="0" w:color="auto"/>
      </w:divBdr>
    </w:div>
    <w:div w:id="796873820">
      <w:bodyDiv w:val="1"/>
      <w:marLeft w:val="0"/>
      <w:marRight w:val="0"/>
      <w:marTop w:val="0"/>
      <w:marBottom w:val="0"/>
      <w:divBdr>
        <w:top w:val="none" w:sz="0" w:space="0" w:color="auto"/>
        <w:left w:val="none" w:sz="0" w:space="0" w:color="auto"/>
        <w:bottom w:val="none" w:sz="0" w:space="0" w:color="auto"/>
        <w:right w:val="none" w:sz="0" w:space="0" w:color="auto"/>
      </w:divBdr>
    </w:div>
    <w:div w:id="808595053">
      <w:bodyDiv w:val="1"/>
      <w:marLeft w:val="0"/>
      <w:marRight w:val="0"/>
      <w:marTop w:val="0"/>
      <w:marBottom w:val="0"/>
      <w:divBdr>
        <w:top w:val="none" w:sz="0" w:space="0" w:color="auto"/>
        <w:left w:val="none" w:sz="0" w:space="0" w:color="auto"/>
        <w:bottom w:val="none" w:sz="0" w:space="0" w:color="auto"/>
        <w:right w:val="none" w:sz="0" w:space="0" w:color="auto"/>
      </w:divBdr>
    </w:div>
    <w:div w:id="816798180">
      <w:bodyDiv w:val="1"/>
      <w:marLeft w:val="0"/>
      <w:marRight w:val="0"/>
      <w:marTop w:val="0"/>
      <w:marBottom w:val="0"/>
      <w:divBdr>
        <w:top w:val="none" w:sz="0" w:space="0" w:color="auto"/>
        <w:left w:val="none" w:sz="0" w:space="0" w:color="auto"/>
        <w:bottom w:val="none" w:sz="0" w:space="0" w:color="auto"/>
        <w:right w:val="none" w:sz="0" w:space="0" w:color="auto"/>
      </w:divBdr>
    </w:div>
    <w:div w:id="854268358">
      <w:bodyDiv w:val="1"/>
      <w:marLeft w:val="0"/>
      <w:marRight w:val="0"/>
      <w:marTop w:val="0"/>
      <w:marBottom w:val="0"/>
      <w:divBdr>
        <w:top w:val="none" w:sz="0" w:space="0" w:color="auto"/>
        <w:left w:val="none" w:sz="0" w:space="0" w:color="auto"/>
        <w:bottom w:val="none" w:sz="0" w:space="0" w:color="auto"/>
        <w:right w:val="none" w:sz="0" w:space="0" w:color="auto"/>
      </w:divBdr>
    </w:div>
    <w:div w:id="859391517">
      <w:bodyDiv w:val="1"/>
      <w:marLeft w:val="0"/>
      <w:marRight w:val="0"/>
      <w:marTop w:val="0"/>
      <w:marBottom w:val="0"/>
      <w:divBdr>
        <w:top w:val="none" w:sz="0" w:space="0" w:color="auto"/>
        <w:left w:val="none" w:sz="0" w:space="0" w:color="auto"/>
        <w:bottom w:val="none" w:sz="0" w:space="0" w:color="auto"/>
        <w:right w:val="none" w:sz="0" w:space="0" w:color="auto"/>
      </w:divBdr>
    </w:div>
    <w:div w:id="869682837">
      <w:bodyDiv w:val="1"/>
      <w:marLeft w:val="0"/>
      <w:marRight w:val="0"/>
      <w:marTop w:val="0"/>
      <w:marBottom w:val="0"/>
      <w:divBdr>
        <w:top w:val="none" w:sz="0" w:space="0" w:color="auto"/>
        <w:left w:val="none" w:sz="0" w:space="0" w:color="auto"/>
        <w:bottom w:val="none" w:sz="0" w:space="0" w:color="auto"/>
        <w:right w:val="none" w:sz="0" w:space="0" w:color="auto"/>
      </w:divBdr>
    </w:div>
    <w:div w:id="887644777">
      <w:bodyDiv w:val="1"/>
      <w:marLeft w:val="0"/>
      <w:marRight w:val="0"/>
      <w:marTop w:val="0"/>
      <w:marBottom w:val="0"/>
      <w:divBdr>
        <w:top w:val="none" w:sz="0" w:space="0" w:color="auto"/>
        <w:left w:val="none" w:sz="0" w:space="0" w:color="auto"/>
        <w:bottom w:val="none" w:sz="0" w:space="0" w:color="auto"/>
        <w:right w:val="none" w:sz="0" w:space="0" w:color="auto"/>
      </w:divBdr>
    </w:div>
    <w:div w:id="964969287">
      <w:bodyDiv w:val="1"/>
      <w:marLeft w:val="0"/>
      <w:marRight w:val="0"/>
      <w:marTop w:val="0"/>
      <w:marBottom w:val="0"/>
      <w:divBdr>
        <w:top w:val="none" w:sz="0" w:space="0" w:color="auto"/>
        <w:left w:val="none" w:sz="0" w:space="0" w:color="auto"/>
        <w:bottom w:val="none" w:sz="0" w:space="0" w:color="auto"/>
        <w:right w:val="none" w:sz="0" w:space="0" w:color="auto"/>
      </w:divBdr>
    </w:div>
    <w:div w:id="966818416">
      <w:bodyDiv w:val="1"/>
      <w:marLeft w:val="0"/>
      <w:marRight w:val="0"/>
      <w:marTop w:val="0"/>
      <w:marBottom w:val="0"/>
      <w:divBdr>
        <w:top w:val="none" w:sz="0" w:space="0" w:color="auto"/>
        <w:left w:val="none" w:sz="0" w:space="0" w:color="auto"/>
        <w:bottom w:val="none" w:sz="0" w:space="0" w:color="auto"/>
        <w:right w:val="none" w:sz="0" w:space="0" w:color="auto"/>
      </w:divBdr>
    </w:div>
    <w:div w:id="983853652">
      <w:bodyDiv w:val="1"/>
      <w:marLeft w:val="0"/>
      <w:marRight w:val="0"/>
      <w:marTop w:val="0"/>
      <w:marBottom w:val="0"/>
      <w:divBdr>
        <w:top w:val="none" w:sz="0" w:space="0" w:color="auto"/>
        <w:left w:val="none" w:sz="0" w:space="0" w:color="auto"/>
        <w:bottom w:val="none" w:sz="0" w:space="0" w:color="auto"/>
        <w:right w:val="none" w:sz="0" w:space="0" w:color="auto"/>
      </w:divBdr>
    </w:div>
    <w:div w:id="1012415996">
      <w:bodyDiv w:val="1"/>
      <w:marLeft w:val="0"/>
      <w:marRight w:val="0"/>
      <w:marTop w:val="0"/>
      <w:marBottom w:val="0"/>
      <w:divBdr>
        <w:top w:val="none" w:sz="0" w:space="0" w:color="auto"/>
        <w:left w:val="none" w:sz="0" w:space="0" w:color="auto"/>
        <w:bottom w:val="none" w:sz="0" w:space="0" w:color="auto"/>
        <w:right w:val="none" w:sz="0" w:space="0" w:color="auto"/>
      </w:divBdr>
    </w:div>
    <w:div w:id="1019628076">
      <w:bodyDiv w:val="1"/>
      <w:marLeft w:val="0"/>
      <w:marRight w:val="0"/>
      <w:marTop w:val="0"/>
      <w:marBottom w:val="0"/>
      <w:divBdr>
        <w:top w:val="none" w:sz="0" w:space="0" w:color="auto"/>
        <w:left w:val="none" w:sz="0" w:space="0" w:color="auto"/>
        <w:bottom w:val="none" w:sz="0" w:space="0" w:color="auto"/>
        <w:right w:val="none" w:sz="0" w:space="0" w:color="auto"/>
      </w:divBdr>
    </w:div>
    <w:div w:id="1068770567">
      <w:bodyDiv w:val="1"/>
      <w:marLeft w:val="0"/>
      <w:marRight w:val="0"/>
      <w:marTop w:val="0"/>
      <w:marBottom w:val="0"/>
      <w:divBdr>
        <w:top w:val="none" w:sz="0" w:space="0" w:color="auto"/>
        <w:left w:val="none" w:sz="0" w:space="0" w:color="auto"/>
        <w:bottom w:val="none" w:sz="0" w:space="0" w:color="auto"/>
        <w:right w:val="none" w:sz="0" w:space="0" w:color="auto"/>
      </w:divBdr>
    </w:div>
    <w:div w:id="1068959621">
      <w:bodyDiv w:val="1"/>
      <w:marLeft w:val="0"/>
      <w:marRight w:val="0"/>
      <w:marTop w:val="0"/>
      <w:marBottom w:val="0"/>
      <w:divBdr>
        <w:top w:val="none" w:sz="0" w:space="0" w:color="auto"/>
        <w:left w:val="none" w:sz="0" w:space="0" w:color="auto"/>
        <w:bottom w:val="none" w:sz="0" w:space="0" w:color="auto"/>
        <w:right w:val="none" w:sz="0" w:space="0" w:color="auto"/>
      </w:divBdr>
    </w:div>
    <w:div w:id="1128622338">
      <w:bodyDiv w:val="1"/>
      <w:marLeft w:val="0"/>
      <w:marRight w:val="0"/>
      <w:marTop w:val="0"/>
      <w:marBottom w:val="0"/>
      <w:divBdr>
        <w:top w:val="none" w:sz="0" w:space="0" w:color="auto"/>
        <w:left w:val="none" w:sz="0" w:space="0" w:color="auto"/>
        <w:bottom w:val="none" w:sz="0" w:space="0" w:color="auto"/>
        <w:right w:val="none" w:sz="0" w:space="0" w:color="auto"/>
      </w:divBdr>
    </w:div>
    <w:div w:id="1173759994">
      <w:bodyDiv w:val="1"/>
      <w:marLeft w:val="0"/>
      <w:marRight w:val="0"/>
      <w:marTop w:val="0"/>
      <w:marBottom w:val="0"/>
      <w:divBdr>
        <w:top w:val="none" w:sz="0" w:space="0" w:color="auto"/>
        <w:left w:val="none" w:sz="0" w:space="0" w:color="auto"/>
        <w:bottom w:val="none" w:sz="0" w:space="0" w:color="auto"/>
        <w:right w:val="none" w:sz="0" w:space="0" w:color="auto"/>
      </w:divBdr>
    </w:div>
    <w:div w:id="1178884814">
      <w:bodyDiv w:val="1"/>
      <w:marLeft w:val="0"/>
      <w:marRight w:val="0"/>
      <w:marTop w:val="0"/>
      <w:marBottom w:val="0"/>
      <w:divBdr>
        <w:top w:val="none" w:sz="0" w:space="0" w:color="auto"/>
        <w:left w:val="none" w:sz="0" w:space="0" w:color="auto"/>
        <w:bottom w:val="none" w:sz="0" w:space="0" w:color="auto"/>
        <w:right w:val="none" w:sz="0" w:space="0" w:color="auto"/>
      </w:divBdr>
    </w:div>
    <w:div w:id="1191185672">
      <w:bodyDiv w:val="1"/>
      <w:marLeft w:val="0"/>
      <w:marRight w:val="0"/>
      <w:marTop w:val="0"/>
      <w:marBottom w:val="0"/>
      <w:divBdr>
        <w:top w:val="none" w:sz="0" w:space="0" w:color="auto"/>
        <w:left w:val="none" w:sz="0" w:space="0" w:color="auto"/>
        <w:bottom w:val="none" w:sz="0" w:space="0" w:color="auto"/>
        <w:right w:val="none" w:sz="0" w:space="0" w:color="auto"/>
      </w:divBdr>
    </w:div>
    <w:div w:id="1200044581">
      <w:bodyDiv w:val="1"/>
      <w:marLeft w:val="0"/>
      <w:marRight w:val="0"/>
      <w:marTop w:val="0"/>
      <w:marBottom w:val="0"/>
      <w:divBdr>
        <w:top w:val="none" w:sz="0" w:space="0" w:color="auto"/>
        <w:left w:val="none" w:sz="0" w:space="0" w:color="auto"/>
        <w:bottom w:val="none" w:sz="0" w:space="0" w:color="auto"/>
        <w:right w:val="none" w:sz="0" w:space="0" w:color="auto"/>
      </w:divBdr>
    </w:div>
    <w:div w:id="1202941707">
      <w:bodyDiv w:val="1"/>
      <w:marLeft w:val="0"/>
      <w:marRight w:val="0"/>
      <w:marTop w:val="0"/>
      <w:marBottom w:val="0"/>
      <w:divBdr>
        <w:top w:val="none" w:sz="0" w:space="0" w:color="auto"/>
        <w:left w:val="none" w:sz="0" w:space="0" w:color="auto"/>
        <w:bottom w:val="none" w:sz="0" w:space="0" w:color="auto"/>
        <w:right w:val="none" w:sz="0" w:space="0" w:color="auto"/>
      </w:divBdr>
    </w:div>
    <w:div w:id="1214584443">
      <w:bodyDiv w:val="1"/>
      <w:marLeft w:val="0"/>
      <w:marRight w:val="0"/>
      <w:marTop w:val="0"/>
      <w:marBottom w:val="0"/>
      <w:divBdr>
        <w:top w:val="none" w:sz="0" w:space="0" w:color="auto"/>
        <w:left w:val="none" w:sz="0" w:space="0" w:color="auto"/>
        <w:bottom w:val="none" w:sz="0" w:space="0" w:color="auto"/>
        <w:right w:val="none" w:sz="0" w:space="0" w:color="auto"/>
      </w:divBdr>
    </w:div>
    <w:div w:id="1255821826">
      <w:bodyDiv w:val="1"/>
      <w:marLeft w:val="0"/>
      <w:marRight w:val="0"/>
      <w:marTop w:val="0"/>
      <w:marBottom w:val="0"/>
      <w:divBdr>
        <w:top w:val="none" w:sz="0" w:space="0" w:color="auto"/>
        <w:left w:val="none" w:sz="0" w:space="0" w:color="auto"/>
        <w:bottom w:val="none" w:sz="0" w:space="0" w:color="auto"/>
        <w:right w:val="none" w:sz="0" w:space="0" w:color="auto"/>
      </w:divBdr>
    </w:div>
    <w:div w:id="1264532851">
      <w:bodyDiv w:val="1"/>
      <w:marLeft w:val="0"/>
      <w:marRight w:val="0"/>
      <w:marTop w:val="0"/>
      <w:marBottom w:val="0"/>
      <w:divBdr>
        <w:top w:val="none" w:sz="0" w:space="0" w:color="auto"/>
        <w:left w:val="none" w:sz="0" w:space="0" w:color="auto"/>
        <w:bottom w:val="none" w:sz="0" w:space="0" w:color="auto"/>
        <w:right w:val="none" w:sz="0" w:space="0" w:color="auto"/>
      </w:divBdr>
    </w:div>
    <w:div w:id="1267351250">
      <w:bodyDiv w:val="1"/>
      <w:marLeft w:val="0"/>
      <w:marRight w:val="0"/>
      <w:marTop w:val="0"/>
      <w:marBottom w:val="0"/>
      <w:divBdr>
        <w:top w:val="none" w:sz="0" w:space="0" w:color="auto"/>
        <w:left w:val="none" w:sz="0" w:space="0" w:color="auto"/>
        <w:bottom w:val="none" w:sz="0" w:space="0" w:color="auto"/>
        <w:right w:val="none" w:sz="0" w:space="0" w:color="auto"/>
      </w:divBdr>
    </w:div>
    <w:div w:id="1280642499">
      <w:bodyDiv w:val="1"/>
      <w:marLeft w:val="0"/>
      <w:marRight w:val="0"/>
      <w:marTop w:val="0"/>
      <w:marBottom w:val="0"/>
      <w:divBdr>
        <w:top w:val="none" w:sz="0" w:space="0" w:color="auto"/>
        <w:left w:val="none" w:sz="0" w:space="0" w:color="auto"/>
        <w:bottom w:val="none" w:sz="0" w:space="0" w:color="auto"/>
        <w:right w:val="none" w:sz="0" w:space="0" w:color="auto"/>
      </w:divBdr>
    </w:div>
    <w:div w:id="1294603839">
      <w:bodyDiv w:val="1"/>
      <w:marLeft w:val="0"/>
      <w:marRight w:val="0"/>
      <w:marTop w:val="0"/>
      <w:marBottom w:val="0"/>
      <w:divBdr>
        <w:top w:val="none" w:sz="0" w:space="0" w:color="auto"/>
        <w:left w:val="none" w:sz="0" w:space="0" w:color="auto"/>
        <w:bottom w:val="none" w:sz="0" w:space="0" w:color="auto"/>
        <w:right w:val="none" w:sz="0" w:space="0" w:color="auto"/>
      </w:divBdr>
    </w:div>
    <w:div w:id="1332490382">
      <w:bodyDiv w:val="1"/>
      <w:marLeft w:val="0"/>
      <w:marRight w:val="0"/>
      <w:marTop w:val="0"/>
      <w:marBottom w:val="0"/>
      <w:divBdr>
        <w:top w:val="none" w:sz="0" w:space="0" w:color="auto"/>
        <w:left w:val="none" w:sz="0" w:space="0" w:color="auto"/>
        <w:bottom w:val="none" w:sz="0" w:space="0" w:color="auto"/>
        <w:right w:val="none" w:sz="0" w:space="0" w:color="auto"/>
      </w:divBdr>
    </w:div>
    <w:div w:id="1412778955">
      <w:bodyDiv w:val="1"/>
      <w:marLeft w:val="0"/>
      <w:marRight w:val="0"/>
      <w:marTop w:val="0"/>
      <w:marBottom w:val="0"/>
      <w:divBdr>
        <w:top w:val="none" w:sz="0" w:space="0" w:color="auto"/>
        <w:left w:val="none" w:sz="0" w:space="0" w:color="auto"/>
        <w:bottom w:val="none" w:sz="0" w:space="0" w:color="auto"/>
        <w:right w:val="none" w:sz="0" w:space="0" w:color="auto"/>
      </w:divBdr>
    </w:div>
    <w:div w:id="1502964009">
      <w:bodyDiv w:val="1"/>
      <w:marLeft w:val="0"/>
      <w:marRight w:val="0"/>
      <w:marTop w:val="0"/>
      <w:marBottom w:val="0"/>
      <w:divBdr>
        <w:top w:val="none" w:sz="0" w:space="0" w:color="auto"/>
        <w:left w:val="none" w:sz="0" w:space="0" w:color="auto"/>
        <w:bottom w:val="none" w:sz="0" w:space="0" w:color="auto"/>
        <w:right w:val="none" w:sz="0" w:space="0" w:color="auto"/>
      </w:divBdr>
    </w:div>
    <w:div w:id="1503932996">
      <w:bodyDiv w:val="1"/>
      <w:marLeft w:val="0"/>
      <w:marRight w:val="0"/>
      <w:marTop w:val="0"/>
      <w:marBottom w:val="0"/>
      <w:divBdr>
        <w:top w:val="none" w:sz="0" w:space="0" w:color="auto"/>
        <w:left w:val="none" w:sz="0" w:space="0" w:color="auto"/>
        <w:bottom w:val="none" w:sz="0" w:space="0" w:color="auto"/>
        <w:right w:val="none" w:sz="0" w:space="0" w:color="auto"/>
      </w:divBdr>
    </w:div>
    <w:div w:id="1504203347">
      <w:bodyDiv w:val="1"/>
      <w:marLeft w:val="0"/>
      <w:marRight w:val="0"/>
      <w:marTop w:val="0"/>
      <w:marBottom w:val="0"/>
      <w:divBdr>
        <w:top w:val="none" w:sz="0" w:space="0" w:color="auto"/>
        <w:left w:val="none" w:sz="0" w:space="0" w:color="auto"/>
        <w:bottom w:val="none" w:sz="0" w:space="0" w:color="auto"/>
        <w:right w:val="none" w:sz="0" w:space="0" w:color="auto"/>
      </w:divBdr>
    </w:div>
    <w:div w:id="1507555886">
      <w:bodyDiv w:val="1"/>
      <w:marLeft w:val="0"/>
      <w:marRight w:val="0"/>
      <w:marTop w:val="0"/>
      <w:marBottom w:val="0"/>
      <w:divBdr>
        <w:top w:val="none" w:sz="0" w:space="0" w:color="auto"/>
        <w:left w:val="none" w:sz="0" w:space="0" w:color="auto"/>
        <w:bottom w:val="none" w:sz="0" w:space="0" w:color="auto"/>
        <w:right w:val="none" w:sz="0" w:space="0" w:color="auto"/>
      </w:divBdr>
    </w:div>
    <w:div w:id="1510563988">
      <w:bodyDiv w:val="1"/>
      <w:marLeft w:val="0"/>
      <w:marRight w:val="0"/>
      <w:marTop w:val="0"/>
      <w:marBottom w:val="0"/>
      <w:divBdr>
        <w:top w:val="none" w:sz="0" w:space="0" w:color="auto"/>
        <w:left w:val="none" w:sz="0" w:space="0" w:color="auto"/>
        <w:bottom w:val="none" w:sz="0" w:space="0" w:color="auto"/>
        <w:right w:val="none" w:sz="0" w:space="0" w:color="auto"/>
      </w:divBdr>
    </w:div>
    <w:div w:id="1523088553">
      <w:bodyDiv w:val="1"/>
      <w:marLeft w:val="0"/>
      <w:marRight w:val="0"/>
      <w:marTop w:val="0"/>
      <w:marBottom w:val="0"/>
      <w:divBdr>
        <w:top w:val="none" w:sz="0" w:space="0" w:color="auto"/>
        <w:left w:val="none" w:sz="0" w:space="0" w:color="auto"/>
        <w:bottom w:val="none" w:sz="0" w:space="0" w:color="auto"/>
        <w:right w:val="none" w:sz="0" w:space="0" w:color="auto"/>
      </w:divBdr>
    </w:div>
    <w:div w:id="1550192500">
      <w:bodyDiv w:val="1"/>
      <w:marLeft w:val="0"/>
      <w:marRight w:val="0"/>
      <w:marTop w:val="0"/>
      <w:marBottom w:val="0"/>
      <w:divBdr>
        <w:top w:val="none" w:sz="0" w:space="0" w:color="auto"/>
        <w:left w:val="none" w:sz="0" w:space="0" w:color="auto"/>
        <w:bottom w:val="none" w:sz="0" w:space="0" w:color="auto"/>
        <w:right w:val="none" w:sz="0" w:space="0" w:color="auto"/>
      </w:divBdr>
    </w:div>
    <w:div w:id="1552573643">
      <w:bodyDiv w:val="1"/>
      <w:marLeft w:val="0"/>
      <w:marRight w:val="0"/>
      <w:marTop w:val="0"/>
      <w:marBottom w:val="0"/>
      <w:divBdr>
        <w:top w:val="none" w:sz="0" w:space="0" w:color="auto"/>
        <w:left w:val="none" w:sz="0" w:space="0" w:color="auto"/>
        <w:bottom w:val="none" w:sz="0" w:space="0" w:color="auto"/>
        <w:right w:val="none" w:sz="0" w:space="0" w:color="auto"/>
      </w:divBdr>
    </w:div>
    <w:div w:id="1564410287">
      <w:bodyDiv w:val="1"/>
      <w:marLeft w:val="0"/>
      <w:marRight w:val="0"/>
      <w:marTop w:val="0"/>
      <w:marBottom w:val="0"/>
      <w:divBdr>
        <w:top w:val="none" w:sz="0" w:space="0" w:color="auto"/>
        <w:left w:val="none" w:sz="0" w:space="0" w:color="auto"/>
        <w:bottom w:val="none" w:sz="0" w:space="0" w:color="auto"/>
        <w:right w:val="none" w:sz="0" w:space="0" w:color="auto"/>
      </w:divBdr>
    </w:div>
    <w:div w:id="1572351674">
      <w:bodyDiv w:val="1"/>
      <w:marLeft w:val="0"/>
      <w:marRight w:val="0"/>
      <w:marTop w:val="0"/>
      <w:marBottom w:val="0"/>
      <w:divBdr>
        <w:top w:val="none" w:sz="0" w:space="0" w:color="auto"/>
        <w:left w:val="none" w:sz="0" w:space="0" w:color="auto"/>
        <w:bottom w:val="none" w:sz="0" w:space="0" w:color="auto"/>
        <w:right w:val="none" w:sz="0" w:space="0" w:color="auto"/>
      </w:divBdr>
    </w:div>
    <w:div w:id="1589774218">
      <w:bodyDiv w:val="1"/>
      <w:marLeft w:val="0"/>
      <w:marRight w:val="0"/>
      <w:marTop w:val="0"/>
      <w:marBottom w:val="0"/>
      <w:divBdr>
        <w:top w:val="none" w:sz="0" w:space="0" w:color="auto"/>
        <w:left w:val="none" w:sz="0" w:space="0" w:color="auto"/>
        <w:bottom w:val="none" w:sz="0" w:space="0" w:color="auto"/>
        <w:right w:val="none" w:sz="0" w:space="0" w:color="auto"/>
      </w:divBdr>
    </w:div>
    <w:div w:id="1605305462">
      <w:bodyDiv w:val="1"/>
      <w:marLeft w:val="0"/>
      <w:marRight w:val="0"/>
      <w:marTop w:val="0"/>
      <w:marBottom w:val="0"/>
      <w:divBdr>
        <w:top w:val="none" w:sz="0" w:space="0" w:color="auto"/>
        <w:left w:val="none" w:sz="0" w:space="0" w:color="auto"/>
        <w:bottom w:val="none" w:sz="0" w:space="0" w:color="auto"/>
        <w:right w:val="none" w:sz="0" w:space="0" w:color="auto"/>
      </w:divBdr>
    </w:div>
    <w:div w:id="1614632369">
      <w:bodyDiv w:val="1"/>
      <w:marLeft w:val="0"/>
      <w:marRight w:val="0"/>
      <w:marTop w:val="0"/>
      <w:marBottom w:val="0"/>
      <w:divBdr>
        <w:top w:val="none" w:sz="0" w:space="0" w:color="auto"/>
        <w:left w:val="none" w:sz="0" w:space="0" w:color="auto"/>
        <w:bottom w:val="none" w:sz="0" w:space="0" w:color="auto"/>
        <w:right w:val="none" w:sz="0" w:space="0" w:color="auto"/>
      </w:divBdr>
    </w:div>
    <w:div w:id="1624993769">
      <w:bodyDiv w:val="1"/>
      <w:marLeft w:val="0"/>
      <w:marRight w:val="0"/>
      <w:marTop w:val="0"/>
      <w:marBottom w:val="0"/>
      <w:divBdr>
        <w:top w:val="none" w:sz="0" w:space="0" w:color="auto"/>
        <w:left w:val="none" w:sz="0" w:space="0" w:color="auto"/>
        <w:bottom w:val="none" w:sz="0" w:space="0" w:color="auto"/>
        <w:right w:val="none" w:sz="0" w:space="0" w:color="auto"/>
      </w:divBdr>
    </w:div>
    <w:div w:id="1628732692">
      <w:bodyDiv w:val="1"/>
      <w:marLeft w:val="0"/>
      <w:marRight w:val="0"/>
      <w:marTop w:val="0"/>
      <w:marBottom w:val="0"/>
      <w:divBdr>
        <w:top w:val="none" w:sz="0" w:space="0" w:color="auto"/>
        <w:left w:val="none" w:sz="0" w:space="0" w:color="auto"/>
        <w:bottom w:val="none" w:sz="0" w:space="0" w:color="auto"/>
        <w:right w:val="none" w:sz="0" w:space="0" w:color="auto"/>
      </w:divBdr>
    </w:div>
    <w:div w:id="1631856225">
      <w:bodyDiv w:val="1"/>
      <w:marLeft w:val="0"/>
      <w:marRight w:val="0"/>
      <w:marTop w:val="0"/>
      <w:marBottom w:val="0"/>
      <w:divBdr>
        <w:top w:val="none" w:sz="0" w:space="0" w:color="auto"/>
        <w:left w:val="none" w:sz="0" w:space="0" w:color="auto"/>
        <w:bottom w:val="none" w:sz="0" w:space="0" w:color="auto"/>
        <w:right w:val="none" w:sz="0" w:space="0" w:color="auto"/>
      </w:divBdr>
    </w:div>
    <w:div w:id="1633707968">
      <w:bodyDiv w:val="1"/>
      <w:marLeft w:val="0"/>
      <w:marRight w:val="0"/>
      <w:marTop w:val="0"/>
      <w:marBottom w:val="0"/>
      <w:divBdr>
        <w:top w:val="none" w:sz="0" w:space="0" w:color="auto"/>
        <w:left w:val="none" w:sz="0" w:space="0" w:color="auto"/>
        <w:bottom w:val="none" w:sz="0" w:space="0" w:color="auto"/>
        <w:right w:val="none" w:sz="0" w:space="0" w:color="auto"/>
      </w:divBdr>
    </w:div>
    <w:div w:id="1651713403">
      <w:bodyDiv w:val="1"/>
      <w:marLeft w:val="0"/>
      <w:marRight w:val="0"/>
      <w:marTop w:val="0"/>
      <w:marBottom w:val="0"/>
      <w:divBdr>
        <w:top w:val="none" w:sz="0" w:space="0" w:color="auto"/>
        <w:left w:val="none" w:sz="0" w:space="0" w:color="auto"/>
        <w:bottom w:val="none" w:sz="0" w:space="0" w:color="auto"/>
        <w:right w:val="none" w:sz="0" w:space="0" w:color="auto"/>
      </w:divBdr>
    </w:div>
    <w:div w:id="1652366883">
      <w:bodyDiv w:val="1"/>
      <w:marLeft w:val="0"/>
      <w:marRight w:val="0"/>
      <w:marTop w:val="0"/>
      <w:marBottom w:val="0"/>
      <w:divBdr>
        <w:top w:val="none" w:sz="0" w:space="0" w:color="auto"/>
        <w:left w:val="none" w:sz="0" w:space="0" w:color="auto"/>
        <w:bottom w:val="none" w:sz="0" w:space="0" w:color="auto"/>
        <w:right w:val="none" w:sz="0" w:space="0" w:color="auto"/>
      </w:divBdr>
    </w:div>
    <w:div w:id="1656491913">
      <w:bodyDiv w:val="1"/>
      <w:marLeft w:val="0"/>
      <w:marRight w:val="0"/>
      <w:marTop w:val="0"/>
      <w:marBottom w:val="0"/>
      <w:divBdr>
        <w:top w:val="none" w:sz="0" w:space="0" w:color="auto"/>
        <w:left w:val="none" w:sz="0" w:space="0" w:color="auto"/>
        <w:bottom w:val="none" w:sz="0" w:space="0" w:color="auto"/>
        <w:right w:val="none" w:sz="0" w:space="0" w:color="auto"/>
      </w:divBdr>
    </w:div>
    <w:div w:id="1672441663">
      <w:bodyDiv w:val="1"/>
      <w:marLeft w:val="0"/>
      <w:marRight w:val="0"/>
      <w:marTop w:val="0"/>
      <w:marBottom w:val="0"/>
      <w:divBdr>
        <w:top w:val="none" w:sz="0" w:space="0" w:color="auto"/>
        <w:left w:val="none" w:sz="0" w:space="0" w:color="auto"/>
        <w:bottom w:val="none" w:sz="0" w:space="0" w:color="auto"/>
        <w:right w:val="none" w:sz="0" w:space="0" w:color="auto"/>
      </w:divBdr>
    </w:div>
    <w:div w:id="1672640499">
      <w:bodyDiv w:val="1"/>
      <w:marLeft w:val="0"/>
      <w:marRight w:val="0"/>
      <w:marTop w:val="0"/>
      <w:marBottom w:val="0"/>
      <w:divBdr>
        <w:top w:val="none" w:sz="0" w:space="0" w:color="auto"/>
        <w:left w:val="none" w:sz="0" w:space="0" w:color="auto"/>
        <w:bottom w:val="none" w:sz="0" w:space="0" w:color="auto"/>
        <w:right w:val="none" w:sz="0" w:space="0" w:color="auto"/>
      </w:divBdr>
    </w:div>
    <w:div w:id="1700083701">
      <w:bodyDiv w:val="1"/>
      <w:marLeft w:val="0"/>
      <w:marRight w:val="0"/>
      <w:marTop w:val="0"/>
      <w:marBottom w:val="0"/>
      <w:divBdr>
        <w:top w:val="none" w:sz="0" w:space="0" w:color="auto"/>
        <w:left w:val="none" w:sz="0" w:space="0" w:color="auto"/>
        <w:bottom w:val="none" w:sz="0" w:space="0" w:color="auto"/>
        <w:right w:val="none" w:sz="0" w:space="0" w:color="auto"/>
      </w:divBdr>
    </w:div>
    <w:div w:id="1708410364">
      <w:bodyDiv w:val="1"/>
      <w:marLeft w:val="0"/>
      <w:marRight w:val="0"/>
      <w:marTop w:val="0"/>
      <w:marBottom w:val="0"/>
      <w:divBdr>
        <w:top w:val="none" w:sz="0" w:space="0" w:color="auto"/>
        <w:left w:val="none" w:sz="0" w:space="0" w:color="auto"/>
        <w:bottom w:val="none" w:sz="0" w:space="0" w:color="auto"/>
        <w:right w:val="none" w:sz="0" w:space="0" w:color="auto"/>
      </w:divBdr>
    </w:div>
    <w:div w:id="1709915416">
      <w:bodyDiv w:val="1"/>
      <w:marLeft w:val="0"/>
      <w:marRight w:val="0"/>
      <w:marTop w:val="0"/>
      <w:marBottom w:val="0"/>
      <w:divBdr>
        <w:top w:val="none" w:sz="0" w:space="0" w:color="auto"/>
        <w:left w:val="none" w:sz="0" w:space="0" w:color="auto"/>
        <w:bottom w:val="none" w:sz="0" w:space="0" w:color="auto"/>
        <w:right w:val="none" w:sz="0" w:space="0" w:color="auto"/>
      </w:divBdr>
    </w:div>
    <w:div w:id="1745682440">
      <w:bodyDiv w:val="1"/>
      <w:marLeft w:val="0"/>
      <w:marRight w:val="0"/>
      <w:marTop w:val="0"/>
      <w:marBottom w:val="0"/>
      <w:divBdr>
        <w:top w:val="none" w:sz="0" w:space="0" w:color="auto"/>
        <w:left w:val="none" w:sz="0" w:space="0" w:color="auto"/>
        <w:bottom w:val="none" w:sz="0" w:space="0" w:color="auto"/>
        <w:right w:val="none" w:sz="0" w:space="0" w:color="auto"/>
      </w:divBdr>
    </w:div>
    <w:div w:id="1750079576">
      <w:bodyDiv w:val="1"/>
      <w:marLeft w:val="0"/>
      <w:marRight w:val="0"/>
      <w:marTop w:val="0"/>
      <w:marBottom w:val="0"/>
      <w:divBdr>
        <w:top w:val="none" w:sz="0" w:space="0" w:color="auto"/>
        <w:left w:val="none" w:sz="0" w:space="0" w:color="auto"/>
        <w:bottom w:val="none" w:sz="0" w:space="0" w:color="auto"/>
        <w:right w:val="none" w:sz="0" w:space="0" w:color="auto"/>
      </w:divBdr>
    </w:div>
    <w:div w:id="1766269190">
      <w:bodyDiv w:val="1"/>
      <w:marLeft w:val="0"/>
      <w:marRight w:val="0"/>
      <w:marTop w:val="0"/>
      <w:marBottom w:val="0"/>
      <w:divBdr>
        <w:top w:val="none" w:sz="0" w:space="0" w:color="auto"/>
        <w:left w:val="none" w:sz="0" w:space="0" w:color="auto"/>
        <w:bottom w:val="none" w:sz="0" w:space="0" w:color="auto"/>
        <w:right w:val="none" w:sz="0" w:space="0" w:color="auto"/>
      </w:divBdr>
    </w:div>
    <w:div w:id="1772428516">
      <w:bodyDiv w:val="1"/>
      <w:marLeft w:val="0"/>
      <w:marRight w:val="0"/>
      <w:marTop w:val="0"/>
      <w:marBottom w:val="0"/>
      <w:divBdr>
        <w:top w:val="none" w:sz="0" w:space="0" w:color="auto"/>
        <w:left w:val="none" w:sz="0" w:space="0" w:color="auto"/>
        <w:bottom w:val="none" w:sz="0" w:space="0" w:color="auto"/>
        <w:right w:val="none" w:sz="0" w:space="0" w:color="auto"/>
      </w:divBdr>
    </w:div>
    <w:div w:id="1815295340">
      <w:bodyDiv w:val="1"/>
      <w:marLeft w:val="0"/>
      <w:marRight w:val="0"/>
      <w:marTop w:val="0"/>
      <w:marBottom w:val="0"/>
      <w:divBdr>
        <w:top w:val="none" w:sz="0" w:space="0" w:color="auto"/>
        <w:left w:val="none" w:sz="0" w:space="0" w:color="auto"/>
        <w:bottom w:val="none" w:sz="0" w:space="0" w:color="auto"/>
        <w:right w:val="none" w:sz="0" w:space="0" w:color="auto"/>
      </w:divBdr>
    </w:div>
    <w:div w:id="1818448030">
      <w:bodyDiv w:val="1"/>
      <w:marLeft w:val="0"/>
      <w:marRight w:val="0"/>
      <w:marTop w:val="0"/>
      <w:marBottom w:val="0"/>
      <w:divBdr>
        <w:top w:val="none" w:sz="0" w:space="0" w:color="auto"/>
        <w:left w:val="none" w:sz="0" w:space="0" w:color="auto"/>
        <w:bottom w:val="none" w:sz="0" w:space="0" w:color="auto"/>
        <w:right w:val="none" w:sz="0" w:space="0" w:color="auto"/>
      </w:divBdr>
    </w:div>
    <w:div w:id="1827815543">
      <w:bodyDiv w:val="1"/>
      <w:marLeft w:val="0"/>
      <w:marRight w:val="0"/>
      <w:marTop w:val="0"/>
      <w:marBottom w:val="0"/>
      <w:divBdr>
        <w:top w:val="none" w:sz="0" w:space="0" w:color="auto"/>
        <w:left w:val="none" w:sz="0" w:space="0" w:color="auto"/>
        <w:bottom w:val="none" w:sz="0" w:space="0" w:color="auto"/>
        <w:right w:val="none" w:sz="0" w:space="0" w:color="auto"/>
      </w:divBdr>
    </w:div>
    <w:div w:id="1835534322">
      <w:bodyDiv w:val="1"/>
      <w:marLeft w:val="0"/>
      <w:marRight w:val="0"/>
      <w:marTop w:val="0"/>
      <w:marBottom w:val="0"/>
      <w:divBdr>
        <w:top w:val="none" w:sz="0" w:space="0" w:color="auto"/>
        <w:left w:val="none" w:sz="0" w:space="0" w:color="auto"/>
        <w:bottom w:val="none" w:sz="0" w:space="0" w:color="auto"/>
        <w:right w:val="none" w:sz="0" w:space="0" w:color="auto"/>
      </w:divBdr>
    </w:div>
    <w:div w:id="1841044185">
      <w:bodyDiv w:val="1"/>
      <w:marLeft w:val="0"/>
      <w:marRight w:val="0"/>
      <w:marTop w:val="0"/>
      <w:marBottom w:val="0"/>
      <w:divBdr>
        <w:top w:val="none" w:sz="0" w:space="0" w:color="auto"/>
        <w:left w:val="none" w:sz="0" w:space="0" w:color="auto"/>
        <w:bottom w:val="none" w:sz="0" w:space="0" w:color="auto"/>
        <w:right w:val="none" w:sz="0" w:space="0" w:color="auto"/>
      </w:divBdr>
    </w:div>
    <w:div w:id="1844082462">
      <w:bodyDiv w:val="1"/>
      <w:marLeft w:val="0"/>
      <w:marRight w:val="0"/>
      <w:marTop w:val="0"/>
      <w:marBottom w:val="0"/>
      <w:divBdr>
        <w:top w:val="none" w:sz="0" w:space="0" w:color="auto"/>
        <w:left w:val="none" w:sz="0" w:space="0" w:color="auto"/>
        <w:bottom w:val="none" w:sz="0" w:space="0" w:color="auto"/>
        <w:right w:val="none" w:sz="0" w:space="0" w:color="auto"/>
      </w:divBdr>
    </w:div>
    <w:div w:id="1863593067">
      <w:bodyDiv w:val="1"/>
      <w:marLeft w:val="0"/>
      <w:marRight w:val="0"/>
      <w:marTop w:val="0"/>
      <w:marBottom w:val="0"/>
      <w:divBdr>
        <w:top w:val="none" w:sz="0" w:space="0" w:color="auto"/>
        <w:left w:val="none" w:sz="0" w:space="0" w:color="auto"/>
        <w:bottom w:val="none" w:sz="0" w:space="0" w:color="auto"/>
        <w:right w:val="none" w:sz="0" w:space="0" w:color="auto"/>
      </w:divBdr>
    </w:div>
    <w:div w:id="1875729026">
      <w:bodyDiv w:val="1"/>
      <w:marLeft w:val="0"/>
      <w:marRight w:val="0"/>
      <w:marTop w:val="0"/>
      <w:marBottom w:val="0"/>
      <w:divBdr>
        <w:top w:val="none" w:sz="0" w:space="0" w:color="auto"/>
        <w:left w:val="none" w:sz="0" w:space="0" w:color="auto"/>
        <w:bottom w:val="none" w:sz="0" w:space="0" w:color="auto"/>
        <w:right w:val="none" w:sz="0" w:space="0" w:color="auto"/>
      </w:divBdr>
    </w:div>
    <w:div w:id="1881672662">
      <w:bodyDiv w:val="1"/>
      <w:marLeft w:val="0"/>
      <w:marRight w:val="0"/>
      <w:marTop w:val="0"/>
      <w:marBottom w:val="0"/>
      <w:divBdr>
        <w:top w:val="none" w:sz="0" w:space="0" w:color="auto"/>
        <w:left w:val="none" w:sz="0" w:space="0" w:color="auto"/>
        <w:bottom w:val="none" w:sz="0" w:space="0" w:color="auto"/>
        <w:right w:val="none" w:sz="0" w:space="0" w:color="auto"/>
      </w:divBdr>
    </w:div>
    <w:div w:id="1896623598">
      <w:bodyDiv w:val="1"/>
      <w:marLeft w:val="0"/>
      <w:marRight w:val="0"/>
      <w:marTop w:val="0"/>
      <w:marBottom w:val="0"/>
      <w:divBdr>
        <w:top w:val="none" w:sz="0" w:space="0" w:color="auto"/>
        <w:left w:val="none" w:sz="0" w:space="0" w:color="auto"/>
        <w:bottom w:val="none" w:sz="0" w:space="0" w:color="auto"/>
        <w:right w:val="none" w:sz="0" w:space="0" w:color="auto"/>
      </w:divBdr>
    </w:div>
    <w:div w:id="1896894287">
      <w:bodyDiv w:val="1"/>
      <w:marLeft w:val="0"/>
      <w:marRight w:val="0"/>
      <w:marTop w:val="0"/>
      <w:marBottom w:val="0"/>
      <w:divBdr>
        <w:top w:val="none" w:sz="0" w:space="0" w:color="auto"/>
        <w:left w:val="none" w:sz="0" w:space="0" w:color="auto"/>
        <w:bottom w:val="none" w:sz="0" w:space="0" w:color="auto"/>
        <w:right w:val="none" w:sz="0" w:space="0" w:color="auto"/>
      </w:divBdr>
    </w:div>
    <w:div w:id="1936985252">
      <w:bodyDiv w:val="1"/>
      <w:marLeft w:val="0"/>
      <w:marRight w:val="0"/>
      <w:marTop w:val="0"/>
      <w:marBottom w:val="0"/>
      <w:divBdr>
        <w:top w:val="none" w:sz="0" w:space="0" w:color="auto"/>
        <w:left w:val="none" w:sz="0" w:space="0" w:color="auto"/>
        <w:bottom w:val="none" w:sz="0" w:space="0" w:color="auto"/>
        <w:right w:val="none" w:sz="0" w:space="0" w:color="auto"/>
      </w:divBdr>
    </w:div>
    <w:div w:id="1948267551">
      <w:bodyDiv w:val="1"/>
      <w:marLeft w:val="0"/>
      <w:marRight w:val="0"/>
      <w:marTop w:val="0"/>
      <w:marBottom w:val="0"/>
      <w:divBdr>
        <w:top w:val="none" w:sz="0" w:space="0" w:color="auto"/>
        <w:left w:val="none" w:sz="0" w:space="0" w:color="auto"/>
        <w:bottom w:val="none" w:sz="0" w:space="0" w:color="auto"/>
        <w:right w:val="none" w:sz="0" w:space="0" w:color="auto"/>
      </w:divBdr>
    </w:div>
    <w:div w:id="1954507821">
      <w:bodyDiv w:val="1"/>
      <w:marLeft w:val="0"/>
      <w:marRight w:val="0"/>
      <w:marTop w:val="0"/>
      <w:marBottom w:val="0"/>
      <w:divBdr>
        <w:top w:val="none" w:sz="0" w:space="0" w:color="auto"/>
        <w:left w:val="none" w:sz="0" w:space="0" w:color="auto"/>
        <w:bottom w:val="none" w:sz="0" w:space="0" w:color="auto"/>
        <w:right w:val="none" w:sz="0" w:space="0" w:color="auto"/>
      </w:divBdr>
    </w:div>
    <w:div w:id="1956714083">
      <w:bodyDiv w:val="1"/>
      <w:marLeft w:val="0"/>
      <w:marRight w:val="0"/>
      <w:marTop w:val="0"/>
      <w:marBottom w:val="0"/>
      <w:divBdr>
        <w:top w:val="none" w:sz="0" w:space="0" w:color="auto"/>
        <w:left w:val="none" w:sz="0" w:space="0" w:color="auto"/>
        <w:bottom w:val="none" w:sz="0" w:space="0" w:color="auto"/>
        <w:right w:val="none" w:sz="0" w:space="0" w:color="auto"/>
      </w:divBdr>
    </w:div>
    <w:div w:id="1956715497">
      <w:bodyDiv w:val="1"/>
      <w:marLeft w:val="0"/>
      <w:marRight w:val="0"/>
      <w:marTop w:val="0"/>
      <w:marBottom w:val="0"/>
      <w:divBdr>
        <w:top w:val="none" w:sz="0" w:space="0" w:color="auto"/>
        <w:left w:val="none" w:sz="0" w:space="0" w:color="auto"/>
        <w:bottom w:val="none" w:sz="0" w:space="0" w:color="auto"/>
        <w:right w:val="none" w:sz="0" w:space="0" w:color="auto"/>
      </w:divBdr>
    </w:div>
    <w:div w:id="1958826632">
      <w:bodyDiv w:val="1"/>
      <w:marLeft w:val="0"/>
      <w:marRight w:val="0"/>
      <w:marTop w:val="0"/>
      <w:marBottom w:val="0"/>
      <w:divBdr>
        <w:top w:val="none" w:sz="0" w:space="0" w:color="auto"/>
        <w:left w:val="none" w:sz="0" w:space="0" w:color="auto"/>
        <w:bottom w:val="none" w:sz="0" w:space="0" w:color="auto"/>
        <w:right w:val="none" w:sz="0" w:space="0" w:color="auto"/>
      </w:divBdr>
    </w:div>
    <w:div w:id="1962497276">
      <w:bodyDiv w:val="1"/>
      <w:marLeft w:val="0"/>
      <w:marRight w:val="0"/>
      <w:marTop w:val="0"/>
      <w:marBottom w:val="0"/>
      <w:divBdr>
        <w:top w:val="none" w:sz="0" w:space="0" w:color="auto"/>
        <w:left w:val="none" w:sz="0" w:space="0" w:color="auto"/>
        <w:bottom w:val="none" w:sz="0" w:space="0" w:color="auto"/>
        <w:right w:val="none" w:sz="0" w:space="0" w:color="auto"/>
      </w:divBdr>
    </w:div>
    <w:div w:id="1971475600">
      <w:bodyDiv w:val="1"/>
      <w:marLeft w:val="0"/>
      <w:marRight w:val="0"/>
      <w:marTop w:val="0"/>
      <w:marBottom w:val="0"/>
      <w:divBdr>
        <w:top w:val="none" w:sz="0" w:space="0" w:color="auto"/>
        <w:left w:val="none" w:sz="0" w:space="0" w:color="auto"/>
        <w:bottom w:val="none" w:sz="0" w:space="0" w:color="auto"/>
        <w:right w:val="none" w:sz="0" w:space="0" w:color="auto"/>
      </w:divBdr>
    </w:div>
    <w:div w:id="1977444955">
      <w:bodyDiv w:val="1"/>
      <w:marLeft w:val="0"/>
      <w:marRight w:val="0"/>
      <w:marTop w:val="0"/>
      <w:marBottom w:val="0"/>
      <w:divBdr>
        <w:top w:val="none" w:sz="0" w:space="0" w:color="auto"/>
        <w:left w:val="none" w:sz="0" w:space="0" w:color="auto"/>
        <w:bottom w:val="none" w:sz="0" w:space="0" w:color="auto"/>
        <w:right w:val="none" w:sz="0" w:space="0" w:color="auto"/>
      </w:divBdr>
    </w:div>
    <w:div w:id="1982418362">
      <w:bodyDiv w:val="1"/>
      <w:marLeft w:val="0"/>
      <w:marRight w:val="0"/>
      <w:marTop w:val="0"/>
      <w:marBottom w:val="0"/>
      <w:divBdr>
        <w:top w:val="none" w:sz="0" w:space="0" w:color="auto"/>
        <w:left w:val="none" w:sz="0" w:space="0" w:color="auto"/>
        <w:bottom w:val="none" w:sz="0" w:space="0" w:color="auto"/>
        <w:right w:val="none" w:sz="0" w:space="0" w:color="auto"/>
      </w:divBdr>
    </w:div>
    <w:div w:id="2010327786">
      <w:bodyDiv w:val="1"/>
      <w:marLeft w:val="0"/>
      <w:marRight w:val="0"/>
      <w:marTop w:val="0"/>
      <w:marBottom w:val="0"/>
      <w:divBdr>
        <w:top w:val="none" w:sz="0" w:space="0" w:color="auto"/>
        <w:left w:val="none" w:sz="0" w:space="0" w:color="auto"/>
        <w:bottom w:val="none" w:sz="0" w:space="0" w:color="auto"/>
        <w:right w:val="none" w:sz="0" w:space="0" w:color="auto"/>
      </w:divBdr>
    </w:div>
    <w:div w:id="2014648527">
      <w:bodyDiv w:val="1"/>
      <w:marLeft w:val="0"/>
      <w:marRight w:val="0"/>
      <w:marTop w:val="0"/>
      <w:marBottom w:val="0"/>
      <w:divBdr>
        <w:top w:val="none" w:sz="0" w:space="0" w:color="auto"/>
        <w:left w:val="none" w:sz="0" w:space="0" w:color="auto"/>
        <w:bottom w:val="none" w:sz="0" w:space="0" w:color="auto"/>
        <w:right w:val="none" w:sz="0" w:space="0" w:color="auto"/>
      </w:divBdr>
    </w:div>
    <w:div w:id="2015329853">
      <w:bodyDiv w:val="1"/>
      <w:marLeft w:val="0"/>
      <w:marRight w:val="0"/>
      <w:marTop w:val="0"/>
      <w:marBottom w:val="0"/>
      <w:divBdr>
        <w:top w:val="none" w:sz="0" w:space="0" w:color="auto"/>
        <w:left w:val="none" w:sz="0" w:space="0" w:color="auto"/>
        <w:bottom w:val="none" w:sz="0" w:space="0" w:color="auto"/>
        <w:right w:val="none" w:sz="0" w:space="0" w:color="auto"/>
      </w:divBdr>
    </w:div>
    <w:div w:id="2028172791">
      <w:bodyDiv w:val="1"/>
      <w:marLeft w:val="0"/>
      <w:marRight w:val="0"/>
      <w:marTop w:val="0"/>
      <w:marBottom w:val="0"/>
      <w:divBdr>
        <w:top w:val="none" w:sz="0" w:space="0" w:color="auto"/>
        <w:left w:val="none" w:sz="0" w:space="0" w:color="auto"/>
        <w:bottom w:val="none" w:sz="0" w:space="0" w:color="auto"/>
        <w:right w:val="none" w:sz="0" w:space="0" w:color="auto"/>
      </w:divBdr>
    </w:div>
    <w:div w:id="2040159466">
      <w:bodyDiv w:val="1"/>
      <w:marLeft w:val="0"/>
      <w:marRight w:val="0"/>
      <w:marTop w:val="0"/>
      <w:marBottom w:val="0"/>
      <w:divBdr>
        <w:top w:val="none" w:sz="0" w:space="0" w:color="auto"/>
        <w:left w:val="none" w:sz="0" w:space="0" w:color="auto"/>
        <w:bottom w:val="none" w:sz="0" w:space="0" w:color="auto"/>
        <w:right w:val="none" w:sz="0" w:space="0" w:color="auto"/>
      </w:divBdr>
    </w:div>
    <w:div w:id="2040662829">
      <w:bodyDiv w:val="1"/>
      <w:marLeft w:val="0"/>
      <w:marRight w:val="0"/>
      <w:marTop w:val="0"/>
      <w:marBottom w:val="0"/>
      <w:divBdr>
        <w:top w:val="none" w:sz="0" w:space="0" w:color="auto"/>
        <w:left w:val="none" w:sz="0" w:space="0" w:color="auto"/>
        <w:bottom w:val="none" w:sz="0" w:space="0" w:color="auto"/>
        <w:right w:val="none" w:sz="0" w:space="0" w:color="auto"/>
      </w:divBdr>
    </w:div>
    <w:div w:id="2063943354">
      <w:bodyDiv w:val="1"/>
      <w:marLeft w:val="0"/>
      <w:marRight w:val="0"/>
      <w:marTop w:val="0"/>
      <w:marBottom w:val="0"/>
      <w:divBdr>
        <w:top w:val="none" w:sz="0" w:space="0" w:color="auto"/>
        <w:left w:val="none" w:sz="0" w:space="0" w:color="auto"/>
        <w:bottom w:val="none" w:sz="0" w:space="0" w:color="auto"/>
        <w:right w:val="none" w:sz="0" w:space="0" w:color="auto"/>
      </w:divBdr>
    </w:div>
    <w:div w:id="2084910514">
      <w:bodyDiv w:val="1"/>
      <w:marLeft w:val="0"/>
      <w:marRight w:val="0"/>
      <w:marTop w:val="0"/>
      <w:marBottom w:val="0"/>
      <w:divBdr>
        <w:top w:val="none" w:sz="0" w:space="0" w:color="auto"/>
        <w:left w:val="none" w:sz="0" w:space="0" w:color="auto"/>
        <w:bottom w:val="none" w:sz="0" w:space="0" w:color="auto"/>
        <w:right w:val="none" w:sz="0" w:space="0" w:color="auto"/>
      </w:divBdr>
    </w:div>
    <w:div w:id="2099255522">
      <w:bodyDiv w:val="1"/>
      <w:marLeft w:val="0"/>
      <w:marRight w:val="0"/>
      <w:marTop w:val="0"/>
      <w:marBottom w:val="0"/>
      <w:divBdr>
        <w:top w:val="none" w:sz="0" w:space="0" w:color="auto"/>
        <w:left w:val="none" w:sz="0" w:space="0" w:color="auto"/>
        <w:bottom w:val="none" w:sz="0" w:space="0" w:color="auto"/>
        <w:right w:val="none" w:sz="0" w:space="0" w:color="auto"/>
      </w:divBdr>
    </w:div>
    <w:div w:id="2115785922">
      <w:bodyDiv w:val="1"/>
      <w:marLeft w:val="0"/>
      <w:marRight w:val="0"/>
      <w:marTop w:val="0"/>
      <w:marBottom w:val="0"/>
      <w:divBdr>
        <w:top w:val="none" w:sz="0" w:space="0" w:color="auto"/>
        <w:left w:val="none" w:sz="0" w:space="0" w:color="auto"/>
        <w:bottom w:val="none" w:sz="0" w:space="0" w:color="auto"/>
        <w:right w:val="none" w:sz="0" w:space="0" w:color="auto"/>
      </w:divBdr>
    </w:div>
    <w:div w:id="2130125579">
      <w:bodyDiv w:val="1"/>
      <w:marLeft w:val="0"/>
      <w:marRight w:val="0"/>
      <w:marTop w:val="0"/>
      <w:marBottom w:val="0"/>
      <w:divBdr>
        <w:top w:val="none" w:sz="0" w:space="0" w:color="auto"/>
        <w:left w:val="none" w:sz="0" w:space="0" w:color="auto"/>
        <w:bottom w:val="none" w:sz="0" w:space="0" w:color="auto"/>
        <w:right w:val="none" w:sz="0" w:space="0" w:color="auto"/>
      </w:divBdr>
    </w:div>
    <w:div w:id="2142263010">
      <w:bodyDiv w:val="1"/>
      <w:marLeft w:val="0"/>
      <w:marRight w:val="0"/>
      <w:marTop w:val="0"/>
      <w:marBottom w:val="0"/>
      <w:divBdr>
        <w:top w:val="none" w:sz="0" w:space="0" w:color="auto"/>
        <w:left w:val="none" w:sz="0" w:space="0" w:color="auto"/>
        <w:bottom w:val="none" w:sz="0" w:space="0" w:color="auto"/>
        <w:right w:val="none" w:sz="0" w:space="0" w:color="auto"/>
      </w:divBdr>
    </w:div>
    <w:div w:id="214561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Pér08</b:Tag>
    <b:SourceType>JournalArticle</b:SourceType>
    <b:Guid>{FE8750DF-D0F2-40AA-8985-226C5E0D8436}</b:Guid>
    <b:Title>La biblioteca universitaria: reflexiones desde una perspectiva actual</b:Title>
    <b:JournalName>ACIMED</b:JournalName>
    <b:Year>2008</b:Year>
    <b:Author>
      <b:Author>
        <b:NameList>
          <b:Person>
            <b:Last>Pérez Rodríguez</b:Last>
            <b:First>Yudit</b:First>
          </b:Person>
          <b:Person>
            <b:Last>Milanés Guisado</b:Last>
            <b:First>Yusnelk</b:First>
          </b:Person>
        </b:NameList>
      </b:Author>
    </b:Author>
    <b:Volume>18</b:Volume>
    <b:Issue>3</b:Issue>
    <b:RefOrder>9</b:RefOrder>
  </b:Source>
  <b:Source>
    <b:Tag>Zav09</b:Tag>
    <b:SourceType>InternetSite</b:SourceType>
    <b:Guid>{D9774C82-6800-4209-B317-651E0D21FD2D}</b:Guid>
    <b:Title>Factores Bibliotecológicos que intervienen en la elaboración de los manuales de procedimientos en las bibliotecas universitarias.</b:Title>
    <b:JournalName>Tesis para obtener el grado de maestro en Bibliotecología y Estudios de la Información.</b:JournalName>
    <b:Year>2009</b:Year>
    <b:Author>
      <b:Author>
        <b:NameList>
          <b:Person>
            <b:Last>Zavala</b:Last>
            <b:First>R.</b:First>
          </b:Person>
        </b:NameList>
      </b:Author>
    </b:Author>
    <b:Comments>fffff</b:Comments>
    <b:YearAccessed>2020</b:YearAccessed>
    <b:MonthAccessed>11</b:MonthAccessed>
    <b:DayAccessed>19</b:DayAccessed>
    <b:URL>https://repositorio.unam.mx/contenidos/74620</b:URL>
    <b:RefOrder>10</b:RefOrder>
  </b:Source>
  <b:Source>
    <b:Tag>Aco10</b:Tag>
    <b:SourceType>JournalArticle</b:SourceType>
    <b:Guid>{D4B1D355-7976-42FA-AAED-FB968D6186C2}</b:Guid>
    <b:Title>Nivel de satisfacción de usuarios de la biblioteca universitaria de Ciencias Médicas de Sancti Spíritus</b:Title>
    <b:JournalName>Gaceta Médica Espirituana</b:JournalName>
    <b:Year>2010</b:Year>
    <b:Pages>64-69</b:Pages>
    <b:Author>
      <b:Author>
        <b:NameList>
          <b:Person>
            <b:Last>Acosta</b:Last>
            <b:First>T.</b:First>
          </b:Person>
          <b:Person>
            <b:Last>Llano</b:Last>
            <b:First>A.</b:First>
          </b:Person>
          <b:Person>
            <b:Last>Conde</b:Last>
            <b:First>E.</b:First>
          </b:Person>
          <b:Person>
            <b:Last>Bernal</b:Last>
            <b:First>M.</b:First>
          </b:Person>
          <b:Person>
            <b:Last>Manso</b:Last>
            <b:First>E.</b:First>
          </b:Person>
        </b:NameList>
      </b:Author>
    </b:Author>
    <b:Volume>9</b:Volume>
    <b:Issue>2</b:Issue>
    <b:DOI>10.3305/nh.2013.28.sup4.6783</b:DOI>
    <b:RefOrder>11</b:RefOrder>
  </b:Source>
  <b:Source>
    <b:Tag>CAC19</b:Tag>
    <b:SourceType>InternetSite</b:SourceType>
    <b:Guid>{CB98567E-46D4-4610-B1D5-B6EEB1B22EAF}</b:Guid>
    <b:Author>
      <b:Author>
        <b:Corporate>CACES</b:Corporate>
      </b:Author>
    </b:Author>
    <b:Title>Modelo de evaluación externa de universidades y escuelas politécnicas 2019</b:Title>
    <b:Year>2019</b:Year>
    <b:URL>https://n9.cl/jvt1</b:URL>
    <b:YearAccessed>2020</b:YearAccessed>
    <b:MonthAccessed>11</b:MonthAccessed>
    <b:DayAccessed>16</b:DayAccessed>
    <b:ShortTitle>Modelo de evaluación externa de universidades y escuelas politécnicas 2019</b:ShortTitle>
    <b:RefOrder>12</b:RefOrder>
  </b:Source>
  <b:Source>
    <b:Tag>Cab</b:Tag>
    <b:SourceType>JournalArticle</b:SourceType>
    <b:Guid>{D33B4DD1-849A-4C21-A927-0301669108EF}</b:Guid>
    <b:Title>La evaluación y el enfoque de competencias: Tensiones, limitaciones y oportunidades para la innovación docente en la universidad</b:Title>
    <b:InternetSiteTitle>Revista Escuela de Administración de Negocios</b:InternetSiteTitle>
    <b:Author>
      <b:Author>
        <b:NameList>
          <b:Person>
            <b:Last>Cabra Torres</b:Last>
            <b:First>F</b:First>
          </b:Person>
        </b:NameList>
      </b:Author>
    </b:Author>
    <b:JournalName>Revista Escuela de Administración de Negocios</b:JournalName>
    <b:Pages>91-105</b:Pages>
    <b:Issue>63</b:Issue>
    <b:Year>2008</b:Year>
    <b:RefOrder>13</b:RefOrder>
  </b:Source>
  <b:Source>
    <b:Tag>Jer15</b:Tag>
    <b:SourceType>Book</b:SourceType>
    <b:Guid>{94E30D9A-0B61-4A3C-B9EB-BEC36ACD4974}</b:Guid>
    <b:Title>El diseño de sillabus en la educación superior: una propuesta metodológica.</b:Title>
    <b:Year>2015</b:Year>
    <b:Author>
      <b:Author>
        <b:NameList>
          <b:Person>
            <b:Last>Jerez</b:Last>
            <b:First>O</b:First>
          </b:Person>
          <b:Person>
            <b:Last>Hasbún</b:Last>
            <b:First>B</b:First>
          </b:Person>
          <b:Person>
            <b:Last>Rittershaussen</b:Last>
            <b:First>S.</b:First>
          </b:Person>
        </b:NameList>
      </b:Author>
    </b:Author>
    <b:Pages>1-83</b:Pages>
    <b:City>Chile</b:City>
    <b:Publisher>Universidad de Chile</b:Publisher>
    <b:Edition>Primera</b:Edition>
    <b:RefOrder>14</b:RefOrder>
  </b:Source>
  <b:Source>
    <b:Tag>DaR20</b:Tag>
    <b:SourceType>JournalArticle</b:SourceType>
    <b:Guid>{9A23D3A8-9B78-42A0-A4AC-7268385A7CA7}</b:Guid>
    <b:Title>O currículo institucional e a formação pedagógica do docente universitário</b:Title>
    <b:JournalName>J. of Develop</b:JournalName>
    <b:Year>2020</b:Year>
    <b:Pages>64109-19</b:Pages>
    <b:Author>
      <b:Author>
        <b:NameList>
          <b:Person>
            <b:Last>Da Rocha</b:Last>
            <b:First>Luciane</b:First>
          </b:Person>
          <b:Person>
            <b:Last>Otilia Dantas</b:Last>
          </b:Person>
        </b:NameList>
      </b:Author>
    </b:Author>
    <b:RefOrder>15</b:RefOrder>
  </b:Source>
  <b:Source>
    <b:Tag>Sen11</b:Tag>
    <b:SourceType>Misc</b:SourceType>
    <b:Guid>{BAA73F87-AC18-4227-8F47-1316996B2CC8}</b:Guid>
    <b:Year>2011</b:Year>
    <b:URL>http://eprints.rclis.org/15335/1/pmb.pdf</b:URL>
    <b:YearAccessed>2020</b:YearAccessed>
    <b:MonthAccessed>Noviembre</b:MonthAccessed>
    <b:DayAccessed>11</b:DayAccessed>
    <b:Author>
      <b:Author>
        <b:NameList>
          <b:Person>
            <b:Last>Senso</b:Last>
            <b:Middle>A.</b:Middle>
            <b:First>Jose</b:First>
          </b:Person>
        </b:NameList>
      </b:Author>
    </b:Author>
    <b:PublicationTitle>Automatización de bibliotecas con PMB</b:PublicationTitle>
    <b:Publisher>e-Lis Repository</b:Publisher>
    <b:RefOrder>16</b:RefOrder>
  </b:Source>
  <b:Source>
    <b:Tag>Arr11</b:Tag>
    <b:SourceType>JournalArticle</b:SourceType>
    <b:Guid>{0F2EBE0E-8F25-48F1-B541-0126EBB7B63E}</b:Guid>
    <b:Title>Software propietario vs software libre: una evaluación de sistemas integrales para la automatización de bibliotecas.</b:Title>
    <b:Year>2011</b:Year>
    <b:Author>
      <b:Author>
        <b:NameList>
          <b:Person>
            <b:Last>Arriola Navarrete</b:Last>
            <b:First>Oscar</b:First>
          </b:Person>
          <b:Person>
            <b:Last>Tecuatl Quechol</b:Last>
            <b:First>Graciela</b:First>
          </b:Person>
          <b:Person>
            <b:Last>González Herrera</b:Last>
            <b:First>Guadalupe</b:First>
          </b:Person>
        </b:NameList>
      </b:Author>
    </b:Author>
    <b:ShortTitle>Software propietario vs software libre: una evaluación de sistemas integrales para la automatización de bibliotecas</b:ShortTitle>
    <b:JournalName>Investigación bibliotecológica</b:JournalName>
    <b:Pages>37-70</b:Pages>
    <b:Volume>25</b:Volume>
    <b:Issue>54</b:Issue>
    <b:RefOrder>17</b:RefOrder>
  </b:Source>
  <b:Source>
    <b:Tag>Gar17</b:Tag>
    <b:SourceType>Misc</b:SourceType>
    <b:Guid>{9AC2CBE2-9CEF-4CA9-9873-0B60C565913B}</b:Guid>
    <b:Year>2017</b:Year>
    <b:URL>http://dspace.ueb.edu.ec/handle/123456789/1817</b:URL>
    <b:PublicationTitle>Repercusión de un sistema informático para el control de los sílabos en la escuela de sistemas de la Facultad de Ciencias Administrativas, Gestión Empresarial e Informática de la Universidad Estatal de Bolívar, año 2016-2017</b:PublicationTitle>
    <b:Publisher>Repositorio Digital UEB</b:Publisher>
    <b:Author>
      <b:Author>
        <b:NameList>
          <b:Person>
            <b:Last>Garófalo Carrera</b:Last>
            <b:First>Diana Maribel</b:First>
          </b:Person>
          <b:Person>
            <b:Last>Paredes Guachilema</b:Last>
            <b:First>Katherynn Piedad</b:First>
          </b:Person>
        </b:NameList>
      </b:Author>
    </b:Author>
    <b:YearAccessed>2020</b:YearAccessed>
    <b:MonthAccessed>11</b:MonthAccessed>
    <b:DayAccessed>19</b:DayAccessed>
    <b:RefOrder>18</b:RefOrder>
  </b:Source>
  <b:Source>
    <b:Tag>Lóp17</b:Tag>
    <b:SourceType>Misc</b:SourceType>
    <b:Guid>{C924C0B7-B73D-4B48-9410-739776F38A4F}</b:Guid>
    <b:Year>2017</b:Year>
    <b:URL>http://repositorio.puce.edu.ec/handle/22000/13182</b:URL>
    <b:YearAccessed>2020</b:YearAccessed>
    <b:MonthAccessed>Noviembre</b:MonthAccessed>
    <b:DayAccessed>11</b:DayAccessed>
    <b:Author>
      <b:Author>
        <b:NameList>
          <b:Person>
            <b:Last>López Freire</b:Last>
            <b:Middle>Alejandro</b:Middle>
            <b:First>Cristian</b:First>
          </b:Person>
        </b:NameList>
      </b:Author>
    </b:Author>
    <b:PublicationTitle>Diseño e implementación de un sistema informático para la gestión de syllabus (programa microcurricular) de la Pontificia Universidad Católica del Ecuador</b:PublicationTitle>
    <b:Publisher>Repositorio PUCE</b:Publisher>
    <b:RefOrder>19</b:RefOrder>
  </b:Source>
  <b:Source>
    <b:Tag>DTI19</b:Tag>
    <b:SourceType>DocumentFromInternetSite</b:SourceType>
    <b:Guid>{D463D468-D41C-463B-9554-6E6D88DAE1BC}</b:Guid>
    <b:Title>Manual de Usuario del Sistema de Gestión de Sílabos SGS</b:Title>
    <b:Year>2019</b:Year>
    <b:URL>https://n9.cl/z5wl6</b:URL>
    <b:Author>
      <b:Author>
        <b:Corporate>DTIC, Universidad de Cuenca</b:Corporate>
      </b:Author>
    </b:Author>
    <b:YearAccessed>2020</b:YearAccessed>
    <b:MonthAccessed>Noviembre</b:MonthAccessed>
    <b:DayAccessed>11</b:DayAccessed>
    <b:ShortTitle>Manual de Usuario del Sistema de Gestión de Sílabos SGS</b:ShortTitle>
    <b:RefOrder>20</b:RefOrder>
  </b:Source>
  <b:Source>
    <b:Tag>Mor20</b:Tag>
    <b:SourceType>Misc</b:SourceType>
    <b:Guid>{9D84A76D-B227-4D8D-B4ED-9E9B8732B353}</b:Guid>
    <b:Year>2020</b:Year>
    <b:URL>http://www.dspace.uce.edu.ec/handle/25000/20753</b:URL>
    <b:Author>
      <b:Author>
        <b:NameList>
          <b:Person>
            <b:Last>Morales Morales</b:Last>
            <b:Middle>Raúl</b:Middle>
            <b:First>Mario</b:First>
          </b:Person>
          <b:Person>
            <b:Last>Larco Guzmán</b:Last>
            <b:Middle>Daniel</b:Middle>
            <b:First>Geovanny</b:First>
          </b:Person>
          <b:Person>
            <b:Last>Navarrete Zurita</b:Last>
            <b:Middle>Omar</b:Middle>
            <b:First>Diego</b:First>
          </b:Person>
        </b:NameList>
      </b:Author>
    </b:Author>
    <b:YearAccessed>2020</b:YearAccessed>
    <b:MonthAccessed>Noviembre</b:MonthAccessed>
    <b:DayAccessed>11</b:DayAccessed>
    <b:PublicationTitle>Sistema de gestión de seguimiento académico y sílabo</b:PublicationTitle>
    <b:Publisher>Repositorio Digital de la UCE</b:Publisher>
    <b:RefOrder>21</b:RefOrder>
  </b:Source>
  <b:Source>
    <b:Tag>Web20</b:Tag>
    <b:SourceType>InternetSite</b:SourceType>
    <b:Guid>{0D447704-D6F4-419D-AB23-1E58C5B5CE73}</b:Guid>
    <b:Title>Webometrics</b:Title>
    <b:Year>2020</b:Year>
    <b:URL>https://n9.cl/r83j2</b:URL>
    <b:Author>
      <b:Author>
        <b:Corporate>Webometrics.info</b:Corporate>
      </b:Author>
    </b:Author>
    <b:YearAccessed>2020</b:YearAccessed>
    <b:MonthAccessed>11</b:MonthAccessed>
    <b:DayAccessed>16</b:DayAccessed>
    <b:RefOrder>22</b:RefOrder>
  </b:Source>
  <b:Source>
    <b:Tag>Min10</b:Tag>
    <b:SourceType>Book</b:SourceType>
    <b:Guid>{FB2FB5E9-AB50-4F0A-A1D2-CDB02ABE4CA7}</b:Guid>
    <b:Author>
      <b:Author>
        <b:Corporate>Ministerio de Educación de Ecuador</b:Corporate>
      </b:Author>
    </b:Author>
    <b:Title>Cirriculum matemática</b:Title>
    <b:Year>2010</b:Year>
    <b:City>Quito</b:City>
    <b:RefOrder>23</b:RefOrder>
  </b:Source>
  <b:Source>
    <b:Tag>Cru12</b:Tag>
    <b:SourceType>JournalArticle</b:SourceType>
    <b:Guid>{68EE82A4-5191-44CD-9856-FBCC3D0B6FE3}</b:Guid>
    <b:Author>
      <b:Author>
        <b:NameList>
          <b:Person>
            <b:Last>Cruz</b:Last>
            <b:First>I</b:First>
          </b:Person>
          <b:Person>
            <b:Last>Puentes</b:Last>
            <b:First>Á</b:First>
          </b:Person>
        </b:NameList>
      </b:Author>
    </b:Author>
    <b:Title>Innovación Educativa: Uso de las TIC en la enseñanza de la Matemática Básica</b:Title>
    <b:Year>2012</b:Year>
    <b:JournalName>Revista de Educación Mediática y TIC</b:JournalName>
    <b:Pages>127 - 145</b:Pages>
    <b:RefOrder>24</b:RefOrder>
  </b:Source>
  <b:Source>
    <b:Tag>Cas151</b:Tag>
    <b:SourceType>Book</b:SourceType>
    <b:Guid>{EAF16091-80EF-4B55-8A35-640BA4D77465}</b:Guid>
    <b:Author>
      <b:Author>
        <b:NameList>
          <b:Person>
            <b:Last>Castro</b:Last>
            <b:First>H</b:First>
          </b:Person>
        </b:NameList>
      </b:Author>
    </b:Author>
    <b:Title>La Multimedia Interactiva y su relación con el razonamiento Lógico Matemático de los estudiantes en los Quintos años de Educación Básica de la Unidad Educativa Bilingüe CEBI, del Cantón Ambato.</b:Title>
    <b:Year>2015</b:Year>
    <b:Publisher>Tesis de Grado. Universidad Técnica de Ambato, Facultad de Ciencias Humanas y de la Educación,</b:Publisher>
    <b:RefOrder>25</b:RefOrder>
  </b:Source>
  <b:Source>
    <b:Tag>Uma13</b:Tag>
    <b:SourceType>Book</b:SourceType>
    <b:Guid>{826FC451-6820-4B62-9495-1D74D13F93B8}</b:Guid>
    <b:Title>La Influencia del uso de material Multimedia en el mejoramiento del Aprendizaje de la Trigonometría en los Estudiantes del décimo año de Educación Básica del Colegio “Rincón del Saber” en el Año Lectivo 2011 – 2012</b:Title>
    <b:Year>2013</b:Year>
    <b:Author>
      <b:Author>
        <b:NameList>
          <b:Person>
            <b:Last>Umantambo</b:Last>
            <b:First>S</b:First>
          </b:Person>
        </b:NameList>
      </b:Author>
    </b:Author>
    <b:City>Quito</b:City>
    <b:Publisher>Tesis de Grado. Universidad Central del Ecuador, Facultad de Filosofía Letras y Ciencias de la Educación, Carrera de Matemática y Física.</b:Publisher>
    <b:RefOrder>26</b:RefOrder>
  </b:Source>
  <b:Source>
    <b:Tag>Pin151</b:Tag>
    <b:SourceType>Book</b:SourceType>
    <b:Guid>{6927C42A-7DBC-4081-BBDF-103C3588D251}</b:Guid>
    <b:Author>
      <b:Author>
        <b:NameList>
          <b:Person>
            <b:Last>Pinto</b:Last>
            <b:First>H</b:First>
          </b:Person>
        </b:NameList>
      </b:Author>
    </b:Author>
    <b:Title>Competencias Digitales y su Aplicación en el proceso de Enseñanza – Aprendizaje de la asignatura de Matemática en los estudiantes de Décimos Años de Educación Básica Superior de la Unidad Educativa Liceo Policial de la ciudad de Quito D.M en el año lectiv</b:Title>
    <b:Year>2015</b:Year>
    <b:Publisher>Trabajo de Grado. Universidad Central del Ecuador, Facultad de Filosofía Letras y Ciencias de la Educación, Carrera de Informática aplicada a la Educación</b:Publisher>
    <b:RefOrder>27</b:RefOrder>
  </b:Source>
  <b:Source>
    <b:Tag>Mar091</b:Tag>
    <b:SourceType>Book</b:SourceType>
    <b:Guid>{E82A8DE5-25C5-4720-8214-E73DCB1A3361}</b:Guid>
    <b:Author>
      <b:Author>
        <b:NameList>
          <b:Person>
            <b:Last>Marquez</b:Last>
            <b:First>P</b:First>
          </b:Person>
        </b:NameList>
      </b:Author>
    </b:Author>
    <b:Title>El software educativo</b:Title>
    <b:Year>2009</b:Year>
    <b:City>Barcelona </b:City>
    <b:Publisher>Universidad Autónoma de Barcelona</b:Publisher>
    <b:RefOrder>28</b:RefOrder>
  </b:Source>
  <b:Source>
    <b:Tag>Jim19</b:Tag>
    <b:SourceType>Book</b:SourceType>
    <b:Guid>{E32A655D-E1E1-4030-8527-4975F927FBDF}</b:Guid>
    <b:Title> Revisión crítica de herramientas tic propuestas por aula planeta para la enseñanza de las matemáticas: una selección práctica para utilizarla en la educación primaria</b:Title>
    <b:Year>2019</b:Year>
    <b:Publisher>Trabajo de Fin de Grado de Maestro en Educcaión Primaria</b:Publisher>
    <b:Author>
      <b:Author>
        <b:NameList>
          <b:Person>
            <b:Last>Jiménez</b:Last>
            <b:First>N</b:First>
          </b:Person>
          <b:Person>
            <b:Last>Serafín</b:Last>
            <b:First>A</b:First>
          </b:Person>
        </b:NameList>
      </b:Author>
    </b:Author>
    <b:RefOrder>29</b:RefOrder>
  </b:Source>
  <b:Source>
    <b:Tag>Muñ12</b:Tag>
    <b:SourceType>Book</b:SourceType>
    <b:Guid>{FCF99A59-128E-43B9-A2F7-B568BADCDE26}</b:Guid>
    <b:Author>
      <b:Author>
        <b:NameList>
          <b:Person>
            <b:Last>Muñoz</b:Last>
            <b:First>O</b:First>
          </b:Person>
        </b:NameList>
      </b:Author>
    </b:Author>
    <b:Title>Diseñar e implementar una estrategia didáctica para la enseñanza aprendizaje de la función lineal modelando situaciones problema a través de las TIC: Estudio de caso en el grado noveno de la institución Educativa la Salle de Campoamor</b:Title>
    <b:Year>2012</b:Year>
    <b:City>Medellín</b:City>
    <b:Publisher>Tesis de Maestría. Universidad Nacional de Colombia.</b:Publisher>
    <b:RefOrder>30</b:RefOrder>
  </b:Source>
  <b:Source>
    <b:Tag>Apr12</b:Tag>
    <b:SourceType>DocumentFromInternetSite</b:SourceType>
    <b:Guid>{3CD2DF82-B3F8-4ED1-8E2D-D49FDCD6D1F3}</b:Guid>
    <b:Title>aprendeenlinea</b:Title>
    <b:Year>2012</b:Year>
    <b:Author>
      <b:Author>
        <b:NameList>
          <b:Person>
            <b:Last>Aprendeenlinea</b:Last>
          </b:Person>
        </b:NameList>
      </b:Author>
    </b:Author>
    <b:URL>Disponible en: http://aprendeenlinea.udea.edu.co/boa/contenidos.php/d211b52ee1441a30b59ae008e2d31386/845/estilo/aHR0cDovL2FwcmVuZGVlbmxpbmVhLnVkZWEuZWR1LmNvL2VzdGlsb3MvYXp1bF9jb3Jwb3JhdGl2by5jc3M=/1/contenido/#referencia_3a. Consultado octubre, 2020</b:URL>
    <b:RefOrder>31</b:RefOrder>
  </b:Source>
  <b:Source>
    <b:Tag>Pab14</b:Tag>
    <b:SourceType>JournalArticle</b:SourceType>
    <b:Guid>{9DE4FF87-03A9-43F9-B6CD-BB70698E78BE}</b:Guid>
    <b:Title>Las TICs y la lúdica como herramientas facilitadoras en el aprendizaje de la matemátic</b:Title>
    <b:Year>2014</b:Year>
    <b:Author>
      <b:Author>
        <b:NameList>
          <b:Person>
            <b:Last>Pabón</b:Last>
            <b:First>J</b:First>
          </b:Person>
        </b:NameList>
      </b:Author>
    </b:Author>
    <b:JournalName>Revista Eco.Mat</b:JournalName>
    <b:Pages>37 -48</b:Pages>
    <b:RefOrder>32</b:RefOrder>
  </b:Source>
  <b:Source>
    <b:Tag>Jím16</b:Tag>
    <b:SourceType>Book</b:SourceType>
    <b:Guid>{ED69CFD5-7063-471A-99D6-E1E79D7F37C4}</b:Guid>
    <b:Title>Herramientas digitales para la enseñanza de las matemáticas en la educación básica.</b:Title>
    <b:Year>2016</b:Year>
    <b:Author>
      <b:Author>
        <b:NameList>
          <b:Person>
            <b:Last>Jímenez</b:Last>
            <b:First>P</b:First>
          </b:Person>
        </b:NameList>
      </b:Author>
    </b:Author>
    <b:City>Bogotá</b:City>
    <b:Publisher>Trabajo de grado. Universidad Cooperativa de Colombia. Especialización en Multimedia para la Docencia</b:Publisher>
    <b:RefOrder>33</b:RefOrder>
  </b:Source>
  <b:Source>
    <b:Tag>Rui09</b:Tag>
    <b:SourceType>Book</b:SourceType>
    <b:Guid>{96B8C9CB-78B3-4A73-8BDA-A86CCAA6C165}</b:Guid>
    <b:Author>
      <b:Author>
        <b:NameList>
          <b:Person>
            <b:Last>Ruiz</b:Last>
            <b:First>F</b:First>
          </b:Person>
        </b:NameList>
      </b:Author>
    </b:Author>
    <b:Title>La Nueva Educación</b:Title>
    <b:Year>2009</b:Year>
    <b:City>Madrid</b:City>
    <b:Publisher>Editorial Empresarial S.L</b:Publisher>
    <b:RefOrder>34</b:RefOrder>
  </b:Source>
  <b:Source>
    <b:Tag>Gon13</b:Tag>
    <b:SourceType>DocumentFromInternetSite</b:SourceType>
    <b:Guid>{95A2A4C3-CE32-4AC4-B15E-6196947B7899}</b:Guid>
    <b:Author>
      <b:Author>
        <b:NameList>
          <b:Person>
            <b:Last>González</b:Last>
            <b:First>K</b:First>
            <b:Middle>: Esteban , C</b:Middle>
          </b:Person>
        </b:NameList>
      </b:Author>
    </b:Author>
    <b:Title>Caracterización de modelos pedagógicos en formación e-learning</b:Title>
    <b:InternetSiteTitle>En: Revista virtual Universidad Católica del Norte. N. Vol. 39, p. 4-16</b:InternetSiteTitle>
    <b:Year>2013</b:Year>
    <b:Month>Mayo - Agosto</b:Month>
    <b:URL>Disponible en: http://revistavirtual.ucn.edu.co/index.php/RevistaUCN/article/view/422</b:URL>
    <b:RefOrder>35</b:RefOrder>
  </b:Source>
  <b:Source>
    <b:Tag>Flo12</b:Tag>
    <b:SourceType>Book</b:SourceType>
    <b:Guid>{393B0A18-D326-48A7-8AE8-BADB9B02CC62}</b:Guid>
    <b:Title>Hacia una pedagogía del conocimiento</b:Title>
    <b:Year>2012</b:Year>
    <b:Author>
      <b:Author>
        <b:NameList>
          <b:Person>
            <b:Last>Flores</b:Last>
            <b:First>R</b:First>
          </b:Person>
        </b:NameList>
      </b:Author>
    </b:Author>
    <b:City>Bogotá</b:City>
    <b:Publisher>McGraw-Hill.</b:Publisher>
    <b:RefOrder>36</b:RefOrder>
  </b:Source>
  <b:Source>
    <b:Tag>Rub18</b:Tag>
    <b:SourceType>JournalArticle</b:SourceType>
    <b:Guid>{6822F3E6-A0CE-4D7A-85E9-292EB81BE54C}</b:Guid>
    <b:Title>Gestión y administración sanitaria</b:Title>
    <b:Year>2018</b:Year>
    <b:Author>
      <b:Author>
        <b:NameList>
          <b:Person>
            <b:Last>Rubio</b:Last>
            <b:First>S.</b:First>
          </b:Person>
          <b:Person>
            <b:Last>Repullo</b:Last>
            <b:First>J.R.</b:First>
          </b:Person>
          <b:Person>
            <b:Last>Rubio</b:Last>
            <b:First>González</b:First>
            <b:Middle>B.</b:Middle>
          </b:Person>
        </b:NameList>
      </b:Author>
    </b:Author>
    <b:Pages>271</b:Pages>
    <b:RefOrder>37</b:RefOrder>
  </b:Source>
  <b:Source>
    <b:Tag>Yag16</b:Tag>
    <b:SourceType>Report</b:SourceType>
    <b:Guid>{BF0D898A-5B62-4CBD-9F97-6B732297B935}</b:Guid>
    <b:Author>
      <b:Author>
        <b:NameList>
          <b:Person>
            <b:Last>Yago Simón</b:Last>
            <b:First>T.</b:First>
          </b:Person>
        </b:NameList>
      </b:Author>
    </b:Author>
    <b:Title>Condicionantes de género y embarazo no planificado en adolescentes y mujeres jóvenes</b:Title>
    <b:Year>2016</b:Year>
    <b:Pages>972-975</b:Pages>
    <b:RefOrder>38</b:RefOrder>
  </b:Source>
  <b:Source>
    <b:Tag>Gon16</b:Tag>
    <b:SourceType>JournalArticle</b:SourceType>
    <b:Guid>{ADA9F854-3BA6-4F16-AB9B-606574B4B46E}</b:Guid>
    <b:Title>Factores asociados al inicio sexual en adolescentes de ambos sexos </b:Title>
    <b:Year>2016 </b:Year>
    <b:Author>
      <b:Author>
        <b:NameList>
          <b:Person>
            <b:Last>Gonzalez</b:Last>
            <b:First>E.</b:First>
          </b:Person>
          <b:Person>
            <b:Last>Molina</b:Last>
            <b:First>T.</b:First>
          </b:Person>
          <b:Person>
            <b:Last>Montero</b:Last>
            <b:First>A.</b:First>
          </b:Person>
          <b:Person>
            <b:Last>Martínez</b:Last>
            <b:First>V.</b:First>
          </b:Person>
        </b:NameList>
      </b:Author>
    </b:Author>
    <b:JournalName>Revista chilena de gineco - obstetricia </b:JournalName>
    <b:Pages>4-7</b:Pages>
    <b:RefOrder>39</b:RefOrder>
  </b:Source>
  <b:Source>
    <b:Tag>Nog16</b:Tag>
    <b:SourceType>JournalArticle</b:SourceType>
    <b:Guid>{065467DC-73F4-47FB-915A-D2A5A08951A1}</b:Guid>
    <b:Author>
      <b:Author>
        <b:NameList>
          <b:Person>
            <b:Last>Noguera</b:Last>
            <b:First>N.</b:First>
          </b:Person>
          <b:Person>
            <b:Last>Alvarado</b:Last>
            <b:First>H</b:First>
          </b:Person>
        </b:NameList>
      </b:Author>
    </b:Author>
    <b:Title>Embarazo en adolescentes </b:Title>
    <b:JournalName>Revista Colombiana de Enfermería </b:JournalName>
    <b:Year>2016</b:Year>
    <b:Pages>150-154</b:Pages>
    <b:RefOrder>40</b:RefOrder>
  </b:Source>
  <b:Source>
    <b:Tag>Esc17</b:Tag>
    <b:SourceType>JournalArticle</b:SourceType>
    <b:Guid>{3B68C9E1-8FCB-441E-B251-4AE23E7D27EB}</b:Guid>
    <b:Title>Técnicas y Métodos cualitativos para la Investigación Científica</b:Title>
    <b:Year>2017</b:Year>
    <b:URL>http://repositorio.utmachala.edu.ec/bitstream/48000/12501/1/Tecnicas-y-MetodoscualitativosParaInvestigacionCientifica.pdf</b:URL>
    <b:Author>
      <b:Author>
        <b:NameList>
          <b:Person>
            <b:Last>Escudero</b:Last>
            <b:First>C</b:First>
          </b:Person>
          <b:Person>
            <b:Last>Cortez</b:Last>
            <b:First>L.</b:First>
          </b:Person>
        </b:NameList>
      </b:Author>
    </b:Author>
    <b:JournalName>Redes</b:JournalName>
    <b:Pages>1-106</b:Pages>
    <b:Publisher>Editorial UTMACH, 2018</b:Publisher>
    <b:RefOrder>41</b:RefOrder>
  </b:Source>
  <b:Source>
    <b:Tag>OMS16</b:Tag>
    <b:SourceType>Report</b:SourceType>
    <b:Guid>{7A6EDC8B-10E0-4270-AB5B-5B9BD084C31D}</b:Guid>
    <b:Title>SALUD PARA TODOS LOS ADOLESCENTES </b:Title>
    <b:Year>2016</b:Year>
    <b:Author>
      <b:Author>
        <b:NameList>
          <b:Person>
            <b:Last>OMS</b:Last>
          </b:Person>
        </b:NameList>
      </b:Author>
    </b:Author>
    <b:RefOrder>42</b:RefOrder>
  </b:Source>
  <b:Source>
    <b:Tag>Lan18</b:Tag>
    <b:SourceType>Report</b:SourceType>
    <b:Guid>{8F4625C9-3558-471E-B474-7BFFB0FCF5CE}</b:Guid>
    <b:Author>
      <b:Author>
        <b:NameList>
          <b:Person>
            <b:Last>Lancet.</b:Last>
          </b:Person>
        </b:NameList>
      </b:Author>
    </b:Author>
    <b:Title>SISTEMA DE SALUD PARA ADOLESCENTES </b:Title>
    <b:Year>2018</b:Year>
    <b:City>Europa </b:City>
    <b:RefOrder>43</b:RefOrder>
  </b:Source>
  <b:Source>
    <b:Tag>OMS181</b:Tag>
    <b:SourceType>Report</b:SourceType>
    <b:Guid>{E8D58AF4-D3E0-4099-9699-B47C682C8E4C}</b:Guid>
    <b:Author>
      <b:Author>
        <b:NameList>
          <b:Person>
            <b:Last>OMS</b:Last>
          </b:Person>
        </b:NameList>
      </b:Author>
    </b:Author>
    <b:Title>SALUD INTEGRAL PARA TODOS </b:Title>
    <b:Year>2018</b:Year>
    <b:RefOrder>44</b:RefOrder>
  </b:Source>
  <b:Source>
    <b:Tag>ROC17</b:Tag>
    <b:SourceType>Report</b:SourceType>
    <b:Guid>{BB8D4209-99E7-49D4-B6DA-F8E43DF8844C}</b:Guid>
    <b:Author>
      <b:Author>
        <b:NameList>
          <b:Person>
            <b:Last>ROCHE</b:Last>
            <b:First>AMERICA</b:First>
            <b:Middle>LATINA</b:Middle>
          </b:Person>
        </b:NameList>
      </b:Author>
    </b:Author>
    <b:Title>Informe de sotenibilidad 2016 - 2017</b:Title>
    <b:Year>2017</b:Year>
    <b:URL>https://www.roche.com.ar/es/sustentabilidad/nuestro_enfoque/Informe-de-sostenibilidad-2016-2017/America-Latina/Los-cuidados-de-la-salud-en-America-Latina.html</b:URL>
    <b:RefOrder>45</b:RefOrder>
  </b:Source>
  <b:Source>
    <b:Tag>Rod18</b:Tag>
    <b:SourceType>JournalArticle</b:SourceType>
    <b:Guid>{BED2E3E4-B91A-43F4-965C-1474810FE127}</b:Guid>
    <b:Author>
      <b:Author>
        <b:NameList>
          <b:Person>
            <b:Last>Rodriguez Cabrera</b:Last>
            <b:First>A.</b:First>
          </b:Person>
          <b:Person>
            <b:Last>Sanabria Ramos</b:Last>
            <b:First>G.</b:First>
          </b:Person>
          <b:Person>
            <b:Last>Álvarez Vázquez</b:Last>
            <b:First>L.</b:First>
          </b:Person>
          <b:Person>
            <b:Last>Gálvez</b:Last>
            <b:First>A.</b:First>
            <b:Middle>M.</b:Middle>
          </b:Person>
          <b:Person>
            <b:Last>Rojo Pérez</b:Last>
            <b:First>N.</b:First>
          </b:Person>
        </b:NameList>
      </b:Author>
    </b:Author>
    <b:Title>Salud y Adolescencia </b:Title>
    <b:JournalName>Gestión social </b:JournalName>
    <b:Year>2018</b:Year>
    <b:RefOrder>46</b:RefOrder>
  </b:Source>
  <b:Source>
    <b:Tag>OMS161</b:Tag>
    <b:SourceType>Report</b:SourceType>
    <b:Guid>{40BADF0B-735F-4F0E-908A-31D022565131}</b:Guid>
    <b:Title>SALUD PARA LOS ADOLESCENTES EN EL MUNDO</b:Title>
    <b:Year>2016</b:Year>
    <b:Author>
      <b:Author>
        <b:NameList>
          <b:Person>
            <b:Last>OMS</b:Last>
          </b:Person>
        </b:NameList>
      </b:Author>
    </b:Author>
    <b:RefOrder>47</b:RefOrder>
  </b:Source>
  <b:Source>
    <b:Tag>Pri16</b:Tag>
    <b:SourceType>Report</b:SourceType>
    <b:Guid>{ED8B72E2-C0B0-46EE-8808-87F62FB38545}</b:Guid>
    <b:Author>
      <b:Author>
        <b:NameList>
          <b:Person>
            <b:Last>Prieto</b:Last>
            <b:First>O.</b:First>
          </b:Person>
        </b:NameList>
      </b:Author>
    </b:Author>
    <b:Title>Promoción y desarollo integral de la salud en la poblacion adolescente </b:Title>
    <b:Year>2016</b:Year>
    <b:RefOrder>48</b:RefOrder>
  </b:Source>
  <b:Source>
    <b:Tag>Org18</b:Tag>
    <b:SourceType>Report</b:SourceType>
    <b:Guid>{7ED31D53-ECF3-4CAB-BD2B-372105250E31}</b:Guid>
    <b:Author>
      <b:Author>
        <b:NameList>
          <b:Person>
            <b:Last>Salud</b:Last>
            <b:First>Organización</b:First>
            <b:Middle>Panamericana de la</b:Middle>
          </b:Person>
        </b:NameList>
      </b:Author>
    </b:Author>
    <b:Title>Estrategia y Plan de acción regional sobre ls adolescentes y jóvenes  </b:Title>
    <b:Year>2018</b:Year>
    <b:City>Washington, D.C: OPS </b:City>
    <b:RefOrder>49</b:RefOrder>
  </b:Source>
  <b:Source>
    <b:Tag>OMS182</b:Tag>
    <b:SourceType>Report</b:SourceType>
    <b:Guid>{879DE12C-4CD8-4490-B0C7-D15BED29D617}</b:Guid>
    <b:Author>
      <b:Author>
        <b:NameList>
          <b:Person>
            <b:Last>OMS</b:Last>
          </b:Person>
        </b:NameList>
      </b:Author>
    </b:Author>
    <b:Title>SALUD PARA LOS ADOLESCENTES </b:Title>
    <b:Year>2018</b:Year>
    <b:RefOrder>50</b:RefOrder>
  </b:Source>
  <b:Source>
    <b:Tag>San18</b:Tag>
    <b:SourceType>JournalArticle</b:SourceType>
    <b:Guid>{53A70BDA-E9D9-4D92-A0E4-85BCBE8C5102}</b:Guid>
    <b:Author>
      <b:Author>
        <b:NameList>
          <b:Person>
            <b:Last>Santander</b:Last>
            <b:First>R.</b:First>
          </b:Person>
        </b:NameList>
      </b:Author>
    </b:Author>
    <b:Title>Gestión en Salud Pública en América Latina </b:Title>
    <b:JournalName>SciELO Cuba </b:JournalName>
    <b:Year>2018</b:Year>
    <b:Pages>98-100</b:Pages>
    <b:RefOrder>51</b:RefOrder>
  </b:Source>
  <b:Source>
    <b:Tag>Min202</b:Tag>
    <b:SourceType>InternetSite</b:SourceType>
    <b:Guid>{212C8F54-A842-41BD-B077-2F43E0A7E997}</b:Guid>
    <b:Author>
      <b:Author>
        <b:Corporate>Ministerio de Salud Argentina</b:Corporate>
      </b:Author>
    </b:Author>
    <b:Title>Evaluación   de   riesgos  y   manejo   de trabajadores    de    la    salud    expuestos    a    COVID-19</b:Title>
    <b:Year>2020</b:Year>
    <b:City>Argentina.</b:City>
    <b:Month>2</b:Month>
    <b:Day>8</b:Day>
    <b:URL>http://www.msal.gob.ar/images/stories/bes/graficos/0000001955cnt-COVID-19-Evaluacion_riesgos_y_manejo_trabajadores_salud_expuesto_COVID-19.pdf</b:URL>
    <b:RefOrder>52</b:RefOrder>
  </b:Source>
  <b:Source>
    <b:Tag>OPS20</b:Tag>
    <b:SourceType>InternetSite</b:SourceType>
    <b:Guid>{6BD11D8E-BB91-4A9C-BFBB-548C30F2BE71}</b:Guid>
    <b:Title>OPS/OMS. Mexico. COVID-19</b:Title>
    <b:Year>2020</b:Year>
    <b:Month>6</b:Month>
    <b:Day>17</b:Day>
    <b:URL>https://www.paho.org/hq/index.php?option=com_content&amp;view=article&amp;id=15751:communicating-the-risks-to-health-posed-by-covid-19-is-key-to-protecting-populations-and-mitigating-spread&amp;Itemid=1926&amp;lang=es</b:URL>
    <b:Author>
      <b:Author>
        <b:Corporate>OPS</b:Corporate>
      </b:Author>
    </b:Author>
    <b:RefOrder>53</b:RefOrder>
  </b:Source>
  <b:Source>
    <b:Tag>Jua171</b:Tag>
    <b:SourceType>JournalArticle</b:SourceType>
    <b:Guid>{FB29B758-D1B2-4A4F-B25C-6179408D3A7F}</b:Guid>
    <b:JournalName>Boletín Redipe</b:JournalName>
    <b:Year>2017</b:Year>
    <b:Pages>112 - 134</b:Pages>
    <b:Author>
      <b:Author>
        <b:NameList>
          <b:Person>
            <b:Last>Chancusig</b:Last>
            <b:First>Juan</b:First>
            <b:Middle>C.</b:Middle>
          </b:Person>
          <b:Person>
            <b:Last>Flores</b:Last>
            <b:First>Galo</b:First>
            <b:Middle>A.</b:Middle>
          </b:Person>
          <b:Person>
            <b:Last>Venegas</b:Last>
            <b:First>Gina</b:First>
            <b:Middle>S.</b:Middle>
          </b:Person>
          <b:Person>
            <b:Last>Cadena</b:Last>
            <b:First>José</b:First>
            <b:Middle>A.</b:Middle>
          </b:Person>
          <b:Person>
            <b:Last>Cadena</b:Last>
            <b:First>Oscar</b:First>
            <b:Middle>A.</b:Middle>
          </b:Person>
          <b:Person>
            <b:Last>Izurieta</b:Last>
            <b:First>Elizabeth</b:First>
            <b:Middle>M.</b:Middle>
          </b:Person>
        </b:NameList>
      </b:Author>
    </b:Author>
    <b:Volume>6</b:Volume>
    <b:Issue>4</b:Issue>
    <b:URL>https://dialnet.unirioja.es/servlet/articulo?codigo=6119349</b:URL>
    <b:Title>Utilización de recursos didácticos interactivos a través de las TIC´S en el proceso de enseñanza aprendizaje en el área de matemática.</b:Title>
    <b:LCID>en-US</b:LCID>
    <b:RefOrder>1</b:RefOrder>
  </b:Source>
  <b:Source>
    <b:Tag>Qui09</b:Tag>
    <b:SourceType>JournalArticle</b:SourceType>
    <b:Guid>{034473F7-5DB2-4678-8BE9-D14F3C9CD306}</b:Guid>
    <b:Author>
      <b:Author>
        <b:NameList>
          <b:Person>
            <b:Last>Quirós</b:Last>
            <b:First>Elionay</b:First>
          </b:Person>
        </b:NameList>
      </b:Author>
    </b:Author>
    <b:Title>Recursos didácticos digitales: medios innovadores para el trabajo colaborativo en línea</b:Title>
    <b:JournalName>Revista Electrónica Educare</b:JournalName>
    <b:Year>2009</b:Year>
    <b:Volume>13</b:Volume>
    <b:Issue>2</b:Issue>
    <b:URL>https://doi.org/10.15359/ree.13-2.4</b:URL>
    <b:RefOrder>2</b:RefOrder>
  </b:Source>
  <b:Source>
    <b:Tag>Bar15</b:Tag>
    <b:SourceType>JournalArticle</b:SourceType>
    <b:Guid>{96039755-1B49-4A76-AD84-F6F8FB2C489C}</b:Guid>
    <b:Author>
      <b:Author>
        <b:NameList>
          <b:Person>
            <b:Last>Barros-Bastida</b:Last>
            <b:First>Carlos</b:First>
          </b:Person>
          <b:Person>
            <b:Last>Barros-Morales</b:Last>
            <b:First>Rusvel</b:First>
          </b:Person>
        </b:NameList>
      </b:Author>
    </b:Author>
    <b:Title>Los medios audiovisuales y su influencia en la educación desde alternativas de análisis</b:Title>
    <b:JournalName>Revista Universidad y Sociedad</b:JournalName>
    <b:Year>2015</b:Year>
    <b:Pages>26 - 31</b:Pages>
    <b:Volume>7</b:Volume>
    <b:Issue>3</b:Issue>
    <b:URL>http://scielo.sld.cu/scielo.php?script=sci_arttext&amp;pid=S2218-36202015000300005</b:URL>
    <b:RefOrder>3</b:RefOrder>
  </b:Source>
  <b:Source>
    <b:Tag>Cri16</b:Tag>
    <b:SourceType>JournalArticle</b:SourceType>
    <b:Guid>{C3B89497-8F22-4E07-B68E-57ABB40E83DF}</b:Guid>
    <b:Title>Los medios audiovisuales: funciones didácticas y principios metodológicos para su</b:Title>
    <b:Year>2016</b:Year>
    <b:JournalName>International Journal of Educational Research and Innovation (IJERI)</b:JournalName>
    <b:Pages>58 -70</b:Pages>
    <b:Author>
      <b:Author>
        <b:NameList>
          <b:Person>
            <b:Last>Ballesteros-Regaña</b:Last>
            <b:First>Cristóbal</b:First>
          </b:Person>
        </b:NameList>
      </b:Author>
    </b:Author>
    <b:Volume>6</b:Volume>
    <b:URL>https://rio.upo.es/xmlui/bitstream/handle/10433/3507/1682-6001-1-PB.pdf?sequence=1&amp;isAllowed=y</b:URL>
    <b:RefOrder>4</b:RefOrder>
  </b:Source>
  <b:Source>
    <b:Tag>Sol19</b:Tag>
    <b:SourceType>JournalArticle</b:SourceType>
    <b:Guid>{4780C69A-B0AD-4685-A73C-64DE1A168B19}</b:Guid>
    <b:Author>
      <b:Author>
        <b:NameList>
          <b:Person>
            <b:Last>Solórzano-Restrepo</b:Last>
            <b:First>John</b:First>
          </b:Person>
          <b:Person>
            <b:Last>López-Vargas</b:Last>
            <b:First>Omar</b:First>
          </b:Person>
        </b:NameList>
      </b:Author>
    </b:Author>
    <b:Title>Efecto diferencial de un andamiaje metacognitivo en un ambiente e-learning sobre la carga cognitiva, el logro de aprendizaje y la habilidad metacognitiva</b:Title>
    <b:JournalName>Revista Suma Psicológica</b:JournalName>
    <b:Year>2019</b:Year>
    <b:Pages>37-45</b:Pages>
    <b:Volume>26</b:Volume>
    <b:Issue>1</b:Issue>
    <b:URL> http://dx.doi.org/10.14349/sumapsi.2019.v26.n1.5</b:URL>
    <b:RefOrder>5</b:RefOrder>
  </b:Source>
  <b:Source>
    <b:Tag>Bra00</b:Tag>
    <b:SourceType>DocumentFromInternetSite</b:SourceType>
    <b:Guid>{642294C1-BCD3-4AB8-A805-4D534C36A532}</b:Guid>
    <b:Author>
      <b:Author>
        <b:NameList>
          <b:Person>
            <b:Last>Bravo</b:Last>
            <b:First>Juan</b:First>
            <b:Middle>Luis</b:Middle>
          </b:Person>
        </b:NameList>
      </b:Author>
    </b:Author>
    <b:Title>Video Educativo</b:Title>
    <b:InternetSiteTitle>webnode</b:InternetSiteTitle>
    <b:Year>2000</b:Year>
    <b:URL>http://files.audiovisuales-edu.webnode.es/200000055-a4323a529e/Videdu.pdf</b:URL>
    <b:RefOrder>6</b:RefOrder>
  </b:Source>
  <b:Source>
    <b:Tag>Mat14</b:Tag>
    <b:SourceType>JournalArticle</b:SourceType>
    <b:Guid>{11CBCBCE-330B-493D-835A-22878EF35351}</b:Guid>
    <b:Author>
      <b:Author>
        <b:NameList>
          <b:Person>
            <b:Last>Matamoros</b:Last>
            <b:First>Manuel</b:First>
            <b:Middle>Antonio García</b:Middle>
          </b:Person>
        </b:NameList>
      </b:Author>
    </b:Author>
    <b:Title>Uso Instruccional del video didáctico</b:Title>
    <b:JournalName>Revista de Investigación</b:JournalName>
    <b:Year>2014</b:Year>
    <b:Pages>43 - 68</b:Pages>
    <b:Volume>81</b:Volume>
    <b:Issue>38</b:Issue>
    <b:URL>https://dialnet.unirioja.es/servlet/articulo?codigo=4731936</b:URL>
    <b:RefOrder>7</b:RefOrder>
  </b:Source>
  <b:Source>
    <b:Tag>MarcadorDePosición1</b:Tag>
    <b:SourceType>JournalArticle</b:SourceType>
    <b:Guid>{14CC8E44-2B5A-49C3-B7D1-DDBE3FD9CF14}</b:Guid>
    <b:Author>
      <b:Author>
        <b:NameList>
          <b:Person>
            <b:Last>García</b:Last>
            <b:First>Pablo</b:First>
            <b:Middle>J.</b:Middle>
          </b:Person>
        </b:NameList>
      </b:Author>
    </b:Author>
    <b:Title>Video en la educación: creación de subtítulos para romper barreras de accesibilidad.</b:Title>
    <b:JournalName>IJERI: International Journal of Educational Research and Innnovation</b:JournalName>
    <b:Year>2014</b:Year>
    <b:Pages>107 -117</b:Pages>
    <b:Volume>1</b:Volume>
    <b:Issue>2</b:Issue>
    <b:URL>https://www.upo.es/revistas/index.php/IJERI/article/view/1144/920</b:URL>
    <b:RefOrder>8</b:RefOrder>
  </b:Source>
  <b:Source>
    <b:Tag>Rod17</b:Tag>
    <b:SourceType>JournalArticle</b:SourceType>
    <b:Guid>{7FBC3790-EF66-407B-B32E-A79E2571B10D}</b:Guid>
    <b:Author>
      <b:Author>
        <b:NameList>
          <b:Person>
            <b:Last>Rodríguez-García</b:Last>
            <b:First>Antonio</b:First>
          </b:Person>
          <b:Person>
            <b:Last>Hinojo- Lucena</b:Last>
            <b:First>María</b:First>
          </b:Person>
          <b:Person>
            <b:Last>Agreda Montoro</b:Last>
            <b:First>Miriam</b:First>
          </b:Person>
        </b:NameList>
      </b:Author>
    </b:Author>
    <b:Title>Análisis del uso de vídeo-tutoriales como herramienta de inclusión educativa</b:Title>
    <b:Year>2017</b:Year>
    <b:Pages>13 - 35</b:Pages>
    <b:Volume>47</b:Volume>
    <b:URL>https://digibug.ugr.es/bitstream/handle/10481/52069/7195-18978-1-PB.pdf?sequence=1&amp;isAllowed=y</b:URL>
    <b:RefOrder>14</b:RefOrder>
  </b:Source>
  <b:Source>
    <b:Tag>Ech13</b:Tag>
    <b:SourceType>JournalArticle</b:SourceType>
    <b:Guid>{252F3D23-B8BA-4A23-AD02-72C71B0B4EBE}</b:Guid>
    <b:Author>
      <b:Author>
        <b:NameList>
          <b:Person>
            <b:Last>Echeita</b:Last>
            <b:First>Gerardo</b:First>
          </b:Person>
        </b:NameList>
      </b:Author>
    </b:Author>
    <b:Title>Inclusión y exclusión Educativa. De nuevo. "Voz y quebranto"</b:Title>
    <b:JournalName>REICE.Revista Iberoamericana sobre Calidad, Eficacia y Cambio en Educación</b:JournalName>
    <b:Year>2013</b:Year>
    <b:Pages>99 - 118</b:Pages>
    <b:City>Madrid - España</b:City>
    <b:Volume>11</b:Volume>
    <b:Issue>2</b:Issue>
    <b:URL>https://www.redalyc.org/pdf/551/55127024005.pdf</b:URL>
    <b:RefOrder>15</b:RefOrder>
  </b:Source>
  <b:Source>
    <b:Tag>Pat19</b:Tag>
    <b:SourceType>JournalArticle</b:SourceType>
    <b:Guid>{8FF410F8-4363-4B52-BEC4-53BEC687B5ED}</b:Guid>
    <b:Author>
      <b:Author>
        <b:NameList>
          <b:Person>
            <b:Last>Patiño-Ramirez</b:Last>
            <b:First>Cecilia</b:First>
          </b:Person>
        </b:NameList>
      </b:Author>
    </b:Author>
    <b:Title>La técnica Powtoon en la habilidad del habla “speaking”</b:Title>
    <b:JournalName>Investigación Valdizana</b:JournalName>
    <b:Year>2020</b:Year>
    <b:Pages>148 -158</b:Pages>
    <b:Volume>14</b:Volume>
    <b:Issue>3</b:Issue>
    <b:URL>http://revistas.unheval.edu.pe/index.php/riv/article/view/734/646</b:URL>
    <b:RefOrder>16</b:RefOrder>
  </b:Source>
  <b:Source>
    <b:Tag>Ele17</b:Tag>
    <b:SourceType>JournalArticle</b:SourceType>
    <b:Guid>{4FDA1AE9-E3A7-45CF-AC2D-49A43196657F}</b:Guid>
    <b:Title>Diseño de una estrategia didáctica colaborativa con ayuda de herramientas web 2.0 en la</b:Title>
    <b:Year>2017</b:Year>
    <b:City>Medellín, Colombia</b:City>
    <b:Author>
      <b:Author>
        <b:NameList>
          <b:Person>
            <b:Last>Bohórquez</b:Last>
            <b:First>Gladys</b:First>
          </b:Person>
          <b:Person>
            <b:Last>Bohórquez</b:Last>
            <b:First>Martha</b:First>
          </b:Person>
        </b:NameList>
      </b:Author>
    </b:Author>
    <b:JournalName>Revista Virtual Universidad Católica del Norte</b:JournalName>
    <b:Pages>46 - 63</b:Pages>
    <b:Volume>51</b:Volume>
    <b:URL>https://revistavirtual.ucn.edu.co/index.php/RevistaUCN/article/view/842/1360</b:URL>
    <b:RefOrder>21</b:RefOrder>
  </b:Source>
  <b:Source>
    <b:Tag>Mar13</b:Tag>
    <b:SourceType>JournalArticle</b:SourceType>
    <b:Guid>{0527869C-825E-4AAE-BAA3-FA95906C375C}</b:Guid>
    <b:Author>
      <b:Author>
        <b:NameList>
          <b:Person>
            <b:Last>Marcelo</b:Last>
            <b:First>Carlos</b:First>
          </b:Person>
        </b:NameList>
      </b:Author>
    </b:Author>
    <b:Title>Las tecnologías para la innovación y la práctica docente</b:Title>
    <b:JournalName>Revista Brasileira de Educação </b:JournalName>
    <b:Year>2013</b:Year>
    <b:Pages>25 - 47</b:Pages>
    <b:Volume>18</b:Volume>
    <b:Issue>42</b:Issue>
    <b:URL>https://doi.org/10.1590/S1413-24782013000100003 </b:URL>
    <b:RefOrder>22</b:RefOrder>
  </b:Source>
  <b:Source>
    <b:Tag>PCa15</b:Tag>
    <b:SourceType>Report</b:SourceType>
    <b:Guid>{F14C0CEF-2B49-44A8-B023-90C1D2E6E053}</b:Guid>
    <b:Author>
      <b:Author>
        <b:NameList>
          <b:Person>
            <b:Last>Castellanos</b:Last>
            <b:First>Martha</b:First>
            <b:Middle>S.</b:Middle>
          </b:Person>
        </b:NameList>
      </b:Author>
    </b:Author>
    <b:Title>¿Son las TICrealmente, una herramienta valiosa para fomentar la  calidad de la educación?</b:Title>
    <b:JournalName>laboratorio Latinoamericano de Evaluación de la Calidad de la Educación</b:JournalName>
    <b:Year>2015</b:Year>
    <b:Volume>2</b:Volume>
    <b:URL>https://unesdoc.unesco.org/ark:/48223/pf0000244952</b:URL>
    <b:RefOrder>23</b:RefOrder>
  </b:Source>
  <b:Source>
    <b:Tag>Org15</b:Tag>
    <b:SourceType>DocumentFromInternetSite</b:SourceType>
    <b:Guid>{9C4D1208-3D33-4B4A-82E6-376720D22F56}</b:Guid>
    <b:Author>
      <b:Author>
        <b:Corporate>Organización Mudial de la Salud </b:Corporate>
      </b:Author>
    </b:Author>
    <b:Title>Informe Mundial Sobre el Envejecimiento y la Salud</b:Title>
    <b:Year>2015</b:Year>
    <b:Month>03</b:Month>
    <b:Day>10</b:Day>
    <b:URL>https://apps.who.int/iris/bitstream/handle/10665/186466/9789240694873_spa.pdf?sequence=1</b:URL>
    <b:RefOrder>4</b:RefOrder>
  </b:Source>
  <b:Source>
    <b:Tag>Eve17</b:Tag>
    <b:SourceType>DocumentFromInternetSite</b:SourceType>
    <b:Guid>{3856094B-ED80-4E13-A011-55C958387048}</b:Guid>
    <b:Author>
      <b:Author>
        <b:NameList>
          <b:Person>
            <b:Last>Robalino</b:Last>
            <b:First>Evelyn</b:First>
          </b:Person>
        </b:NameList>
      </b:Author>
    </b:Author>
    <b:Title>Personas Adultas Mayores, Derecho a una Vida Digna y Atención Prioritaria</b:Title>
    <b:Year>2017</b:Year>
    <b:Month>Enero</b:Month>
    <b:Day>29</b:Day>
    <b:URL>http://www.dspace.uce.edu.ec/bitstream/25000/15245/1/T-UCE-013-AB-262-2018.pdf</b:URL>
    <b:InternetSiteTitle>Universidad Central del Ecuador </b:InternetSiteTitle>
    <b:RefOrder>5</b:RefOrder>
  </b:Source>
  <b:Source>
    <b:Tag>Ins09</b:Tag>
    <b:SourceType>DocumentFromInternetSite</b:SourceType>
    <b:Guid>{B4FDAE65-A51A-434B-8E3A-81723131B0A2}</b:Guid>
    <b:Author>
      <b:Author>
        <b:Corporate>Instituto Nacional de Estadisticas y Censos </b:Corporate>
      </b:Author>
    </b:Author>
    <b:Title>Salud, Bienestar y Envejecimiento </b:Title>
    <b:InternetSiteTitle>INEC</b:InternetSiteTitle>
    <b:Year>2009</b:Year>
    <b:Month>Abril</b:Month>
    <b:Day>23</b:Day>
    <b:URL>https://www.ecuadorencifras.gob.ec/wp-content/descargas/Presentaciones/estadisticas_adulto_mayor.pdf</b:URL>
    <b:RefOrder>8</b:RefOrder>
  </b:Source>
  <b:Source>
    <b:Tag>Sec18</b:Tag>
    <b:SourceType>DocumentFromInternetSite</b:SourceType>
    <b:Guid>{4B78E0B1-5183-4A15-8D5C-2BEA17E74CA9}</b:Guid>
    <b:Title>Toda una vida, Intervención emblemática Misión Mis Mejores Años</b:Title>
    <b:Year>2018</b:Year>
    <b:Author>
      <b:Author>
        <b:Corporate>Secretaría Técnica Plan Toda una Vida</b:Corporate>
      </b:Author>
    </b:Author>
    <b:Month>Abril</b:Month>
    <b:Day>18</b:Day>
    <b:URL>https://www.todaunavida.gob.ec/wp-content/uploads/downloads/2018/12/BrochureMisMejoresAños_L5.pdf</b:URL>
    <b:RefOrder>6</b:RefOrder>
  </b:Source>
  <b:Source>
    <b:Tag>Ins19</b:Tag>
    <b:SourceType>DocumentFromInternetSite</b:SourceType>
    <b:Guid>{6E478A72-42F5-4F18-B557-313152B9B968}</b:Guid>
    <b:Author>
      <b:Author>
        <b:Corporate>Instituto Nacional de Estadisticas y Censos </b:Corporate>
      </b:Author>
    </b:Author>
    <b:Title>Encuesta Nacional de Empleo, Desempleo y Subempleo ENEMDU</b:Title>
    <b:InternetSiteTitle>INEC</b:InternetSiteTitle>
    <b:Year>2019</b:Year>
    <b:Month>Diciembre</b:Month>
    <b:Day>25</b:Day>
    <b:URL>A diciembre 2019, la pobreza a nivel nacional se ubicó en 25,0% y la pobreza extrema en 8,9%. En el</b:URL>
    <b:RefOrder>21</b:RefOrder>
  </b:Source>
  <b:Source>
    <b:Tag>Min19</b:Tag>
    <b:SourceType>DocumentFromInternetSite</b:SourceType>
    <b:Guid>{38202E73-A01D-4AEE-A4CD-88B14DE02A45}</b:Guid>
    <b:Author>
      <b:Author>
        <b:Corporate>Ministerio de Inclusión Económica y Social </b:Corporate>
      </b:Author>
    </b:Author>
    <b:Title>Informe Mensual de Gestión del Servicio de Población Adulta Mayor- Mis Mejores Años  y del Estado Situacional de su Población Objetivo </b:Title>
    <b:Year>2019</b:Year>
    <b:Month>Marzo</b:Month>
    <b:Day>25</b:Day>
    <b:URL>file:///C:/Users/USUARIO/Downloads/2019%20INFORME%20PAM%20MARZO.pdf</b:URL>
    <b:RefOrder>7</b:RefOrder>
  </b:Source>
  <b:Source>
    <b:Tag>Lil04</b:Tag>
    <b:SourceType>Book</b:SourceType>
    <b:Guid>{B1E43EBD-F92D-409C-A009-EC81BD6700A7}</b:Guid>
    <b:Title>Manual para el Trabajo Social Comunitario </b:Title>
    <b:Year>2004</b:Year>
    <b:City>Madrid</b:City>
    <b:Publisher>NARCEA S.A </b:Publisher>
    <b:Author>
      <b:Author>
        <b:NameList>
          <b:Person>
            <b:Last>Lillo</b:Last>
            <b:First>Nieves</b:First>
          </b:Person>
          <b:Person>
            <b:Last>Roselló</b:Last>
            <b:First>Elena</b:First>
          </b:Person>
        </b:NameList>
      </b:Author>
    </b:Author>
    <b:RefOrder>18</b:RefOrder>
  </b:Source>
  <b:Source>
    <b:Tag>Bra17</b:Tag>
    <b:SourceType>DocumentFromInternetSite</b:SourceType>
    <b:Guid>{5A5B3549-1AC5-4236-AC53-3F00E8714D23}</b:Guid>
    <b:Title>Trabajo Social y Medio Rural</b:Title>
    <b:Year>2017</b:Year>
    <b:Author>
      <b:Author>
        <b:NameList>
          <b:Person>
            <b:Last>Bravo Martín</b:Last>
            <b:First>Nuria</b:First>
          </b:Person>
        </b:NameList>
      </b:Author>
    </b:Author>
    <b:Month>Mayo</b:Month>
    <b:Day>02</b:Day>
    <b:URL>http://uvadoc.uva.es/bitstream/handle/10324/26679/TFG-G2482.pdf;jsessionid=3197160705895EC1143B00858AD2DB8D?sequence=1</b:URL>
    <b:RefOrder>19</b:RefOrder>
  </b:Source>
  <b:Source>
    <b:Tag>MarcadorDePosición2</b:Tag>
    <b:SourceType>DocumentFromInternetSite</b:SourceType>
    <b:Guid>{5BAB60B2-23A4-4DBE-99E1-71FC7BED4945}</b:Guid>
    <b:Author>
      <b:Author>
        <b:Corporate>Ministerio de Medio Ambiente y Medio Rural y Marino </b:Corporate>
      </b:Author>
    </b:Author>
    <b:Title>Buenas Prácticas en Desarrollo Rural y Personas Mayores</b:Title>
    <b:InternetSiteTitle>Marm</b:InternetSiteTitle>
    <b:Year>2010</b:Year>
    <b:Month>Abril</b:Month>
    <b:Day>27</b:Day>
    <b:URL>https://www.mapa.gob.es/es/desarrollo-rural/publicaciones/publicaciones-de-desarrollo-rural/personas_mayores%5B1%5D%5B1%5D_tcm30-131194.pdf</b:URL>
    <b:RefOrder>20</b:RefOrder>
  </b:Source>
  <b:Source>
    <b:Tag>Org20</b:Tag>
    <b:SourceType>InternetSite</b:SourceType>
    <b:Guid>{42A8FFC1-E494-42BB-A75B-85D05DA56B1B}</b:Guid>
    <b:Author>
      <b:Author>
        <b:Corporate>Organizacion Mundial de la Salud</b:Corporate>
      </b:Author>
    </b:Author>
    <b:Title>Organizacion Mundial de la Salud</b:Title>
    <b:Year>2020</b:Year>
    <b:Month>Abril</b:Month>
    <b:Day>28</b:Day>
    <b:URL>https://www.who.int/ageing/ageing-infographic-2015-es.pdf?ua=1</b:URL>
    <b:RefOrder>2</b:RefOrder>
  </b:Source>
  <b:Source>
    <b:Tag>Nac11</b:Tag>
    <b:SourceType>BookSection</b:SourceType>
    <b:Guid>{52839611-FC12-4BA7-8B75-D746FB879FDA}</b:Guid>
    <b:Title>Los derechos de la personas mayores</b:Title>
    <b:Year>2011</b:Year>
    <b:City>Chile</b:City>
    <b:Publisher>Naciones Unidas</b:Publisher>
    <b:Author>
      <b:Author>
        <b:Corporate>Naciones Unidas </b:Corporate>
      </b:Author>
      <b:BookAuthor>
        <b:NameList>
          <b:Person>
            <b:Last>Huenchuaan</b:Last>
            <b:First>Sandra</b:First>
          </b:Person>
        </b:NameList>
      </b:BookAuthor>
    </b:Author>
    <b:BookTitle>Modulo 1: Hacia un cambio de paradigma sobre el envejecimiento y la vejez </b:BookTitle>
    <b:Pages>20</b:Pages>
    <b:RefOrder>3</b:RefOrder>
  </b:Source>
  <b:Source>
    <b:Tag>NIL14</b:Tag>
    <b:SourceType>DocumentFromInternetSite</b:SourceType>
    <b:Guid>{071EE70B-6B6D-4D2F-B444-86D3BB36B8EC}</b:Guid>
    <b:Title>Introucción del Trabajo Social</b:Title>
    <b:Year>2014</b:Year>
    <b:Month>Febrero</b:Month>
    <b:URL>https://trabajosocialunam.files.wordpress.com/2014/02/artc3adculo-2-necesidades-sociales.pdf</b:URL>
    <b:Author>
      <b:Author>
        <b:NameList>
          <b:Person>
            <b:Last>OMILL</b:Last>
            <b:First>NILDA</b:First>
            <b:Middle>GLADYS</b:Middle>
          </b:Person>
        </b:NameList>
      </b:Author>
    </b:Author>
    <b:RefOrder>9</b:RefOrder>
  </b:Source>
  <b:Source>
    <b:Tag>Marai</b:Tag>
    <b:SourceType>JournalArticle</b:SourceType>
    <b:Guid>{D09B3566-B4D8-46AF-9D6F-F1D83BAFFB93}</b:Guid>
    <b:Title>Actividades recreativas en adultos mayores internos en un hogar de ancianos.</b:Title>
    <b:Year>Marcos Giai </b:Year>
    <b:Author>
      <b:Author>
        <b:NameList>
          <b:Person>
            <b:Last>Giai</b:Last>
            <b:First>Marcos</b:First>
          </b:Person>
        </b:NameList>
      </b:Author>
    </b:Author>
    <b:JournalName>Revista Cubana de Salud Publica</b:JournalName>
    <b:Pages>69</b:Pages>
    <b:RefOrder>10</b:RefOrder>
  </b:Source>
  <b:Source>
    <b:Tag>Myn08</b:Tag>
    <b:SourceType>JournalArticle</b:SourceType>
    <b:Guid>{48ADBC08-C787-42AD-B9B3-0CF6A45366FA}</b:Guid>
    <b:Title>La percepción de la persona adulta mayor en la sociedad ramonense actual</b:Title>
    <b:Year>2008</b:Year>
    <b:Author>
      <b:Author>
        <b:NameList>
          <b:Person>
            <b:Last>Hernández</b:Last>
            <b:First>Mynor</b:First>
            <b:Middle>Rodríguez</b:Middle>
          </b:Person>
        </b:NameList>
      </b:Author>
    </b:Author>
    <b:JournalName>Revista Pensamiento Actual, Universidad de Costa Rica</b:JournalName>
    <b:Pages>32</b:Pages>
    <b:RefOrder>11</b:RefOrder>
  </b:Source>
  <b:Source>
    <b:Tag>Org201</b:Tag>
    <b:SourceType>DocumentFromInternetSite</b:SourceType>
    <b:Guid>{163B00E2-3F38-4420-ADDC-91288D983972}</b:Guid>
    <b:Year>2020</b:Year>
    <b:Author>
      <b:Author>
        <b:Corporate>Organizacion Iboreamenrica de seguridad social</b:Corporate>
      </b:Author>
    </b:Author>
    <b:InternetSiteTitle>Ministerio de trabajo y Asuntos sociales.</b:InternetSiteTitle>
    <b:Month>Mayo</b:Month>
    <b:Day>1</b:Day>
    <b:URL>http://envejecimiento.csic.es/documentos/documentos/oiss-situacion-01.pdf</b:URL>
    <b:RefOrder>12</b:RefOrder>
  </b:Source>
  <b:Source>
    <b:Tag>Fed14</b:Tag>
    <b:SourceType>InternetSite</b:SourceType>
    <b:Guid>{6EA8FEA5-F369-4B15-8CF6-AA32ECC0151F}</b:Guid>
    <b:Title>Definición Global del Trabajo Social </b:Title>
    <b:Year>2014</b:Year>
    <b:Author>
      <b:Author>
        <b:Corporate>Federación Internacional de Trabajo Social </b:Corporate>
      </b:Author>
    </b:Author>
    <b:Month>Julio</b:Month>
    <b:Day>06</b:Day>
    <b:URL>https://www.adasu.org/prod/1/487/Definicion.Global.del.Trabajo.Social..pdf</b:URL>
    <b:RefOrder>15</b:RefOrder>
  </b:Source>
  <b:Source>
    <b:Tag>Uni15</b:Tag>
    <b:SourceType>InternetSite</b:SourceType>
    <b:Guid>{7FCB4B17-D5C6-473C-8569-F054EDC482AA}</b:Guid>
    <b:Author>
      <b:Author>
        <b:Corporate>Universidad Rafael Landivar </b:Corporate>
      </b:Author>
    </b:Author>
    <b:Title>Métodologia del Trabajo Social </b:Title>
    <b:Year>2015</b:Year>
    <b:Month>Octubre</b:Month>
    <b:Day>09</b:Day>
    <b:URL>http://biblio3.url.edu.gt/publiclg/biblio_sin_paredes/fac_politicas/2018/tecnico_trab/int_trabsocial/cap/03.pdf</b:URL>
    <b:RefOrder>16</b:RefOrder>
  </b:Source>
  <b:Source>
    <b:Tag>Lui17</b:Tag>
    <b:SourceType>InternetSite</b:SourceType>
    <b:Guid>{12E83409-ED92-4BCB-8EA0-1B22DD16A760}</b:Guid>
    <b:Author>
      <b:Author>
        <b:NameList>
          <b:Person>
            <b:Last>Mosquera</b:Last>
            <b:First>Luisa</b:First>
          </b:Person>
        </b:NameList>
      </b:Author>
    </b:Author>
    <b:Title>Impacto de la intervención del Trabajo Social en el grupo de adultos mayores de la parroquia rural de San Miguel de Perucho periodo octubre 2015-febrero 2016</b:Title>
    <b:InternetSiteTitle>Universidad Central del Ecuador</b:InternetSiteTitle>
    <b:Year>2017</b:Year>
    <b:Month>Agosto</b:Month>
    <b:Day>15</b:Day>
    <b:URL>http://www.dspace.uce.edu.ec/bitstream/25000/13427/1/T-UCE-0017-TS047-2017.pdf</b:URL>
    <b:RefOrder>17</b:RefOrder>
  </b:Source>
  <b:Source>
    <b:Tag>Con11</b:Tag>
    <b:SourceType>InternetSite</b:SourceType>
    <b:Guid>{7EE3AE32-63ED-404E-95B4-2CD1CA1FDD39}</b:Guid>
    <b:Author>
      <b:Author>
        <b:Corporate>Constitución de la República del Ecuador </b:Corporate>
      </b:Author>
    </b:Author>
    <b:InternetSiteTitle>Constitución de la República del Ecuador </b:InternetSiteTitle>
    <b:Year>2011</b:Year>
    <b:Month>Junio</b:Month>
    <b:Day>13</b:Day>
    <b:URL>http://www2.congreso.gob.pe/sicr/cendocbib/con4_uibd.nsf/8122BC01AACC9C6505257E3400731431/$FILE/QU%C3%89_ES_UNA_POL%C3%8DTICA_P%C3%9ABLICA.pdf</b:URL>
    <b:RefOrder>13</b:RefOrder>
  </b:Source>
  <b:Source>
    <b:Tag>Con19</b:Tag>
    <b:SourceType>Book</b:SourceType>
    <b:Guid>{F4808EFE-7787-49D1-8332-BA55281D4723}</b:Guid>
    <b:Author>
      <b:Author>
        <b:Corporate>Ley Orgánica de las Personas Adultas Mayores</b:Corporate>
      </b:Author>
    </b:Author>
    <b:Title>Ley Orgánica de las Personas Adultas Mayores</b:Title>
    <b:Year>2019</b:Year>
    <b:City>Quito</b:City>
    <b:Publisher>Asamblea Constituyente</b:Publisher>
    <b:RefOrder>14</b:RefOrder>
  </b:Source>
  <b:Source>
    <b:Tag>INE09</b:Tag>
    <b:SourceType>DocumentFromInternetSite</b:SourceType>
    <b:Guid>{5BC05356-75BE-488E-BDAD-526D4C88FE53}</b:Guid>
    <b:Author>
      <b:Author>
        <b:Corporate>Instituto Nacional de Estadísticas y Censos</b:Corporate>
      </b:Author>
    </b:Author>
    <b:Year>2010</b:Year>
    <b:URL>https://www.ecuadorencifras.gob.ec/wp-content/descargas/Presentaciones/estadisticas_adulto_mayor.pdf</b:URL>
    <b:Title>INEC</b:Title>
    <b:Month>Marzo</b:Month>
    <b:Day>29</b:Day>
    <b:RefOrder>1</b:RefOrder>
  </b:Source>
</b:Sources>
</file>

<file path=customXml/itemProps1.xml><?xml version="1.0" encoding="utf-8"?>
<ds:datastoreItem xmlns:ds="http://schemas.openxmlformats.org/officeDocument/2006/customXml" ds:itemID="{58FA23CA-2808-4C49-B558-6D86E5B35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18</Pages>
  <Words>6426</Words>
  <Characters>35347</Characters>
  <Application>Microsoft Office Word</Application>
  <DocSecurity>0</DocSecurity>
  <Lines>294</Lines>
  <Paragraphs>83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41690</CharactersWithSpaces>
  <SharedDoc>false</SharedDoc>
  <HLinks>
    <vt:vector size="114" baseType="variant">
      <vt:variant>
        <vt:i4>7864437</vt:i4>
      </vt:variant>
      <vt:variant>
        <vt:i4>39</vt:i4>
      </vt:variant>
      <vt:variant>
        <vt:i4>0</vt:i4>
      </vt:variant>
      <vt:variant>
        <vt:i4>5</vt:i4>
      </vt:variant>
      <vt:variant>
        <vt:lpwstr>https://www.sintesis.com/educar-instruir-71/fundamentos-de-la-programacion-de-educacion-fisica-en-primaria-libro-1900.html</vt:lpwstr>
      </vt:variant>
      <vt:variant>
        <vt:lpwstr/>
      </vt:variant>
      <vt:variant>
        <vt:i4>5046305</vt:i4>
      </vt:variant>
      <vt:variant>
        <vt:i4>36</vt:i4>
      </vt:variant>
      <vt:variant>
        <vt:i4>0</vt:i4>
      </vt:variant>
      <vt:variant>
        <vt:i4>5</vt:i4>
      </vt:variant>
      <vt:variant>
        <vt:lpwstr>https://emasf.webcindario.com/La_planificacion_de_la_EF_bilingue.pdf</vt:lpwstr>
      </vt:variant>
      <vt:variant>
        <vt:lpwstr/>
      </vt:variant>
      <vt:variant>
        <vt:i4>3604597</vt:i4>
      </vt:variant>
      <vt:variant>
        <vt:i4>33</vt:i4>
      </vt:variant>
      <vt:variant>
        <vt:i4>0</vt:i4>
      </vt:variant>
      <vt:variant>
        <vt:i4>5</vt:i4>
      </vt:variant>
      <vt:variant>
        <vt:lpwstr>https://dialnet.unirioja.es/servlet/articulo?codigo=3286615</vt:lpwstr>
      </vt:variant>
      <vt:variant>
        <vt:lpwstr/>
      </vt:variant>
      <vt:variant>
        <vt:i4>4063288</vt:i4>
      </vt:variant>
      <vt:variant>
        <vt:i4>30</vt:i4>
      </vt:variant>
      <vt:variant>
        <vt:i4>0</vt:i4>
      </vt:variant>
      <vt:variant>
        <vt:i4>5</vt:i4>
      </vt:variant>
      <vt:variant>
        <vt:lpwstr>https://www.efdeportes.com/efd50/planif.htm</vt:lpwstr>
      </vt:variant>
      <vt:variant>
        <vt:lpwstr/>
      </vt:variant>
      <vt:variant>
        <vt:i4>7864437</vt:i4>
      </vt:variant>
      <vt:variant>
        <vt:i4>27</vt:i4>
      </vt:variant>
      <vt:variant>
        <vt:i4>0</vt:i4>
      </vt:variant>
      <vt:variant>
        <vt:i4>5</vt:i4>
      </vt:variant>
      <vt:variant>
        <vt:lpwstr>https://www.sintesis.com/educar-instruir-71/fundamentos-de-la-programacion-de-educacion-fisica-en-primaria-libro-1900.html</vt:lpwstr>
      </vt:variant>
      <vt:variant>
        <vt:lpwstr/>
      </vt:variant>
      <vt:variant>
        <vt:i4>5046305</vt:i4>
      </vt:variant>
      <vt:variant>
        <vt:i4>24</vt:i4>
      </vt:variant>
      <vt:variant>
        <vt:i4>0</vt:i4>
      </vt:variant>
      <vt:variant>
        <vt:i4>5</vt:i4>
      </vt:variant>
      <vt:variant>
        <vt:lpwstr>https://emasf.webcindario.com/La_planificacion_de_la_EF_bilingue.pdf</vt:lpwstr>
      </vt:variant>
      <vt:variant>
        <vt:lpwstr/>
      </vt:variant>
      <vt:variant>
        <vt:i4>3604597</vt:i4>
      </vt:variant>
      <vt:variant>
        <vt:i4>21</vt:i4>
      </vt:variant>
      <vt:variant>
        <vt:i4>0</vt:i4>
      </vt:variant>
      <vt:variant>
        <vt:i4>5</vt:i4>
      </vt:variant>
      <vt:variant>
        <vt:lpwstr>https://dialnet.unirioja.es/servlet/articulo?codigo=3286615</vt:lpwstr>
      </vt:variant>
      <vt:variant>
        <vt:lpwstr/>
      </vt:variant>
      <vt:variant>
        <vt:i4>4063288</vt:i4>
      </vt:variant>
      <vt:variant>
        <vt:i4>18</vt:i4>
      </vt:variant>
      <vt:variant>
        <vt:i4>0</vt:i4>
      </vt:variant>
      <vt:variant>
        <vt:i4>5</vt:i4>
      </vt:variant>
      <vt:variant>
        <vt:lpwstr>https://www.efdeportes.com/efd50/planif.htm</vt:lpwstr>
      </vt:variant>
      <vt:variant>
        <vt:lpwstr/>
      </vt:variant>
      <vt:variant>
        <vt:i4>7864437</vt:i4>
      </vt:variant>
      <vt:variant>
        <vt:i4>15</vt:i4>
      </vt:variant>
      <vt:variant>
        <vt:i4>0</vt:i4>
      </vt:variant>
      <vt:variant>
        <vt:i4>5</vt:i4>
      </vt:variant>
      <vt:variant>
        <vt:lpwstr>https://www.sintesis.com/educar-instruir-71/fundamentos-de-la-programacion-de-educacion-fisica-en-primaria-libro-1900.html</vt:lpwstr>
      </vt:variant>
      <vt:variant>
        <vt:lpwstr/>
      </vt:variant>
      <vt:variant>
        <vt:i4>5046305</vt:i4>
      </vt:variant>
      <vt:variant>
        <vt:i4>12</vt:i4>
      </vt:variant>
      <vt:variant>
        <vt:i4>0</vt:i4>
      </vt:variant>
      <vt:variant>
        <vt:i4>5</vt:i4>
      </vt:variant>
      <vt:variant>
        <vt:lpwstr>https://emasf.webcindario.com/La_planificacion_de_la_EF_bilingue.pdf</vt:lpwstr>
      </vt:variant>
      <vt:variant>
        <vt:lpwstr/>
      </vt:variant>
      <vt:variant>
        <vt:i4>3604597</vt:i4>
      </vt:variant>
      <vt:variant>
        <vt:i4>9</vt:i4>
      </vt:variant>
      <vt:variant>
        <vt:i4>0</vt:i4>
      </vt:variant>
      <vt:variant>
        <vt:i4>5</vt:i4>
      </vt:variant>
      <vt:variant>
        <vt:lpwstr>https://dialnet.unirioja.es/servlet/articulo?codigo=3286615</vt:lpwstr>
      </vt:variant>
      <vt:variant>
        <vt:lpwstr/>
      </vt:variant>
      <vt:variant>
        <vt:i4>4063288</vt:i4>
      </vt:variant>
      <vt:variant>
        <vt:i4>6</vt:i4>
      </vt:variant>
      <vt:variant>
        <vt:i4>0</vt:i4>
      </vt:variant>
      <vt:variant>
        <vt:i4>5</vt:i4>
      </vt:variant>
      <vt:variant>
        <vt:lpwstr>https://www.efdeportes.com/efd50/planif.htm</vt:lpwstr>
      </vt:variant>
      <vt:variant>
        <vt:lpwstr/>
      </vt:variant>
      <vt:variant>
        <vt:i4>7274508</vt:i4>
      </vt:variant>
      <vt:variant>
        <vt:i4>0</vt:i4>
      </vt:variant>
      <vt:variant>
        <vt:i4>0</vt:i4>
      </vt:variant>
      <vt:variant>
        <vt:i4>5</vt:i4>
      </vt:variant>
      <vt:variant>
        <vt:lpwstr>mailto:anselmo.ludizaca@psg.ucacue.edu.ec</vt:lpwstr>
      </vt:variant>
      <vt:variant>
        <vt:lpwstr/>
      </vt:variant>
      <vt:variant>
        <vt:i4>5701655</vt:i4>
      </vt:variant>
      <vt:variant>
        <vt:i4>15</vt:i4>
      </vt:variant>
      <vt:variant>
        <vt:i4>0</vt:i4>
      </vt:variant>
      <vt:variant>
        <vt:i4>5</vt:i4>
      </vt:variant>
      <vt:variant>
        <vt:lpwstr>https://orcid.org/0000-0001-6813-8100</vt:lpwstr>
      </vt:variant>
      <vt:variant>
        <vt:lpwstr/>
      </vt:variant>
      <vt:variant>
        <vt:i4>7602206</vt:i4>
      </vt:variant>
      <vt:variant>
        <vt:i4>12</vt:i4>
      </vt:variant>
      <vt:variant>
        <vt:i4>0</vt:i4>
      </vt:variant>
      <vt:variant>
        <vt:i4>5</vt:i4>
      </vt:variant>
      <vt:variant>
        <vt:lpwstr>mailto:dggarciah@ucacue.edu.ec</vt:lpwstr>
      </vt:variant>
      <vt:variant>
        <vt:lpwstr/>
      </vt:variant>
      <vt:variant>
        <vt:i4>5963806</vt:i4>
      </vt:variant>
      <vt:variant>
        <vt:i4>9</vt:i4>
      </vt:variant>
      <vt:variant>
        <vt:i4>0</vt:i4>
      </vt:variant>
      <vt:variant>
        <vt:i4>5</vt:i4>
      </vt:variant>
      <vt:variant>
        <vt:lpwstr>https://orcid.org/0000-0002-3997-465X</vt:lpwstr>
      </vt:variant>
      <vt:variant>
        <vt:lpwstr/>
      </vt:variant>
      <vt:variant>
        <vt:i4>7274508</vt:i4>
      </vt:variant>
      <vt:variant>
        <vt:i4>6</vt:i4>
      </vt:variant>
      <vt:variant>
        <vt:i4>0</vt:i4>
      </vt:variant>
      <vt:variant>
        <vt:i4>5</vt:i4>
      </vt:variant>
      <vt:variant>
        <vt:lpwstr>mailto:anselmo.ludizaca@psg.ucacue.edu.ec</vt:lpwstr>
      </vt:variant>
      <vt:variant>
        <vt:lpwstr/>
      </vt:variant>
      <vt:variant>
        <vt:i4>5308434</vt:i4>
      </vt:variant>
      <vt:variant>
        <vt:i4>3</vt:i4>
      </vt:variant>
      <vt:variant>
        <vt:i4>0</vt:i4>
      </vt:variant>
      <vt:variant>
        <vt:i4>5</vt:i4>
      </vt:variant>
      <vt:variant>
        <vt:lpwstr>https://orcid.org/0000-0002-2649-9634</vt:lpwstr>
      </vt:variant>
      <vt:variant>
        <vt:lpwstr/>
      </vt:variant>
      <vt:variant>
        <vt:i4>1048691</vt:i4>
      </vt:variant>
      <vt:variant>
        <vt:i4>0</vt:i4>
      </vt:variant>
      <vt:variant>
        <vt:i4>0</vt:i4>
      </vt:variant>
      <vt:variant>
        <vt:i4>5</vt:i4>
      </vt:variant>
      <vt:variant>
        <vt:lpwstr>mailto:cavilam@ucacue.edu.ec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cp:lastPrinted>2021-03-17T16:29:00Z</cp:lastPrinted>
  <dcterms:created xsi:type="dcterms:W3CDTF">2021-03-17T16:28:00Z</dcterms:created>
  <dcterms:modified xsi:type="dcterms:W3CDTF">2021-03-17T17:34:00Z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3082-11.2.0.9629</vt:lpwstr>
  </property>
</Properties>
</file>