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val="es-ES" w:eastAsia="es-ES"/>
        </w:rPr>
        <w:drawing>
          <wp:anchor distT="0" distB="0" distL="114300" distR="114300" simplePos="0" relativeHeight="25165721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B04C75">
      <w:pPr>
        <w:pStyle w:val="Sinespaciado"/>
        <w:spacing w:line="276" w:lineRule="auto"/>
        <w:jc w:val="center"/>
        <w:rPr>
          <w:rFonts w:ascii="Times New Roman" w:hAnsi="Times New Roman"/>
          <w:b/>
          <w:i/>
          <w:sz w:val="28"/>
          <w:lang w:eastAsia="es-EC"/>
        </w:rPr>
      </w:pPr>
    </w:p>
    <w:p w:rsidR="00B43CE9" w:rsidRDefault="00B43CE9" w:rsidP="00B43CE9">
      <w:pPr>
        <w:pStyle w:val="Sinespaciado"/>
        <w:spacing w:line="276" w:lineRule="auto"/>
        <w:jc w:val="center"/>
        <w:rPr>
          <w:rFonts w:ascii="Times New Roman" w:hAnsi="Times New Roman"/>
          <w:b/>
          <w:bCs/>
          <w:i/>
          <w:iCs/>
          <w:color w:val="000000"/>
          <w:sz w:val="28"/>
          <w:szCs w:val="28"/>
        </w:rPr>
      </w:pPr>
      <w:proofErr w:type="gramStart"/>
      <w:r w:rsidRPr="00B43CE9">
        <w:rPr>
          <w:rFonts w:ascii="Times New Roman" w:hAnsi="Times New Roman"/>
          <w:b/>
          <w:bCs/>
          <w:i/>
          <w:iCs/>
          <w:color w:val="000000"/>
          <w:sz w:val="28"/>
          <w:szCs w:val="28"/>
        </w:rPr>
        <w:t>Factibilidad  de</w:t>
      </w:r>
      <w:proofErr w:type="gramEnd"/>
      <w:r w:rsidRPr="00B43CE9">
        <w:rPr>
          <w:rFonts w:ascii="Times New Roman" w:hAnsi="Times New Roman"/>
          <w:b/>
          <w:bCs/>
          <w:i/>
          <w:iCs/>
          <w:color w:val="000000"/>
          <w:sz w:val="28"/>
          <w:szCs w:val="28"/>
        </w:rPr>
        <w:t xml:space="preserve"> los </w:t>
      </w:r>
      <w:proofErr w:type="spellStart"/>
      <w:r w:rsidRPr="00B43CE9">
        <w:rPr>
          <w:rFonts w:ascii="Times New Roman" w:hAnsi="Times New Roman"/>
          <w:b/>
          <w:bCs/>
          <w:i/>
          <w:iCs/>
          <w:color w:val="000000"/>
          <w:sz w:val="28"/>
          <w:szCs w:val="28"/>
        </w:rPr>
        <w:t>Vehiculos</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Electricos</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enla</w:t>
      </w:r>
      <w:proofErr w:type="spellEnd"/>
      <w:r w:rsidRPr="00B43CE9">
        <w:rPr>
          <w:rFonts w:ascii="Times New Roman" w:hAnsi="Times New Roman"/>
          <w:b/>
          <w:bCs/>
          <w:i/>
          <w:iCs/>
          <w:color w:val="000000"/>
          <w:sz w:val="28"/>
          <w:szCs w:val="28"/>
        </w:rPr>
        <w:t xml:space="preserve"> Problemática </w:t>
      </w:r>
      <w:proofErr w:type="spellStart"/>
      <w:r w:rsidRPr="00B43CE9">
        <w:rPr>
          <w:rFonts w:ascii="Times New Roman" w:hAnsi="Times New Roman"/>
          <w:b/>
          <w:bCs/>
          <w:i/>
          <w:iCs/>
          <w:color w:val="000000"/>
          <w:sz w:val="28"/>
          <w:szCs w:val="28"/>
        </w:rPr>
        <w:t>Energetica</w:t>
      </w:r>
      <w:proofErr w:type="spellEnd"/>
      <w:r w:rsidRPr="00B43CE9">
        <w:rPr>
          <w:rFonts w:ascii="Times New Roman" w:hAnsi="Times New Roman"/>
          <w:b/>
          <w:bCs/>
          <w:i/>
          <w:iCs/>
          <w:color w:val="000000"/>
          <w:sz w:val="28"/>
          <w:szCs w:val="28"/>
        </w:rPr>
        <w:t xml:space="preserve"> del Mundo</w:t>
      </w:r>
    </w:p>
    <w:p w:rsidR="00B43CE9" w:rsidRPr="00B43CE9" w:rsidRDefault="00B43CE9" w:rsidP="00B43CE9">
      <w:pPr>
        <w:pStyle w:val="Sinespaciado"/>
        <w:spacing w:line="276" w:lineRule="auto"/>
        <w:jc w:val="center"/>
        <w:rPr>
          <w:rFonts w:ascii="Times New Roman" w:hAnsi="Times New Roman"/>
          <w:b/>
          <w:bCs/>
          <w:i/>
          <w:iCs/>
          <w:color w:val="000000"/>
          <w:sz w:val="28"/>
          <w:szCs w:val="28"/>
        </w:rPr>
      </w:pPr>
      <w:bookmarkStart w:id="0" w:name="_GoBack"/>
      <w:bookmarkEnd w:id="0"/>
    </w:p>
    <w:p w:rsidR="00B43CE9" w:rsidRPr="00B43CE9" w:rsidRDefault="00B43CE9" w:rsidP="00B43CE9">
      <w:pPr>
        <w:pStyle w:val="Sinespaciado"/>
        <w:spacing w:line="276" w:lineRule="auto"/>
        <w:jc w:val="center"/>
        <w:rPr>
          <w:rFonts w:ascii="Times New Roman" w:hAnsi="Times New Roman"/>
          <w:b/>
          <w:bCs/>
          <w:i/>
          <w:iCs/>
          <w:color w:val="000000"/>
          <w:sz w:val="28"/>
          <w:szCs w:val="28"/>
        </w:rPr>
      </w:pPr>
      <w:proofErr w:type="spellStart"/>
      <w:r w:rsidRPr="00B43CE9">
        <w:rPr>
          <w:rFonts w:ascii="Times New Roman" w:hAnsi="Times New Roman"/>
          <w:b/>
          <w:bCs/>
          <w:i/>
          <w:iCs/>
          <w:color w:val="000000"/>
          <w:sz w:val="28"/>
          <w:szCs w:val="28"/>
        </w:rPr>
        <w:t>Feasibility</w:t>
      </w:r>
      <w:proofErr w:type="spellEnd"/>
      <w:r w:rsidRPr="00B43CE9">
        <w:rPr>
          <w:rFonts w:ascii="Times New Roman" w:hAnsi="Times New Roman"/>
          <w:b/>
          <w:bCs/>
          <w:i/>
          <w:iCs/>
          <w:color w:val="000000"/>
          <w:sz w:val="28"/>
          <w:szCs w:val="28"/>
        </w:rPr>
        <w:t xml:space="preserve"> of Electric </w:t>
      </w:r>
      <w:proofErr w:type="spellStart"/>
      <w:r w:rsidRPr="00B43CE9">
        <w:rPr>
          <w:rFonts w:ascii="Times New Roman" w:hAnsi="Times New Roman"/>
          <w:b/>
          <w:bCs/>
          <w:i/>
          <w:iCs/>
          <w:color w:val="000000"/>
          <w:sz w:val="28"/>
          <w:szCs w:val="28"/>
        </w:rPr>
        <w:t>Vehicles</w:t>
      </w:r>
      <w:proofErr w:type="spellEnd"/>
      <w:r w:rsidRPr="00B43CE9">
        <w:rPr>
          <w:rFonts w:ascii="Times New Roman" w:hAnsi="Times New Roman"/>
          <w:b/>
          <w:bCs/>
          <w:i/>
          <w:iCs/>
          <w:color w:val="000000"/>
          <w:sz w:val="28"/>
          <w:szCs w:val="28"/>
        </w:rPr>
        <w:t xml:space="preserve"> in </w:t>
      </w:r>
      <w:proofErr w:type="spellStart"/>
      <w:r w:rsidRPr="00B43CE9">
        <w:rPr>
          <w:rFonts w:ascii="Times New Roman" w:hAnsi="Times New Roman"/>
          <w:b/>
          <w:bCs/>
          <w:i/>
          <w:iCs/>
          <w:color w:val="000000"/>
          <w:sz w:val="28"/>
          <w:szCs w:val="28"/>
        </w:rPr>
        <w:t>the</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World</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Energy</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Problem</w:t>
      </w:r>
      <w:proofErr w:type="spellEnd"/>
    </w:p>
    <w:p w:rsidR="00B43CE9" w:rsidRPr="00B43CE9" w:rsidRDefault="00B43CE9" w:rsidP="00B43CE9">
      <w:pPr>
        <w:pStyle w:val="Sinespaciado"/>
        <w:spacing w:line="276" w:lineRule="auto"/>
        <w:jc w:val="center"/>
        <w:rPr>
          <w:rFonts w:ascii="Times New Roman" w:hAnsi="Times New Roman"/>
          <w:b/>
          <w:bCs/>
          <w:i/>
          <w:iCs/>
          <w:color w:val="000000"/>
          <w:sz w:val="28"/>
          <w:szCs w:val="28"/>
        </w:rPr>
      </w:pPr>
    </w:p>
    <w:p w:rsidR="00794C51" w:rsidRPr="00794C51" w:rsidRDefault="00B43CE9" w:rsidP="00B43CE9">
      <w:pPr>
        <w:pStyle w:val="Sinespaciado"/>
        <w:spacing w:line="276" w:lineRule="auto"/>
        <w:jc w:val="center"/>
        <w:rPr>
          <w:rFonts w:ascii="Times New Roman" w:hAnsi="Times New Roman"/>
          <w:b/>
          <w:bCs/>
          <w:i/>
          <w:iCs/>
          <w:color w:val="000000"/>
          <w:sz w:val="28"/>
          <w:szCs w:val="28"/>
        </w:rPr>
      </w:pPr>
      <w:proofErr w:type="spellStart"/>
      <w:r w:rsidRPr="00B43CE9">
        <w:rPr>
          <w:rFonts w:ascii="Times New Roman" w:hAnsi="Times New Roman"/>
          <w:b/>
          <w:bCs/>
          <w:i/>
          <w:iCs/>
          <w:color w:val="000000"/>
          <w:sz w:val="28"/>
          <w:szCs w:val="28"/>
        </w:rPr>
        <w:t>Viabilidade</w:t>
      </w:r>
      <w:proofErr w:type="spellEnd"/>
      <w:r w:rsidRPr="00B43CE9">
        <w:rPr>
          <w:rFonts w:ascii="Times New Roman" w:hAnsi="Times New Roman"/>
          <w:b/>
          <w:bCs/>
          <w:i/>
          <w:iCs/>
          <w:color w:val="000000"/>
          <w:sz w:val="28"/>
          <w:szCs w:val="28"/>
        </w:rPr>
        <w:t xml:space="preserve"> dos </w:t>
      </w:r>
      <w:proofErr w:type="spellStart"/>
      <w:r w:rsidRPr="00B43CE9">
        <w:rPr>
          <w:rFonts w:ascii="Times New Roman" w:hAnsi="Times New Roman"/>
          <w:b/>
          <w:bCs/>
          <w:i/>
          <w:iCs/>
          <w:color w:val="000000"/>
          <w:sz w:val="28"/>
          <w:szCs w:val="28"/>
        </w:rPr>
        <w:t>veículos</w:t>
      </w:r>
      <w:proofErr w:type="spellEnd"/>
      <w:r w:rsidRPr="00B43CE9">
        <w:rPr>
          <w:rFonts w:ascii="Times New Roman" w:hAnsi="Times New Roman"/>
          <w:b/>
          <w:bCs/>
          <w:i/>
          <w:iCs/>
          <w:color w:val="000000"/>
          <w:sz w:val="28"/>
          <w:szCs w:val="28"/>
        </w:rPr>
        <w:t xml:space="preserve"> </w:t>
      </w:r>
      <w:proofErr w:type="spellStart"/>
      <w:r w:rsidRPr="00B43CE9">
        <w:rPr>
          <w:rFonts w:ascii="Times New Roman" w:hAnsi="Times New Roman"/>
          <w:b/>
          <w:bCs/>
          <w:i/>
          <w:iCs/>
          <w:color w:val="000000"/>
          <w:sz w:val="28"/>
          <w:szCs w:val="28"/>
        </w:rPr>
        <w:t>elétricos</w:t>
      </w:r>
      <w:proofErr w:type="spellEnd"/>
      <w:r w:rsidRPr="00B43CE9">
        <w:rPr>
          <w:rFonts w:ascii="Times New Roman" w:hAnsi="Times New Roman"/>
          <w:b/>
          <w:bCs/>
          <w:i/>
          <w:iCs/>
          <w:color w:val="000000"/>
          <w:sz w:val="28"/>
          <w:szCs w:val="28"/>
        </w:rPr>
        <w:t xml:space="preserve"> no problema energético mundial</w:t>
      </w:r>
    </w:p>
    <w:p w:rsidR="00794C51" w:rsidRPr="00794C51" w:rsidRDefault="00B43CE9" w:rsidP="00794C51">
      <w:pPr>
        <w:pStyle w:val="Sinespaciado"/>
        <w:spacing w:line="276" w:lineRule="auto"/>
        <w:jc w:val="center"/>
        <w:rPr>
          <w:rFonts w:ascii="Times New Roman" w:hAnsi="Times New Roman"/>
          <w:b/>
          <w:bCs/>
          <w:i/>
          <w:iCs/>
          <w:color w:val="000000"/>
          <w:sz w:val="28"/>
          <w:szCs w:val="28"/>
        </w:rPr>
      </w:pPr>
      <w:r>
        <w:rPr>
          <w:rFonts w:ascii="Times New Roman" w:hAnsi="Times New Roman"/>
          <w:b/>
          <w:bCs/>
          <w:i/>
          <w:iCs/>
          <w:noProof/>
          <w:color w:val="000000"/>
          <w:sz w:val="4"/>
          <w:szCs w:val="26"/>
          <w:lang w:val="es-ES" w:eastAsia="es-ES"/>
        </w:rPr>
        <mc:AlternateContent>
          <mc:Choice Requires="wps">
            <w:drawing>
              <wp:anchor distT="0" distB="0" distL="114300" distR="114300" simplePos="0" relativeHeight="251662336" behindDoc="0" locked="0" layoutInCell="1" allowOverlap="1" wp14:anchorId="543B324D" wp14:editId="7E058DCF">
                <wp:simplePos x="0" y="0"/>
                <wp:positionH relativeFrom="column">
                  <wp:posOffset>3281045</wp:posOffset>
                </wp:positionH>
                <wp:positionV relativeFrom="paragraph">
                  <wp:posOffset>71120</wp:posOffset>
                </wp:positionV>
                <wp:extent cx="2590800" cy="714375"/>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E9" w:rsidRPr="00B43CE9" w:rsidRDefault="008C770B" w:rsidP="00B43CE9">
                            <w:pPr>
                              <w:spacing w:after="0" w:line="276" w:lineRule="auto"/>
                              <w:jc w:val="center"/>
                              <w:rPr>
                                <w:rStyle w:val="Hipervnculo"/>
                                <w:rFonts w:ascii="Times New Roman" w:hAnsi="Times New Roman"/>
                                <w:sz w:val="24"/>
                                <w:szCs w:val="24"/>
                                <w:u w:val="none"/>
                                <w:lang w:val="es-ES"/>
                              </w:rPr>
                            </w:pPr>
                            <w:r>
                              <w:rPr>
                                <w:rFonts w:ascii="Times New Roman" w:hAnsi="Times New Roman"/>
                                <w:bCs/>
                                <w:iCs/>
                                <w:color w:val="000000"/>
                                <w:sz w:val="24"/>
                                <w:szCs w:val="24"/>
                                <w:lang w:val="es-ES"/>
                              </w:rPr>
                              <w:t xml:space="preserve">Diego David </w:t>
                            </w:r>
                            <w:proofErr w:type="spellStart"/>
                            <w:r>
                              <w:rPr>
                                <w:rFonts w:ascii="Times New Roman" w:hAnsi="Times New Roman"/>
                                <w:bCs/>
                                <w:iCs/>
                                <w:color w:val="000000"/>
                                <w:sz w:val="24"/>
                                <w:szCs w:val="24"/>
                                <w:lang w:val="es-ES"/>
                              </w:rPr>
                              <w:t>Oramas</w:t>
                            </w:r>
                            <w:proofErr w:type="spellEnd"/>
                            <w:r>
                              <w:rPr>
                                <w:rFonts w:ascii="Times New Roman" w:hAnsi="Times New Roman"/>
                                <w:bCs/>
                                <w:iCs/>
                                <w:color w:val="000000"/>
                                <w:sz w:val="24"/>
                                <w:szCs w:val="24"/>
                                <w:lang w:val="es-ES"/>
                              </w:rPr>
                              <w:t>-</w:t>
                            </w:r>
                            <w:r w:rsidR="00B43CE9" w:rsidRPr="00B43CE9">
                              <w:rPr>
                                <w:rFonts w:ascii="Times New Roman" w:hAnsi="Times New Roman"/>
                                <w:bCs/>
                                <w:iCs/>
                                <w:color w:val="000000"/>
                                <w:sz w:val="24"/>
                                <w:szCs w:val="24"/>
                                <w:lang w:val="es-ES"/>
                              </w:rPr>
                              <w:t>Proaño</w:t>
                            </w:r>
                            <w:r w:rsidR="00B43CE9" w:rsidRPr="00B43CE9">
                              <w:rPr>
                                <w:rFonts w:ascii="Times New Roman" w:hAnsi="Times New Roman"/>
                                <w:bCs/>
                                <w:i/>
                                <w:iCs/>
                                <w:color w:val="000000"/>
                                <w:sz w:val="24"/>
                                <w:szCs w:val="24"/>
                                <w:vertAlign w:val="superscript"/>
                                <w:lang w:val="es-ES"/>
                              </w:rPr>
                              <w:t xml:space="preserve"> </w:t>
                            </w:r>
                            <w:r w:rsidR="00B43CE9" w:rsidRPr="00B43CE9">
                              <w:rPr>
                                <w:rFonts w:ascii="Times New Roman" w:hAnsi="Times New Roman"/>
                                <w:bCs/>
                                <w:iCs/>
                                <w:color w:val="000000"/>
                                <w:sz w:val="24"/>
                                <w:szCs w:val="24"/>
                                <w:vertAlign w:val="superscript"/>
                              </w:rPr>
                              <w:t>II</w:t>
                            </w:r>
                            <w:r w:rsidR="00B43CE9" w:rsidRPr="00B43CE9">
                              <w:rPr>
                                <w:rFonts w:ascii="Times New Roman" w:hAnsi="Times New Roman"/>
                                <w:bCs/>
                                <w:iCs/>
                                <w:color w:val="000000"/>
                                <w:sz w:val="24"/>
                                <w:szCs w:val="24"/>
                              </w:rPr>
                              <w:t xml:space="preserve"> </w:t>
                            </w:r>
                            <w:r w:rsidR="00B43CE9" w:rsidRPr="00B43CE9">
                              <w:rPr>
                                <w:rStyle w:val="Hipervnculo"/>
                                <w:rFonts w:ascii="Times New Roman" w:hAnsi="Times New Roman"/>
                                <w:sz w:val="24"/>
                                <w:szCs w:val="24"/>
                                <w:u w:val="none"/>
                              </w:rPr>
                              <w:t>doramas@tecnoecuatoriano.edu.ec</w:t>
                            </w:r>
                          </w:p>
                          <w:p w:rsidR="00B43CE9" w:rsidRPr="00B43CE9" w:rsidRDefault="00EF6072" w:rsidP="00B43CE9">
                            <w:pPr>
                              <w:spacing w:after="0" w:line="276" w:lineRule="auto"/>
                              <w:jc w:val="center"/>
                              <w:rPr>
                                <w:rStyle w:val="Hipervnculo"/>
                                <w:rFonts w:ascii="Times New Roman" w:hAnsi="Times New Roman"/>
                                <w:sz w:val="24"/>
                                <w:szCs w:val="24"/>
                              </w:rPr>
                            </w:pPr>
                            <w:hyperlink r:id="rId9" w:history="1">
                              <w:r w:rsidR="00B43CE9" w:rsidRPr="00B43CE9">
                                <w:rPr>
                                  <w:rStyle w:val="Hipervnculo"/>
                                  <w:rFonts w:ascii="Times New Roman" w:hAnsi="Times New Roman"/>
                                  <w:sz w:val="24"/>
                                  <w:szCs w:val="24"/>
                                  <w:u w:val="none"/>
                                  <w:lang w:val="es-ES"/>
                                </w:rPr>
                                <w:t>https://orcid.org/0000-0003-4103-6571</w:t>
                              </w:r>
                            </w:hyperlink>
                          </w:p>
                          <w:p w:rsidR="007B3D27" w:rsidRPr="00794C51" w:rsidRDefault="007B3D27" w:rsidP="00794C51">
                            <w:pPr>
                              <w:spacing w:after="0" w:line="276" w:lineRule="auto"/>
                              <w:jc w:val="center"/>
                              <w:rPr>
                                <w:rStyle w:val="Hipervnculo"/>
                                <w:rFonts w:ascii="Times New Roman" w:hAnsi="Times New Roman"/>
                                <w:sz w:val="24"/>
                                <w:szCs w:val="24"/>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B324D" id="_x0000_t202" coordsize="21600,21600" o:spt="202" path="m,l,21600r21600,l21600,xe">
                <v:stroke joinstyle="miter"/>
                <v:path gradientshapeok="t" o:connecttype="rect"/>
              </v:shapetype>
              <v:shape id="Cuadro de texto 44" o:spid="_x0000_s1026" type="#_x0000_t202" style="position:absolute;left:0;text-align:left;margin-left:258.35pt;margin-top:5.6pt;width:204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" filled="f" stroked="f" strokeweight=".5pt">
                <v:path arrowok="t"/>
                <v:textbox>
                  <w:txbxContent>
                    <w:p w:rsidR="00B43CE9" w:rsidRPr="00B43CE9" w:rsidRDefault="008C770B" w:rsidP="00B43CE9">
                      <w:pPr>
                        <w:spacing w:after="0" w:line="276" w:lineRule="auto"/>
                        <w:jc w:val="center"/>
                        <w:rPr>
                          <w:rStyle w:val="Hipervnculo"/>
                          <w:rFonts w:ascii="Times New Roman" w:hAnsi="Times New Roman"/>
                          <w:sz w:val="24"/>
                          <w:szCs w:val="24"/>
                          <w:u w:val="none"/>
                          <w:lang w:val="es-ES"/>
                        </w:rPr>
                      </w:pPr>
                      <w:r>
                        <w:rPr>
                          <w:rFonts w:ascii="Times New Roman" w:hAnsi="Times New Roman"/>
                          <w:bCs/>
                          <w:iCs/>
                          <w:color w:val="000000"/>
                          <w:sz w:val="24"/>
                          <w:szCs w:val="24"/>
                          <w:lang w:val="es-ES"/>
                        </w:rPr>
                        <w:t xml:space="preserve">Diego David </w:t>
                      </w:r>
                      <w:proofErr w:type="spellStart"/>
                      <w:r>
                        <w:rPr>
                          <w:rFonts w:ascii="Times New Roman" w:hAnsi="Times New Roman"/>
                          <w:bCs/>
                          <w:iCs/>
                          <w:color w:val="000000"/>
                          <w:sz w:val="24"/>
                          <w:szCs w:val="24"/>
                          <w:lang w:val="es-ES"/>
                        </w:rPr>
                        <w:t>Oramas</w:t>
                      </w:r>
                      <w:proofErr w:type="spellEnd"/>
                      <w:r>
                        <w:rPr>
                          <w:rFonts w:ascii="Times New Roman" w:hAnsi="Times New Roman"/>
                          <w:bCs/>
                          <w:iCs/>
                          <w:color w:val="000000"/>
                          <w:sz w:val="24"/>
                          <w:szCs w:val="24"/>
                          <w:lang w:val="es-ES"/>
                        </w:rPr>
                        <w:t>-</w:t>
                      </w:r>
                      <w:r w:rsidR="00B43CE9" w:rsidRPr="00B43CE9">
                        <w:rPr>
                          <w:rFonts w:ascii="Times New Roman" w:hAnsi="Times New Roman"/>
                          <w:bCs/>
                          <w:iCs/>
                          <w:color w:val="000000"/>
                          <w:sz w:val="24"/>
                          <w:szCs w:val="24"/>
                          <w:lang w:val="es-ES"/>
                        </w:rPr>
                        <w:t>Proaño</w:t>
                      </w:r>
                      <w:r w:rsidR="00B43CE9" w:rsidRPr="00B43CE9">
                        <w:rPr>
                          <w:rFonts w:ascii="Times New Roman" w:hAnsi="Times New Roman"/>
                          <w:bCs/>
                          <w:i/>
                          <w:iCs/>
                          <w:color w:val="000000"/>
                          <w:sz w:val="24"/>
                          <w:szCs w:val="24"/>
                          <w:vertAlign w:val="superscript"/>
                          <w:lang w:val="es-ES"/>
                        </w:rPr>
                        <w:t xml:space="preserve"> </w:t>
                      </w:r>
                      <w:r w:rsidR="00B43CE9" w:rsidRPr="00B43CE9">
                        <w:rPr>
                          <w:rFonts w:ascii="Times New Roman" w:hAnsi="Times New Roman"/>
                          <w:bCs/>
                          <w:iCs/>
                          <w:color w:val="000000"/>
                          <w:sz w:val="24"/>
                          <w:szCs w:val="24"/>
                          <w:vertAlign w:val="superscript"/>
                        </w:rPr>
                        <w:t>II</w:t>
                      </w:r>
                      <w:r w:rsidR="00B43CE9" w:rsidRPr="00B43CE9">
                        <w:rPr>
                          <w:rFonts w:ascii="Times New Roman" w:hAnsi="Times New Roman"/>
                          <w:bCs/>
                          <w:iCs/>
                          <w:color w:val="000000"/>
                          <w:sz w:val="24"/>
                          <w:szCs w:val="24"/>
                        </w:rPr>
                        <w:t xml:space="preserve"> </w:t>
                      </w:r>
                      <w:r w:rsidR="00B43CE9" w:rsidRPr="00B43CE9">
                        <w:rPr>
                          <w:rStyle w:val="Hipervnculo"/>
                          <w:rFonts w:ascii="Times New Roman" w:hAnsi="Times New Roman"/>
                          <w:sz w:val="24"/>
                          <w:szCs w:val="24"/>
                          <w:u w:val="none"/>
                        </w:rPr>
                        <w:t>doramas@tecnoecuatoriano.edu.ec</w:t>
                      </w:r>
                    </w:p>
                    <w:p w:rsidR="00B43CE9" w:rsidRPr="00B43CE9" w:rsidRDefault="00EF6072" w:rsidP="00B43CE9">
                      <w:pPr>
                        <w:spacing w:after="0" w:line="276" w:lineRule="auto"/>
                        <w:jc w:val="center"/>
                        <w:rPr>
                          <w:rStyle w:val="Hipervnculo"/>
                          <w:rFonts w:ascii="Times New Roman" w:hAnsi="Times New Roman"/>
                          <w:sz w:val="24"/>
                          <w:szCs w:val="24"/>
                        </w:rPr>
                      </w:pPr>
                      <w:hyperlink r:id="rId10" w:history="1">
                        <w:r w:rsidR="00B43CE9" w:rsidRPr="00B43CE9">
                          <w:rPr>
                            <w:rStyle w:val="Hipervnculo"/>
                            <w:rFonts w:ascii="Times New Roman" w:hAnsi="Times New Roman"/>
                            <w:sz w:val="24"/>
                            <w:szCs w:val="24"/>
                            <w:u w:val="none"/>
                            <w:lang w:val="es-ES"/>
                          </w:rPr>
                          <w:t>https://orcid.org/0000-0003-4103-6571</w:t>
                        </w:r>
                      </w:hyperlink>
                    </w:p>
                    <w:p w:rsidR="007B3D27" w:rsidRPr="00794C51" w:rsidRDefault="007B3D27" w:rsidP="00794C51">
                      <w:pPr>
                        <w:spacing w:after="0" w:line="276" w:lineRule="auto"/>
                        <w:jc w:val="center"/>
                        <w:rPr>
                          <w:rStyle w:val="Hipervnculo"/>
                          <w:rFonts w:ascii="Times New Roman" w:hAnsi="Times New Roman"/>
                          <w:sz w:val="24"/>
                          <w:szCs w:val="24"/>
                          <w:u w:val="none"/>
                        </w:rPr>
                      </w:pPr>
                    </w:p>
                  </w:txbxContent>
                </v:textbox>
              </v:shape>
            </w:pict>
          </mc:Fallback>
        </mc:AlternateContent>
      </w:r>
      <w:r>
        <w:rPr>
          <w:rFonts w:ascii="Times New Roman" w:hAnsi="Times New Roman"/>
          <w:b/>
          <w:bCs/>
          <w:i/>
          <w:iCs/>
          <w:noProof/>
          <w:color w:val="000000"/>
          <w:sz w:val="4"/>
          <w:szCs w:val="26"/>
          <w:lang w:val="es-ES" w:eastAsia="es-ES"/>
        </w:rPr>
        <mc:AlternateContent>
          <mc:Choice Requires="wps">
            <w:drawing>
              <wp:anchor distT="0" distB="0" distL="114300" distR="114300" simplePos="0" relativeHeight="251661312" behindDoc="0" locked="0" layoutInCell="1" allowOverlap="1" wp14:anchorId="2AE0CE8C" wp14:editId="0D60A65B">
                <wp:simplePos x="0" y="0"/>
                <wp:positionH relativeFrom="column">
                  <wp:posOffset>194945</wp:posOffset>
                </wp:positionH>
                <wp:positionV relativeFrom="paragraph">
                  <wp:posOffset>67945</wp:posOffset>
                </wp:positionV>
                <wp:extent cx="2686050" cy="752475"/>
                <wp:effectExtent l="0" t="0" r="0" b="0"/>
                <wp:wrapNone/>
                <wp:docPr id="40" name="Cuadro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E9" w:rsidRPr="00B43CE9" w:rsidRDefault="00B43CE9" w:rsidP="00B43CE9">
                            <w:pPr>
                              <w:spacing w:after="0" w:line="276" w:lineRule="auto"/>
                              <w:jc w:val="center"/>
                              <w:rPr>
                                <w:rStyle w:val="Hipervnculo"/>
                                <w:rFonts w:ascii="Times New Roman" w:hAnsi="Times New Roman"/>
                                <w:sz w:val="24"/>
                                <w:szCs w:val="24"/>
                                <w:u w:val="none"/>
                                <w:lang w:val="es-ES"/>
                              </w:rPr>
                            </w:pPr>
                            <w:r w:rsidRPr="00B43CE9">
                              <w:rPr>
                                <w:rFonts w:ascii="Times New Roman" w:hAnsi="Times New Roman"/>
                                <w:bCs/>
                                <w:iCs/>
                                <w:color w:val="000000"/>
                                <w:sz w:val="24"/>
                                <w:szCs w:val="24"/>
                                <w:lang w:val="es-VE"/>
                              </w:rPr>
                              <w:t xml:space="preserve">Jairo Edison </w:t>
                            </w:r>
                            <w:proofErr w:type="spellStart"/>
                            <w:r w:rsidRPr="00B43CE9">
                              <w:rPr>
                                <w:rFonts w:ascii="Times New Roman" w:hAnsi="Times New Roman"/>
                                <w:bCs/>
                                <w:iCs/>
                                <w:color w:val="000000"/>
                                <w:sz w:val="24"/>
                                <w:szCs w:val="24"/>
                                <w:lang w:val="es-VE"/>
                              </w:rPr>
                              <w:t>Guasumba</w:t>
                            </w:r>
                            <w:r w:rsidR="008C770B">
                              <w:rPr>
                                <w:rFonts w:ascii="Times New Roman" w:hAnsi="Times New Roman"/>
                                <w:bCs/>
                                <w:iCs/>
                                <w:color w:val="000000"/>
                                <w:sz w:val="24"/>
                                <w:szCs w:val="24"/>
                                <w:lang w:val="es-VE"/>
                              </w:rPr>
                              <w:t>-</w:t>
                            </w:r>
                            <w:r w:rsidRPr="00B43CE9">
                              <w:rPr>
                                <w:rFonts w:ascii="Times New Roman" w:hAnsi="Times New Roman"/>
                                <w:bCs/>
                                <w:iCs/>
                                <w:color w:val="000000"/>
                                <w:sz w:val="24"/>
                                <w:szCs w:val="24"/>
                                <w:lang w:val="es-VE"/>
                              </w:rPr>
                              <w:t>Maila</w:t>
                            </w:r>
                            <w:proofErr w:type="spellEnd"/>
                            <w:r w:rsidRPr="00B43CE9">
                              <w:rPr>
                                <w:rFonts w:ascii="Times New Roman" w:hAnsi="Times New Roman"/>
                                <w:bCs/>
                                <w:iCs/>
                                <w:color w:val="000000"/>
                                <w:sz w:val="24"/>
                                <w:szCs w:val="24"/>
                                <w:vertAlign w:val="superscript"/>
                              </w:rPr>
                              <w:t xml:space="preserve"> I</w:t>
                            </w:r>
                            <w:r w:rsidRPr="00B43CE9">
                              <w:rPr>
                                <w:rFonts w:ascii="Times New Roman" w:hAnsi="Times New Roman"/>
                                <w:bCs/>
                                <w:iCs/>
                                <w:color w:val="000000"/>
                                <w:sz w:val="24"/>
                                <w:szCs w:val="24"/>
                              </w:rPr>
                              <w:t xml:space="preserve"> </w:t>
                            </w:r>
                            <w:hyperlink r:id="rId11" w:history="1">
                              <w:r w:rsidRPr="00B43CE9">
                                <w:rPr>
                                  <w:rStyle w:val="Hipervnculo"/>
                                  <w:rFonts w:ascii="Times New Roman" w:hAnsi="Times New Roman"/>
                                  <w:sz w:val="24"/>
                                  <w:szCs w:val="24"/>
                                  <w:u w:val="none"/>
                                  <w:lang w:val="es-ES"/>
                                </w:rPr>
                                <w:t>jguasumba@tecnoecuatoriano.edu.ec</w:t>
                              </w:r>
                            </w:hyperlink>
                          </w:p>
                          <w:p w:rsidR="00B43CE9" w:rsidRPr="00B43CE9" w:rsidRDefault="00EF6072" w:rsidP="00B43CE9">
                            <w:pPr>
                              <w:spacing w:line="276" w:lineRule="auto"/>
                              <w:jc w:val="center"/>
                              <w:rPr>
                                <w:rFonts w:ascii="Times New Roman" w:hAnsi="Times New Roman"/>
                                <w:sz w:val="24"/>
                                <w:szCs w:val="24"/>
                                <w:lang w:val="es-ES"/>
                              </w:rPr>
                            </w:pPr>
                            <w:hyperlink r:id="rId12" w:history="1">
                              <w:r w:rsidR="00B43CE9" w:rsidRPr="00B43CE9">
                                <w:rPr>
                                  <w:rStyle w:val="Hipervnculo"/>
                                  <w:rFonts w:ascii="Times New Roman" w:hAnsi="Times New Roman"/>
                                  <w:sz w:val="24"/>
                                  <w:szCs w:val="24"/>
                                  <w:u w:val="none"/>
                                  <w:lang w:val="es-ES"/>
                                </w:rPr>
                                <w:t>https://orcid.org/0000-0002-0533-0397</w:t>
                              </w:r>
                            </w:hyperlink>
                          </w:p>
                          <w:p w:rsidR="007B3D27" w:rsidRPr="00794C51" w:rsidRDefault="007B3D27" w:rsidP="00794C51">
                            <w:pPr>
                              <w:spacing w:after="0" w:line="276" w:lineRule="auto"/>
                              <w:jc w:val="cente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CE8C" id="Cuadro de texto 40" o:spid="_x0000_s1027" type="#_x0000_t202" style="position:absolute;left:0;text-align:left;margin-left:15.35pt;margin-top:5.35pt;width:21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" filled="f" stroked="f" strokeweight=".5pt">
                <v:path arrowok="t"/>
                <v:textbox>
                  <w:txbxContent>
                    <w:p w:rsidR="00B43CE9" w:rsidRPr="00B43CE9" w:rsidRDefault="00B43CE9" w:rsidP="00B43CE9">
                      <w:pPr>
                        <w:spacing w:after="0" w:line="276" w:lineRule="auto"/>
                        <w:jc w:val="center"/>
                        <w:rPr>
                          <w:rStyle w:val="Hipervnculo"/>
                          <w:rFonts w:ascii="Times New Roman" w:hAnsi="Times New Roman"/>
                          <w:sz w:val="24"/>
                          <w:szCs w:val="24"/>
                          <w:u w:val="none"/>
                          <w:lang w:val="es-ES"/>
                        </w:rPr>
                      </w:pPr>
                      <w:r w:rsidRPr="00B43CE9">
                        <w:rPr>
                          <w:rFonts w:ascii="Times New Roman" w:hAnsi="Times New Roman"/>
                          <w:bCs/>
                          <w:iCs/>
                          <w:color w:val="000000"/>
                          <w:sz w:val="24"/>
                          <w:szCs w:val="24"/>
                          <w:lang w:val="es-VE"/>
                        </w:rPr>
                        <w:t xml:space="preserve">Jairo Edison </w:t>
                      </w:r>
                      <w:proofErr w:type="spellStart"/>
                      <w:r w:rsidRPr="00B43CE9">
                        <w:rPr>
                          <w:rFonts w:ascii="Times New Roman" w:hAnsi="Times New Roman"/>
                          <w:bCs/>
                          <w:iCs/>
                          <w:color w:val="000000"/>
                          <w:sz w:val="24"/>
                          <w:szCs w:val="24"/>
                          <w:lang w:val="es-VE"/>
                        </w:rPr>
                        <w:t>Guasumba</w:t>
                      </w:r>
                      <w:r w:rsidR="008C770B">
                        <w:rPr>
                          <w:rFonts w:ascii="Times New Roman" w:hAnsi="Times New Roman"/>
                          <w:bCs/>
                          <w:iCs/>
                          <w:color w:val="000000"/>
                          <w:sz w:val="24"/>
                          <w:szCs w:val="24"/>
                          <w:lang w:val="es-VE"/>
                        </w:rPr>
                        <w:t>-</w:t>
                      </w:r>
                      <w:r w:rsidRPr="00B43CE9">
                        <w:rPr>
                          <w:rFonts w:ascii="Times New Roman" w:hAnsi="Times New Roman"/>
                          <w:bCs/>
                          <w:iCs/>
                          <w:color w:val="000000"/>
                          <w:sz w:val="24"/>
                          <w:szCs w:val="24"/>
                          <w:lang w:val="es-VE"/>
                        </w:rPr>
                        <w:t>Maila</w:t>
                      </w:r>
                      <w:proofErr w:type="spellEnd"/>
                      <w:r w:rsidRPr="00B43CE9">
                        <w:rPr>
                          <w:rFonts w:ascii="Times New Roman" w:hAnsi="Times New Roman"/>
                          <w:bCs/>
                          <w:iCs/>
                          <w:color w:val="000000"/>
                          <w:sz w:val="24"/>
                          <w:szCs w:val="24"/>
                          <w:vertAlign w:val="superscript"/>
                        </w:rPr>
                        <w:t xml:space="preserve"> I</w:t>
                      </w:r>
                      <w:r w:rsidRPr="00B43CE9">
                        <w:rPr>
                          <w:rFonts w:ascii="Times New Roman" w:hAnsi="Times New Roman"/>
                          <w:bCs/>
                          <w:iCs/>
                          <w:color w:val="000000"/>
                          <w:sz w:val="24"/>
                          <w:szCs w:val="24"/>
                        </w:rPr>
                        <w:t xml:space="preserve"> </w:t>
                      </w:r>
                      <w:hyperlink r:id="rId13" w:history="1">
                        <w:r w:rsidRPr="00B43CE9">
                          <w:rPr>
                            <w:rStyle w:val="Hipervnculo"/>
                            <w:rFonts w:ascii="Times New Roman" w:hAnsi="Times New Roman"/>
                            <w:sz w:val="24"/>
                            <w:szCs w:val="24"/>
                            <w:u w:val="none"/>
                            <w:lang w:val="es-ES"/>
                          </w:rPr>
                          <w:t>jguasumba@tecnoecuatoriano.edu.ec</w:t>
                        </w:r>
                      </w:hyperlink>
                    </w:p>
                    <w:p w:rsidR="00B43CE9" w:rsidRPr="00B43CE9" w:rsidRDefault="00EF6072" w:rsidP="00B43CE9">
                      <w:pPr>
                        <w:spacing w:line="276" w:lineRule="auto"/>
                        <w:jc w:val="center"/>
                        <w:rPr>
                          <w:rFonts w:ascii="Times New Roman" w:hAnsi="Times New Roman"/>
                          <w:sz w:val="24"/>
                          <w:szCs w:val="24"/>
                          <w:lang w:val="es-ES"/>
                        </w:rPr>
                      </w:pPr>
                      <w:hyperlink r:id="rId14" w:history="1">
                        <w:r w:rsidR="00B43CE9" w:rsidRPr="00B43CE9">
                          <w:rPr>
                            <w:rStyle w:val="Hipervnculo"/>
                            <w:rFonts w:ascii="Times New Roman" w:hAnsi="Times New Roman"/>
                            <w:sz w:val="24"/>
                            <w:szCs w:val="24"/>
                            <w:u w:val="none"/>
                            <w:lang w:val="es-ES"/>
                          </w:rPr>
                          <w:t>https://orcid.org/0000-0002-0533-0397</w:t>
                        </w:r>
                      </w:hyperlink>
                    </w:p>
                    <w:p w:rsidR="007B3D27" w:rsidRPr="00794C51" w:rsidRDefault="007B3D27" w:rsidP="00794C51">
                      <w:pPr>
                        <w:spacing w:after="0" w:line="276" w:lineRule="auto"/>
                        <w:jc w:val="center"/>
                        <w:rPr>
                          <w:rFonts w:ascii="Times New Roman" w:hAnsi="Times New Roman"/>
                          <w:sz w:val="24"/>
                          <w:szCs w:val="24"/>
                        </w:rPr>
                      </w:pPr>
                    </w:p>
                  </w:txbxContent>
                </v:textbox>
              </v:shape>
            </w:pict>
          </mc:Fallback>
        </mc:AlternateContent>
      </w:r>
    </w:p>
    <w:p w:rsidR="00B04C75" w:rsidRPr="00B04C75" w:rsidRDefault="00B04C75" w:rsidP="00794C51">
      <w:pPr>
        <w:pStyle w:val="Sinespaciado"/>
        <w:spacing w:line="276" w:lineRule="auto"/>
        <w:jc w:val="center"/>
        <w:rPr>
          <w:rFonts w:ascii="Times New Roman" w:hAnsi="Times New Roman"/>
          <w:b/>
          <w:bCs/>
          <w:i/>
          <w:iCs/>
          <w:color w:val="000000"/>
          <w:sz w:val="28"/>
          <w:szCs w:val="28"/>
          <w:lang w:val="es-ES"/>
        </w:rPr>
      </w:pPr>
    </w:p>
    <w:p w:rsidR="00FF5C0F" w:rsidRPr="00A0260F" w:rsidRDefault="00FF5C0F" w:rsidP="00FF5C0F">
      <w:pPr>
        <w:pStyle w:val="Sinespaciado"/>
        <w:spacing w:line="276" w:lineRule="auto"/>
        <w:jc w:val="center"/>
        <w:rPr>
          <w:rFonts w:ascii="Times New Roman" w:hAnsi="Times New Roman"/>
          <w:b/>
          <w:bCs/>
          <w:i/>
          <w:iCs/>
          <w:color w:val="000000"/>
          <w:sz w:val="14"/>
          <w:szCs w:val="26"/>
        </w:rPr>
      </w:pPr>
    </w:p>
    <w:p w:rsidR="00FF5C0F" w:rsidRPr="00396804" w:rsidRDefault="00FF5C0F" w:rsidP="00FF5C0F">
      <w:pPr>
        <w:pStyle w:val="Sinespaciado"/>
        <w:spacing w:line="276" w:lineRule="auto"/>
        <w:jc w:val="center"/>
        <w:rPr>
          <w:rFonts w:ascii="Times New Roman" w:hAnsi="Times New Roman"/>
          <w:b/>
          <w:bCs/>
          <w:i/>
          <w:iCs/>
          <w:color w:val="000000"/>
          <w:sz w:val="4"/>
          <w:szCs w:val="26"/>
        </w:rPr>
      </w:pPr>
    </w:p>
    <w:p w:rsidR="00FF5C0F" w:rsidRPr="00B82154" w:rsidRDefault="00B43CE9" w:rsidP="00FF5C0F">
      <w:pPr>
        <w:spacing w:after="0" w:line="276" w:lineRule="auto"/>
        <w:jc w:val="center"/>
        <w:rPr>
          <w:rFonts w:ascii="Times New Roman" w:hAnsi="Times New Roman"/>
          <w:b/>
          <w:bCs/>
          <w:i/>
          <w:iCs/>
          <w:color w:val="000000"/>
          <w:sz w:val="28"/>
          <w:szCs w:val="28"/>
        </w:rPr>
      </w:pPr>
      <w:r>
        <w:rPr>
          <w:rFonts w:ascii="Times New Roman" w:hAnsi="Times New Roman"/>
          <w:b/>
          <w:bCs/>
          <w:i/>
          <w:iCs/>
          <w:noProof/>
          <w:color w:val="000000"/>
          <w:sz w:val="4"/>
          <w:szCs w:val="26"/>
          <w:lang w:val="es-ES" w:eastAsia="es-ES"/>
        </w:rPr>
        <mc:AlternateContent>
          <mc:Choice Requires="wps">
            <w:drawing>
              <wp:anchor distT="0" distB="0" distL="114300" distR="114300" simplePos="0" relativeHeight="251664384" behindDoc="0" locked="0" layoutInCell="1" allowOverlap="1" wp14:anchorId="68639979" wp14:editId="50039375">
                <wp:simplePos x="0" y="0"/>
                <wp:positionH relativeFrom="column">
                  <wp:posOffset>3366770</wp:posOffset>
                </wp:positionH>
                <wp:positionV relativeFrom="paragraph">
                  <wp:posOffset>126365</wp:posOffset>
                </wp:positionV>
                <wp:extent cx="2590800" cy="714375"/>
                <wp:effectExtent l="0" t="0" r="0" b="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3D27" w:rsidRPr="00B43CE9" w:rsidRDefault="00100A83" w:rsidP="00B43CE9">
                            <w:pPr>
                              <w:spacing w:after="0" w:line="276" w:lineRule="auto"/>
                              <w:jc w:val="center"/>
                              <w:rPr>
                                <w:rStyle w:val="Hipervnculo"/>
                                <w:rFonts w:ascii="Times New Roman" w:hAnsi="Times New Roman"/>
                                <w:sz w:val="24"/>
                                <w:szCs w:val="24"/>
                                <w:u w:val="none"/>
                              </w:rPr>
                            </w:pPr>
                            <w:r w:rsidRPr="00100A83">
                              <w:rPr>
                                <w:rFonts w:ascii="Times New Roman" w:hAnsi="Times New Roman"/>
                                <w:bCs/>
                                <w:iCs/>
                                <w:color w:val="000000"/>
                                <w:sz w:val="24"/>
                                <w:szCs w:val="24"/>
                                <w:lang w:val="es-ES"/>
                              </w:rPr>
                              <w:t xml:space="preserve">Diego </w:t>
                            </w:r>
                            <w:proofErr w:type="spellStart"/>
                            <w:r w:rsidRPr="00100A83">
                              <w:rPr>
                                <w:rFonts w:ascii="Times New Roman" w:hAnsi="Times New Roman"/>
                                <w:bCs/>
                                <w:iCs/>
                                <w:color w:val="000000"/>
                                <w:sz w:val="24"/>
                                <w:szCs w:val="24"/>
                                <w:lang w:val="es-ES"/>
                              </w:rPr>
                              <w:t>Andres</w:t>
                            </w:r>
                            <w:proofErr w:type="spellEnd"/>
                            <w:r w:rsidRPr="00100A83">
                              <w:rPr>
                                <w:rFonts w:ascii="Times New Roman" w:hAnsi="Times New Roman"/>
                                <w:bCs/>
                                <w:iCs/>
                                <w:color w:val="000000"/>
                                <w:sz w:val="24"/>
                                <w:szCs w:val="24"/>
                                <w:lang w:val="es-ES"/>
                              </w:rPr>
                              <w:t xml:space="preserve"> Rojas</w:t>
                            </w:r>
                            <w:r w:rsidR="008C770B">
                              <w:rPr>
                                <w:rFonts w:ascii="Times New Roman" w:hAnsi="Times New Roman"/>
                                <w:bCs/>
                                <w:iCs/>
                                <w:color w:val="000000"/>
                                <w:sz w:val="24"/>
                                <w:szCs w:val="24"/>
                                <w:lang w:val="es-ES"/>
                              </w:rPr>
                              <w:t>-</w:t>
                            </w:r>
                            <w:r w:rsidRPr="00100A83">
                              <w:rPr>
                                <w:rFonts w:ascii="Times New Roman" w:hAnsi="Times New Roman"/>
                                <w:bCs/>
                                <w:iCs/>
                                <w:color w:val="000000"/>
                                <w:sz w:val="24"/>
                                <w:szCs w:val="24"/>
                                <w:lang w:val="es-ES"/>
                              </w:rPr>
                              <w:t xml:space="preserve">Cobos </w:t>
                            </w:r>
                            <w:r w:rsidR="00B43CE9" w:rsidRPr="00B43CE9">
                              <w:rPr>
                                <w:rFonts w:ascii="Times New Roman" w:hAnsi="Times New Roman"/>
                                <w:bCs/>
                                <w:iCs/>
                                <w:color w:val="000000"/>
                                <w:sz w:val="24"/>
                                <w:szCs w:val="24"/>
                                <w:vertAlign w:val="superscript"/>
                              </w:rPr>
                              <w:t>IV</w:t>
                            </w:r>
                            <w:r w:rsidR="00B43CE9" w:rsidRPr="00B43CE9">
                              <w:rPr>
                                <w:rFonts w:ascii="Times New Roman" w:hAnsi="Times New Roman"/>
                                <w:bCs/>
                                <w:iCs/>
                                <w:color w:val="000000"/>
                                <w:sz w:val="24"/>
                                <w:szCs w:val="24"/>
                              </w:rPr>
                              <w:t xml:space="preserve"> </w:t>
                            </w:r>
                            <w:r w:rsidR="00B43CE9" w:rsidRPr="00B43CE9">
                              <w:rPr>
                                <w:rStyle w:val="Hipervnculo"/>
                                <w:rFonts w:ascii="Times New Roman" w:hAnsi="Times New Roman"/>
                                <w:sz w:val="24"/>
                                <w:szCs w:val="24"/>
                                <w:u w:val="none"/>
                              </w:rPr>
                              <w:t>diegorojascobos98@gmail.com https://orcid.org/0000-0002-0758-3320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9979" id="Cuadro de texto 46" o:spid="_x0000_s1028" type="#_x0000_t202" style="position:absolute;left:0;text-align:left;margin-left:265.1pt;margin-top:9.95pt;width:204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" filled="f" stroked="f" strokeweight=".5pt">
                <v:path arrowok="t"/>
                <v:textbox>
                  <w:txbxContent>
                    <w:p w:rsidR="007B3D27" w:rsidRPr="00B43CE9" w:rsidRDefault="00100A83" w:rsidP="00B43CE9">
                      <w:pPr>
                        <w:spacing w:after="0" w:line="276" w:lineRule="auto"/>
                        <w:jc w:val="center"/>
                        <w:rPr>
                          <w:rStyle w:val="Hipervnculo"/>
                          <w:rFonts w:ascii="Times New Roman" w:hAnsi="Times New Roman"/>
                          <w:sz w:val="24"/>
                          <w:szCs w:val="24"/>
                          <w:u w:val="none"/>
                        </w:rPr>
                      </w:pPr>
                      <w:r w:rsidRPr="00100A83">
                        <w:rPr>
                          <w:rFonts w:ascii="Times New Roman" w:hAnsi="Times New Roman"/>
                          <w:bCs/>
                          <w:iCs/>
                          <w:color w:val="000000"/>
                          <w:sz w:val="24"/>
                          <w:szCs w:val="24"/>
                          <w:lang w:val="es-ES"/>
                        </w:rPr>
                        <w:t xml:space="preserve">Diego </w:t>
                      </w:r>
                      <w:proofErr w:type="spellStart"/>
                      <w:r w:rsidRPr="00100A83">
                        <w:rPr>
                          <w:rFonts w:ascii="Times New Roman" w:hAnsi="Times New Roman"/>
                          <w:bCs/>
                          <w:iCs/>
                          <w:color w:val="000000"/>
                          <w:sz w:val="24"/>
                          <w:szCs w:val="24"/>
                          <w:lang w:val="es-ES"/>
                        </w:rPr>
                        <w:t>Andres</w:t>
                      </w:r>
                      <w:proofErr w:type="spellEnd"/>
                      <w:r w:rsidRPr="00100A83">
                        <w:rPr>
                          <w:rFonts w:ascii="Times New Roman" w:hAnsi="Times New Roman"/>
                          <w:bCs/>
                          <w:iCs/>
                          <w:color w:val="000000"/>
                          <w:sz w:val="24"/>
                          <w:szCs w:val="24"/>
                          <w:lang w:val="es-ES"/>
                        </w:rPr>
                        <w:t xml:space="preserve"> Rojas</w:t>
                      </w:r>
                      <w:r w:rsidR="008C770B">
                        <w:rPr>
                          <w:rFonts w:ascii="Times New Roman" w:hAnsi="Times New Roman"/>
                          <w:bCs/>
                          <w:iCs/>
                          <w:color w:val="000000"/>
                          <w:sz w:val="24"/>
                          <w:szCs w:val="24"/>
                          <w:lang w:val="es-ES"/>
                        </w:rPr>
                        <w:t>-</w:t>
                      </w:r>
                      <w:r w:rsidRPr="00100A83">
                        <w:rPr>
                          <w:rFonts w:ascii="Times New Roman" w:hAnsi="Times New Roman"/>
                          <w:bCs/>
                          <w:iCs/>
                          <w:color w:val="000000"/>
                          <w:sz w:val="24"/>
                          <w:szCs w:val="24"/>
                          <w:lang w:val="es-ES"/>
                        </w:rPr>
                        <w:t xml:space="preserve">Cobos </w:t>
                      </w:r>
                      <w:r w:rsidR="00B43CE9" w:rsidRPr="00B43CE9">
                        <w:rPr>
                          <w:rFonts w:ascii="Times New Roman" w:hAnsi="Times New Roman"/>
                          <w:bCs/>
                          <w:iCs/>
                          <w:color w:val="000000"/>
                          <w:sz w:val="24"/>
                          <w:szCs w:val="24"/>
                          <w:vertAlign w:val="superscript"/>
                        </w:rPr>
                        <w:t>IV</w:t>
                      </w:r>
                      <w:r w:rsidR="00B43CE9" w:rsidRPr="00B43CE9">
                        <w:rPr>
                          <w:rFonts w:ascii="Times New Roman" w:hAnsi="Times New Roman"/>
                          <w:bCs/>
                          <w:iCs/>
                          <w:color w:val="000000"/>
                          <w:sz w:val="24"/>
                          <w:szCs w:val="24"/>
                        </w:rPr>
                        <w:t xml:space="preserve"> </w:t>
                      </w:r>
                      <w:r w:rsidR="00B43CE9" w:rsidRPr="00B43CE9">
                        <w:rPr>
                          <w:rStyle w:val="Hipervnculo"/>
                          <w:rFonts w:ascii="Times New Roman" w:hAnsi="Times New Roman"/>
                          <w:sz w:val="24"/>
                          <w:szCs w:val="24"/>
                          <w:u w:val="none"/>
                        </w:rPr>
                        <w:t>diegorojascobos98@gmail.com https://orcid.org/0000-0002-0758-3320</w:t>
                      </w:r>
                    </w:p>
                  </w:txbxContent>
                </v:textbox>
              </v:shape>
            </w:pict>
          </mc:Fallback>
        </mc:AlternateContent>
      </w:r>
      <w:r>
        <w:rPr>
          <w:rFonts w:ascii="Times New Roman" w:hAnsi="Times New Roman"/>
          <w:b/>
          <w:bCs/>
          <w:i/>
          <w:iCs/>
          <w:noProof/>
          <w:color w:val="000000"/>
          <w:sz w:val="4"/>
          <w:szCs w:val="26"/>
          <w:lang w:val="es-ES" w:eastAsia="es-ES"/>
        </w:rPr>
        <mc:AlternateContent>
          <mc:Choice Requires="wps">
            <w:drawing>
              <wp:anchor distT="0" distB="0" distL="114300" distR="114300" simplePos="0" relativeHeight="251663360" behindDoc="0" locked="0" layoutInCell="1" allowOverlap="1" wp14:anchorId="54A8196C" wp14:editId="4FE43527">
                <wp:simplePos x="0" y="0"/>
                <wp:positionH relativeFrom="column">
                  <wp:posOffset>147320</wp:posOffset>
                </wp:positionH>
                <wp:positionV relativeFrom="paragraph">
                  <wp:posOffset>116840</wp:posOffset>
                </wp:positionV>
                <wp:extent cx="2667000" cy="685800"/>
                <wp:effectExtent l="0" t="0" r="0" b="0"/>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E9" w:rsidRPr="00B43CE9" w:rsidRDefault="00B43CE9" w:rsidP="00B43CE9">
                            <w:pPr>
                              <w:spacing w:after="0" w:line="276" w:lineRule="auto"/>
                              <w:jc w:val="center"/>
                              <w:rPr>
                                <w:rFonts w:ascii="Times New Roman" w:hAnsi="Times New Roman"/>
                                <w:bCs/>
                                <w:iCs/>
                                <w:color w:val="000000"/>
                                <w:sz w:val="24"/>
                                <w:szCs w:val="24"/>
                              </w:rPr>
                            </w:pPr>
                            <w:r w:rsidRPr="00B43CE9">
                              <w:rPr>
                                <w:rFonts w:ascii="Times New Roman" w:hAnsi="Times New Roman"/>
                                <w:bCs/>
                                <w:iCs/>
                                <w:color w:val="000000"/>
                                <w:sz w:val="24"/>
                                <w:szCs w:val="24"/>
                                <w:lang w:val="es-VE"/>
                              </w:rPr>
                              <w:t xml:space="preserve">Marlon Andrés </w:t>
                            </w:r>
                            <w:r w:rsidR="008C770B">
                              <w:rPr>
                                <w:rFonts w:ascii="Times New Roman" w:hAnsi="Times New Roman"/>
                                <w:sz w:val="24"/>
                                <w:szCs w:val="24"/>
                              </w:rPr>
                              <w:t>Trujillo-</w:t>
                            </w:r>
                            <w:r w:rsidRPr="00B43CE9">
                              <w:rPr>
                                <w:rFonts w:ascii="Times New Roman" w:hAnsi="Times New Roman"/>
                                <w:sz w:val="24"/>
                                <w:szCs w:val="24"/>
                              </w:rPr>
                              <w:t>León</w:t>
                            </w:r>
                            <w:r w:rsidRPr="00B43CE9">
                              <w:rPr>
                                <w:rFonts w:ascii="Times New Roman" w:hAnsi="Times New Roman"/>
                                <w:bCs/>
                                <w:iCs/>
                                <w:color w:val="000000"/>
                                <w:sz w:val="24"/>
                                <w:szCs w:val="24"/>
                                <w:vertAlign w:val="superscript"/>
                                <w:lang w:val="es-VE"/>
                              </w:rPr>
                              <w:t xml:space="preserve"> </w:t>
                            </w:r>
                            <w:r w:rsidRPr="00B43CE9">
                              <w:rPr>
                                <w:rFonts w:ascii="Times New Roman" w:hAnsi="Times New Roman"/>
                                <w:bCs/>
                                <w:iCs/>
                                <w:color w:val="000000"/>
                                <w:sz w:val="24"/>
                                <w:szCs w:val="24"/>
                                <w:vertAlign w:val="superscript"/>
                              </w:rPr>
                              <w:t>III</w:t>
                            </w:r>
                            <w:r w:rsidRPr="00B43CE9">
                              <w:rPr>
                                <w:rFonts w:ascii="Times New Roman" w:hAnsi="Times New Roman"/>
                                <w:bCs/>
                                <w:iCs/>
                                <w:color w:val="000000"/>
                                <w:sz w:val="24"/>
                                <w:szCs w:val="24"/>
                              </w:rPr>
                              <w:t xml:space="preserve"> </w:t>
                            </w:r>
                          </w:p>
                          <w:p w:rsidR="00B43CE9" w:rsidRPr="00B43CE9" w:rsidRDefault="00EF6072" w:rsidP="00B43CE9">
                            <w:pPr>
                              <w:spacing w:after="0" w:line="276" w:lineRule="auto"/>
                              <w:jc w:val="center"/>
                              <w:rPr>
                                <w:rStyle w:val="Hipervnculo"/>
                                <w:rFonts w:ascii="Times New Roman" w:hAnsi="Times New Roman"/>
                                <w:sz w:val="24"/>
                                <w:szCs w:val="24"/>
                                <w:u w:val="none"/>
                              </w:rPr>
                            </w:pPr>
                            <w:hyperlink r:id="rId15" w:history="1">
                              <w:r w:rsidR="00B43CE9" w:rsidRPr="00B43CE9">
                                <w:rPr>
                                  <w:rStyle w:val="Hipervnculo"/>
                                  <w:rFonts w:ascii="Times New Roman" w:hAnsi="Times New Roman"/>
                                  <w:sz w:val="24"/>
                                  <w:szCs w:val="24"/>
                                  <w:u w:val="none"/>
                                </w:rPr>
                                <w:t>marlon.trujillo15@gmail.com</w:t>
                              </w:r>
                            </w:hyperlink>
                          </w:p>
                          <w:p w:rsidR="007B3D27" w:rsidRPr="00B43CE9" w:rsidRDefault="00B43CE9" w:rsidP="00B43CE9">
                            <w:pPr>
                              <w:spacing w:after="0" w:line="276" w:lineRule="auto"/>
                              <w:jc w:val="center"/>
                              <w:rPr>
                                <w:rStyle w:val="Hipervnculo"/>
                                <w:rFonts w:ascii="Times New Roman" w:hAnsi="Times New Roman"/>
                                <w:sz w:val="24"/>
                                <w:szCs w:val="24"/>
                                <w:u w:val="none"/>
                              </w:rPr>
                            </w:pPr>
                            <w:r w:rsidRPr="00B43CE9">
                              <w:rPr>
                                <w:rStyle w:val="Hipervnculo"/>
                                <w:rFonts w:ascii="Times New Roman" w:hAnsi="Times New Roman"/>
                                <w:sz w:val="24"/>
                                <w:szCs w:val="24"/>
                                <w:u w:val="none"/>
                              </w:rPr>
                              <w:t>https://orcid.org/0000-0002-7714-2803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196C" id="Cuadro de texto 45" o:spid="_x0000_s1029" type="#_x0000_t202" style="position:absolute;left:0;text-align:left;margin-left:11.6pt;margin-top:9.2pt;width:21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" filled="f" stroked="f" strokeweight=".5pt">
                <v:path arrowok="t"/>
                <v:textbox>
                  <w:txbxContent>
                    <w:p w:rsidR="00B43CE9" w:rsidRPr="00B43CE9" w:rsidRDefault="00B43CE9" w:rsidP="00B43CE9">
                      <w:pPr>
                        <w:spacing w:after="0" w:line="276" w:lineRule="auto"/>
                        <w:jc w:val="center"/>
                        <w:rPr>
                          <w:rFonts w:ascii="Times New Roman" w:hAnsi="Times New Roman"/>
                          <w:bCs/>
                          <w:iCs/>
                          <w:color w:val="000000"/>
                          <w:sz w:val="24"/>
                          <w:szCs w:val="24"/>
                        </w:rPr>
                      </w:pPr>
                      <w:r w:rsidRPr="00B43CE9">
                        <w:rPr>
                          <w:rFonts w:ascii="Times New Roman" w:hAnsi="Times New Roman"/>
                          <w:bCs/>
                          <w:iCs/>
                          <w:color w:val="000000"/>
                          <w:sz w:val="24"/>
                          <w:szCs w:val="24"/>
                          <w:lang w:val="es-VE"/>
                        </w:rPr>
                        <w:t xml:space="preserve">Marlon Andrés </w:t>
                      </w:r>
                      <w:r w:rsidR="008C770B">
                        <w:rPr>
                          <w:rFonts w:ascii="Times New Roman" w:hAnsi="Times New Roman"/>
                          <w:sz w:val="24"/>
                          <w:szCs w:val="24"/>
                        </w:rPr>
                        <w:t>Trujillo-</w:t>
                      </w:r>
                      <w:r w:rsidRPr="00B43CE9">
                        <w:rPr>
                          <w:rFonts w:ascii="Times New Roman" w:hAnsi="Times New Roman"/>
                          <w:sz w:val="24"/>
                          <w:szCs w:val="24"/>
                        </w:rPr>
                        <w:t>León</w:t>
                      </w:r>
                      <w:r w:rsidRPr="00B43CE9">
                        <w:rPr>
                          <w:rFonts w:ascii="Times New Roman" w:hAnsi="Times New Roman"/>
                          <w:bCs/>
                          <w:iCs/>
                          <w:color w:val="000000"/>
                          <w:sz w:val="24"/>
                          <w:szCs w:val="24"/>
                          <w:vertAlign w:val="superscript"/>
                          <w:lang w:val="es-VE"/>
                        </w:rPr>
                        <w:t xml:space="preserve"> </w:t>
                      </w:r>
                      <w:r w:rsidRPr="00B43CE9">
                        <w:rPr>
                          <w:rFonts w:ascii="Times New Roman" w:hAnsi="Times New Roman"/>
                          <w:bCs/>
                          <w:iCs/>
                          <w:color w:val="000000"/>
                          <w:sz w:val="24"/>
                          <w:szCs w:val="24"/>
                          <w:vertAlign w:val="superscript"/>
                        </w:rPr>
                        <w:t>III</w:t>
                      </w:r>
                      <w:r w:rsidRPr="00B43CE9">
                        <w:rPr>
                          <w:rFonts w:ascii="Times New Roman" w:hAnsi="Times New Roman"/>
                          <w:bCs/>
                          <w:iCs/>
                          <w:color w:val="000000"/>
                          <w:sz w:val="24"/>
                          <w:szCs w:val="24"/>
                        </w:rPr>
                        <w:t xml:space="preserve"> </w:t>
                      </w:r>
                    </w:p>
                    <w:p w:rsidR="00B43CE9" w:rsidRPr="00B43CE9" w:rsidRDefault="00EF6072" w:rsidP="00B43CE9">
                      <w:pPr>
                        <w:spacing w:after="0" w:line="276" w:lineRule="auto"/>
                        <w:jc w:val="center"/>
                        <w:rPr>
                          <w:rStyle w:val="Hipervnculo"/>
                          <w:rFonts w:ascii="Times New Roman" w:hAnsi="Times New Roman"/>
                          <w:sz w:val="24"/>
                          <w:szCs w:val="24"/>
                          <w:u w:val="none"/>
                        </w:rPr>
                      </w:pPr>
                      <w:hyperlink r:id="rId16" w:history="1">
                        <w:r w:rsidR="00B43CE9" w:rsidRPr="00B43CE9">
                          <w:rPr>
                            <w:rStyle w:val="Hipervnculo"/>
                            <w:rFonts w:ascii="Times New Roman" w:hAnsi="Times New Roman"/>
                            <w:sz w:val="24"/>
                            <w:szCs w:val="24"/>
                            <w:u w:val="none"/>
                          </w:rPr>
                          <w:t>marlon.trujillo15@gmail.com</w:t>
                        </w:r>
                      </w:hyperlink>
                    </w:p>
                    <w:p w:rsidR="007B3D27" w:rsidRPr="00B43CE9" w:rsidRDefault="00B43CE9" w:rsidP="00B43CE9">
                      <w:pPr>
                        <w:spacing w:after="0" w:line="276" w:lineRule="auto"/>
                        <w:jc w:val="center"/>
                        <w:rPr>
                          <w:rStyle w:val="Hipervnculo"/>
                          <w:rFonts w:ascii="Times New Roman" w:hAnsi="Times New Roman"/>
                          <w:sz w:val="24"/>
                          <w:szCs w:val="24"/>
                          <w:u w:val="none"/>
                        </w:rPr>
                      </w:pPr>
                      <w:r w:rsidRPr="00B43CE9">
                        <w:rPr>
                          <w:rStyle w:val="Hipervnculo"/>
                          <w:rFonts w:ascii="Times New Roman" w:hAnsi="Times New Roman"/>
                          <w:sz w:val="24"/>
                          <w:szCs w:val="24"/>
                          <w:u w:val="none"/>
                        </w:rPr>
                        <w:t>https://orcid.org/0000-0002-7714-2803</w:t>
                      </w:r>
                    </w:p>
                  </w:txbxContent>
                </v:textbox>
              </v:shape>
            </w:pict>
          </mc:Fallback>
        </mc:AlternateContent>
      </w:r>
    </w:p>
    <w:p w:rsidR="00FF5C0F" w:rsidRDefault="00FF5C0F" w:rsidP="00FF5C0F">
      <w:pPr>
        <w:spacing w:after="0" w:line="360" w:lineRule="auto"/>
        <w:jc w:val="center"/>
        <w:rPr>
          <w:rFonts w:ascii="Times New Roman" w:hAnsi="Times New Roman"/>
          <w:b/>
          <w:szCs w:val="24"/>
          <w:lang w:eastAsia="zh-CN"/>
        </w:rPr>
      </w:pPr>
    </w:p>
    <w:p w:rsidR="00FF5C0F" w:rsidRDefault="00FF5C0F" w:rsidP="00FF5C0F">
      <w:pPr>
        <w:spacing w:after="0" w:line="360" w:lineRule="auto"/>
        <w:jc w:val="center"/>
        <w:rPr>
          <w:rFonts w:ascii="Times New Roman" w:hAnsi="Times New Roman"/>
          <w:b/>
          <w:szCs w:val="24"/>
          <w:lang w:eastAsia="zh-CN"/>
        </w:rPr>
      </w:pPr>
    </w:p>
    <w:p w:rsidR="00794C51" w:rsidRPr="00794C51" w:rsidRDefault="00794C51" w:rsidP="00FF5C0F">
      <w:pPr>
        <w:spacing w:after="0" w:line="360" w:lineRule="auto"/>
        <w:jc w:val="center"/>
        <w:rPr>
          <w:rFonts w:ascii="Times New Roman" w:hAnsi="Times New Roman"/>
          <w:b/>
          <w:sz w:val="6"/>
          <w:szCs w:val="24"/>
          <w:lang w:eastAsia="zh-CN"/>
        </w:rPr>
      </w:pPr>
    </w:p>
    <w:p w:rsidR="00FF5C0F" w:rsidRPr="00B04C75" w:rsidRDefault="00FF5C0F" w:rsidP="00B04C75">
      <w:pPr>
        <w:spacing w:after="0" w:line="240" w:lineRule="auto"/>
        <w:jc w:val="center"/>
        <w:rPr>
          <w:rStyle w:val="Hipervnculo"/>
          <w:rFonts w:ascii="Times New Roman" w:hAnsi="Times New Roman"/>
          <w:color w:val="auto"/>
          <w:u w:val="none"/>
          <w:shd w:val="clear" w:color="auto" w:fill="FFFFFF"/>
          <w:lang w:val="es-ES"/>
        </w:rPr>
      </w:pPr>
      <w:r w:rsidRPr="007303CD">
        <w:rPr>
          <w:rFonts w:ascii="Times New Roman" w:hAnsi="Times New Roman"/>
          <w:b/>
          <w:sz w:val="24"/>
          <w:szCs w:val="24"/>
          <w:lang w:eastAsia="zh-CN"/>
        </w:rPr>
        <w:t xml:space="preserve">Correspondencia: </w:t>
      </w:r>
      <w:hyperlink r:id="rId17" w:history="1">
        <w:r w:rsidR="00B43CE9" w:rsidRPr="00B43CE9">
          <w:rPr>
            <w:rStyle w:val="Hipervnculo"/>
            <w:rFonts w:ascii="Times New Roman" w:hAnsi="Times New Roman"/>
            <w:u w:val="none"/>
            <w:shd w:val="clear" w:color="auto" w:fill="FFFFFF"/>
            <w:lang w:val="es-ES"/>
          </w:rPr>
          <w:t>jguasumba@tecnoecuatoriano.edu.ec</w:t>
        </w:r>
      </w:hyperlink>
    </w:p>
    <w:p w:rsidR="00B43CE9" w:rsidRDefault="00B43CE9" w:rsidP="00E97FC3">
      <w:pPr>
        <w:spacing w:after="0"/>
        <w:jc w:val="center"/>
        <w:rPr>
          <w:rFonts w:ascii="Times New Roman" w:hAnsi="Times New Roman"/>
          <w:szCs w:val="24"/>
        </w:rPr>
      </w:pPr>
    </w:p>
    <w:p w:rsidR="00E97FC3" w:rsidRPr="00E97FC3" w:rsidRDefault="00E97FC3" w:rsidP="00E97FC3">
      <w:pPr>
        <w:spacing w:after="0"/>
        <w:jc w:val="center"/>
        <w:rPr>
          <w:rFonts w:ascii="Times New Roman" w:hAnsi="Times New Roman"/>
          <w:szCs w:val="24"/>
        </w:rPr>
      </w:pPr>
      <w:r w:rsidRPr="00E97FC3">
        <w:rPr>
          <w:rFonts w:ascii="Times New Roman" w:hAnsi="Times New Roman"/>
          <w:szCs w:val="24"/>
        </w:rPr>
        <w:t xml:space="preserve">Ciencias </w:t>
      </w:r>
      <w:r w:rsidR="00F1749A">
        <w:rPr>
          <w:rFonts w:ascii="Times New Roman" w:hAnsi="Times New Roman"/>
          <w:szCs w:val="24"/>
        </w:rPr>
        <w:t>de la salud</w:t>
      </w:r>
    </w:p>
    <w:p w:rsidR="00FF5C0F" w:rsidRPr="00B3350F" w:rsidRDefault="00E97FC3" w:rsidP="00E97FC3">
      <w:pPr>
        <w:spacing w:after="0"/>
        <w:jc w:val="center"/>
        <w:rPr>
          <w:rFonts w:ascii="Times New Roman" w:hAnsi="Times New Roman"/>
          <w:szCs w:val="24"/>
        </w:rPr>
      </w:pPr>
      <w:r w:rsidRPr="00E97FC3">
        <w:rPr>
          <w:rFonts w:ascii="Times New Roman" w:hAnsi="Times New Roman"/>
          <w:szCs w:val="24"/>
        </w:rPr>
        <w:t xml:space="preserve">Artículos de </w:t>
      </w:r>
      <w:r w:rsidR="00311B07">
        <w:rPr>
          <w:rFonts w:ascii="Times New Roman" w:hAnsi="Times New Roman"/>
          <w:szCs w:val="24"/>
        </w:rPr>
        <w:t xml:space="preserve">investigación </w:t>
      </w:r>
    </w:p>
    <w:p w:rsidR="001B124B" w:rsidRPr="00E5042B" w:rsidRDefault="001B124B" w:rsidP="001B124B">
      <w:pPr>
        <w:spacing w:after="0"/>
        <w:jc w:val="center"/>
        <w:rPr>
          <w:rFonts w:ascii="Times New Roman" w:hAnsi="Times New Roman"/>
          <w:sz w:val="10"/>
        </w:rPr>
      </w:pPr>
    </w:p>
    <w:p w:rsidR="00C6671F" w:rsidRDefault="00C6671F" w:rsidP="00C6671F">
      <w:pPr>
        <w:pStyle w:val="Sinespaciado"/>
        <w:spacing w:line="360" w:lineRule="auto"/>
        <w:jc w:val="center"/>
        <w:rPr>
          <w:rFonts w:ascii="Times New Roman" w:hAnsi="Times New Roman"/>
          <w:sz w:val="20"/>
          <w:szCs w:val="24"/>
          <w:lang w:eastAsia="es-EC"/>
        </w:rPr>
      </w:pPr>
      <w:r w:rsidRPr="00ED3EA5">
        <w:rPr>
          <w:rFonts w:ascii="Times New Roman" w:hAnsi="Times New Roman"/>
          <w:sz w:val="20"/>
          <w:szCs w:val="24"/>
          <w:lang w:eastAsia="es-EC"/>
        </w:rPr>
        <w:t>*</w:t>
      </w:r>
      <w:r w:rsidRPr="00ED3EA5">
        <w:rPr>
          <w:rFonts w:ascii="Times New Roman" w:hAnsi="Times New Roman"/>
          <w:b/>
          <w:sz w:val="20"/>
          <w:szCs w:val="24"/>
          <w:lang w:eastAsia="es-EC"/>
        </w:rPr>
        <w:t xml:space="preserve">Recibido: </w:t>
      </w:r>
      <w:r>
        <w:rPr>
          <w:rFonts w:ascii="Times New Roman" w:hAnsi="Times New Roman"/>
          <w:sz w:val="20"/>
          <w:szCs w:val="24"/>
          <w:lang w:eastAsia="es-EC"/>
        </w:rPr>
        <w:t>1</w:t>
      </w:r>
      <w:r w:rsidRPr="00ED3EA5">
        <w:rPr>
          <w:rFonts w:ascii="Times New Roman" w:hAnsi="Times New Roman"/>
          <w:sz w:val="20"/>
          <w:szCs w:val="24"/>
          <w:lang w:eastAsia="es-EC"/>
        </w:rPr>
        <w:t>9 de ju</w:t>
      </w:r>
      <w:r>
        <w:rPr>
          <w:rFonts w:ascii="Times New Roman" w:hAnsi="Times New Roman"/>
          <w:sz w:val="20"/>
          <w:szCs w:val="24"/>
          <w:lang w:eastAsia="es-EC"/>
        </w:rPr>
        <w:t>n</w:t>
      </w:r>
      <w:r w:rsidRPr="00ED3EA5">
        <w:rPr>
          <w:rFonts w:ascii="Times New Roman" w:hAnsi="Times New Roman"/>
          <w:sz w:val="20"/>
          <w:szCs w:val="24"/>
          <w:lang w:eastAsia="es-EC"/>
        </w:rPr>
        <w:t>io de 2021 *</w:t>
      </w:r>
      <w:r w:rsidRPr="00ED3EA5">
        <w:rPr>
          <w:rFonts w:ascii="Times New Roman" w:hAnsi="Times New Roman"/>
          <w:b/>
          <w:sz w:val="20"/>
          <w:szCs w:val="24"/>
          <w:lang w:eastAsia="es-EC"/>
        </w:rPr>
        <w:t>Aceptado:</w:t>
      </w:r>
      <w:r w:rsidRPr="00ED3EA5">
        <w:rPr>
          <w:rFonts w:ascii="Times New Roman" w:hAnsi="Times New Roman"/>
          <w:sz w:val="20"/>
          <w:szCs w:val="24"/>
          <w:lang w:eastAsia="es-EC"/>
        </w:rPr>
        <w:t xml:space="preserve"> </w:t>
      </w:r>
      <w:r>
        <w:rPr>
          <w:rFonts w:ascii="Times New Roman" w:hAnsi="Times New Roman"/>
          <w:sz w:val="20"/>
          <w:szCs w:val="24"/>
          <w:lang w:eastAsia="es-EC"/>
        </w:rPr>
        <w:t>15</w:t>
      </w:r>
      <w:r w:rsidRPr="00ED3EA5">
        <w:rPr>
          <w:rFonts w:ascii="Times New Roman" w:hAnsi="Times New Roman"/>
          <w:sz w:val="20"/>
          <w:szCs w:val="24"/>
          <w:lang w:eastAsia="es-EC"/>
        </w:rPr>
        <w:t xml:space="preserve"> de julio de 2021 * </w:t>
      </w:r>
      <w:r w:rsidRPr="00ED3EA5">
        <w:rPr>
          <w:rFonts w:ascii="Times New Roman" w:hAnsi="Times New Roman"/>
          <w:b/>
          <w:sz w:val="20"/>
          <w:szCs w:val="24"/>
          <w:lang w:eastAsia="es-EC"/>
        </w:rPr>
        <w:t xml:space="preserve">Publicado: </w:t>
      </w:r>
      <w:r>
        <w:rPr>
          <w:rFonts w:ascii="Times New Roman" w:hAnsi="Times New Roman"/>
          <w:sz w:val="20"/>
          <w:szCs w:val="24"/>
          <w:lang w:eastAsia="es-EC"/>
        </w:rPr>
        <w:t>10</w:t>
      </w:r>
      <w:r w:rsidRPr="00ED3EA5">
        <w:rPr>
          <w:rFonts w:ascii="Times New Roman" w:hAnsi="Times New Roman"/>
          <w:sz w:val="20"/>
          <w:szCs w:val="24"/>
          <w:lang w:eastAsia="es-EC"/>
        </w:rPr>
        <w:t xml:space="preserve"> de agosto de 2021</w:t>
      </w:r>
    </w:p>
    <w:p w:rsidR="00B43CE9" w:rsidRPr="00ED3EA5" w:rsidRDefault="00B43CE9" w:rsidP="00C6671F">
      <w:pPr>
        <w:pStyle w:val="Sinespaciado"/>
        <w:spacing w:line="360" w:lineRule="auto"/>
        <w:jc w:val="center"/>
        <w:rPr>
          <w:rFonts w:ascii="Times New Roman" w:hAnsi="Times New Roman"/>
          <w:sz w:val="20"/>
          <w:szCs w:val="24"/>
          <w:lang w:eastAsia="es-EC"/>
        </w:rPr>
      </w:pPr>
    </w:p>
    <w:p w:rsidR="00B43CE9" w:rsidRPr="00B43CE9" w:rsidRDefault="00B43CE9" w:rsidP="00B43CE9">
      <w:pPr>
        <w:pStyle w:val="Prrafodelista"/>
        <w:numPr>
          <w:ilvl w:val="0"/>
          <w:numId w:val="16"/>
        </w:numPr>
        <w:spacing w:after="0" w:line="360" w:lineRule="auto"/>
        <w:jc w:val="both"/>
        <w:rPr>
          <w:rFonts w:ascii="Times New Roman" w:hAnsi="Times New Roman"/>
          <w:color w:val="000000"/>
          <w:sz w:val="24"/>
          <w:szCs w:val="23"/>
          <w:lang w:val="es-ES" w:eastAsia="es-EC"/>
        </w:rPr>
      </w:pPr>
      <w:r w:rsidRPr="00B43CE9">
        <w:rPr>
          <w:rFonts w:ascii="Times New Roman" w:hAnsi="Times New Roman"/>
          <w:color w:val="000000"/>
          <w:sz w:val="24"/>
          <w:szCs w:val="23"/>
          <w:lang w:val="es-ES" w:eastAsia="es-EC"/>
        </w:rPr>
        <w:t xml:space="preserve">Magister en Diseño Mecánico, Docente Investigador, Coordinador de Carrera de Mecánica Y Electromecánica Automotriz, Instituto Superior Tecnológico </w:t>
      </w:r>
      <w:proofErr w:type="spellStart"/>
      <w:r w:rsidRPr="00B43CE9">
        <w:rPr>
          <w:rFonts w:ascii="Times New Roman" w:hAnsi="Times New Roman"/>
          <w:color w:val="000000"/>
          <w:sz w:val="24"/>
          <w:szCs w:val="23"/>
          <w:lang w:val="es-ES" w:eastAsia="es-EC"/>
        </w:rPr>
        <w:t>Tecnoecuatoriano</w:t>
      </w:r>
      <w:proofErr w:type="spellEnd"/>
      <w:r w:rsidRPr="00B43CE9">
        <w:rPr>
          <w:rFonts w:ascii="Times New Roman" w:hAnsi="Times New Roman"/>
          <w:color w:val="000000"/>
          <w:sz w:val="24"/>
          <w:szCs w:val="23"/>
          <w:lang w:val="es-ES" w:eastAsia="es-EC"/>
        </w:rPr>
        <w:t>, Ecuador.</w:t>
      </w:r>
    </w:p>
    <w:p w:rsidR="00B43CE9" w:rsidRPr="00B43CE9" w:rsidRDefault="007F2D2A" w:rsidP="00B43CE9">
      <w:pPr>
        <w:pStyle w:val="Prrafodelista"/>
        <w:numPr>
          <w:ilvl w:val="0"/>
          <w:numId w:val="16"/>
        </w:numPr>
        <w:spacing w:after="0" w:line="360" w:lineRule="auto"/>
        <w:jc w:val="both"/>
        <w:rPr>
          <w:rFonts w:ascii="Times New Roman" w:hAnsi="Times New Roman"/>
          <w:color w:val="000000"/>
          <w:sz w:val="24"/>
          <w:szCs w:val="23"/>
          <w:lang w:val="es-ES" w:eastAsia="es-EC"/>
        </w:rPr>
      </w:pPr>
      <w:r w:rsidRPr="00B43CE9">
        <w:rPr>
          <w:rFonts w:ascii="Times New Roman" w:hAnsi="Times New Roman"/>
          <w:color w:val="000000"/>
          <w:sz w:val="24"/>
          <w:szCs w:val="23"/>
          <w:lang w:val="es-ES" w:eastAsia="es-EC"/>
        </w:rPr>
        <w:t xml:space="preserve">Analista en sistemas, Licenciado en Ciencias de la Educación Especialidad Inglés, Magister en Gerencia Educativa, Docente Investigador, Director Prácticas Pre Profesionales. Director del Área de </w:t>
      </w:r>
      <w:proofErr w:type="gramStart"/>
      <w:r w:rsidRPr="00B43CE9">
        <w:rPr>
          <w:rFonts w:ascii="Times New Roman" w:hAnsi="Times New Roman"/>
          <w:color w:val="000000"/>
          <w:sz w:val="24"/>
          <w:szCs w:val="23"/>
          <w:lang w:val="es-ES" w:eastAsia="es-EC"/>
        </w:rPr>
        <w:t>Inglés</w:t>
      </w:r>
      <w:proofErr w:type="gramEnd"/>
      <w:r w:rsidRPr="00B43CE9">
        <w:rPr>
          <w:rFonts w:ascii="Times New Roman" w:hAnsi="Times New Roman"/>
          <w:color w:val="000000"/>
          <w:sz w:val="24"/>
          <w:szCs w:val="23"/>
          <w:lang w:val="es-ES" w:eastAsia="es-EC"/>
        </w:rPr>
        <w:t xml:space="preserve">, Instituto Superior Tecnológico </w:t>
      </w:r>
      <w:proofErr w:type="spellStart"/>
      <w:r w:rsidRPr="00B43CE9">
        <w:rPr>
          <w:rFonts w:ascii="Times New Roman" w:hAnsi="Times New Roman"/>
          <w:color w:val="000000"/>
          <w:sz w:val="24"/>
          <w:szCs w:val="23"/>
          <w:lang w:val="es-ES" w:eastAsia="es-EC"/>
        </w:rPr>
        <w:t>Tecnoecuatoriano</w:t>
      </w:r>
      <w:proofErr w:type="spellEnd"/>
      <w:r w:rsidRPr="00B43CE9">
        <w:rPr>
          <w:rFonts w:ascii="Times New Roman" w:hAnsi="Times New Roman"/>
          <w:color w:val="000000"/>
          <w:sz w:val="24"/>
          <w:szCs w:val="23"/>
          <w:lang w:val="es-ES" w:eastAsia="es-EC"/>
        </w:rPr>
        <w:t>, Ecuador.</w:t>
      </w:r>
    </w:p>
    <w:p w:rsidR="00B43CE9" w:rsidRPr="00B43CE9" w:rsidRDefault="00B43CE9" w:rsidP="00B43CE9">
      <w:pPr>
        <w:pStyle w:val="Prrafodelista"/>
        <w:numPr>
          <w:ilvl w:val="0"/>
          <w:numId w:val="16"/>
        </w:numPr>
        <w:spacing w:after="0" w:line="360" w:lineRule="auto"/>
        <w:jc w:val="both"/>
        <w:rPr>
          <w:rFonts w:ascii="Times New Roman" w:hAnsi="Times New Roman"/>
          <w:color w:val="000000"/>
          <w:sz w:val="24"/>
          <w:szCs w:val="23"/>
          <w:lang w:val="es-ES" w:eastAsia="es-EC"/>
        </w:rPr>
      </w:pPr>
      <w:r w:rsidRPr="00B43CE9">
        <w:rPr>
          <w:rFonts w:ascii="Times New Roman" w:hAnsi="Times New Roman"/>
          <w:color w:val="000000"/>
          <w:sz w:val="24"/>
          <w:szCs w:val="23"/>
          <w:lang w:val="es-ES" w:eastAsia="es-EC"/>
        </w:rPr>
        <w:t xml:space="preserve">Participante Investigador, Estudiante Tecnología Superior en Electromecánica Automotriz. Instituto Superior Tecnológico </w:t>
      </w:r>
      <w:proofErr w:type="spellStart"/>
      <w:r w:rsidRPr="00B43CE9">
        <w:rPr>
          <w:rFonts w:ascii="Times New Roman" w:hAnsi="Times New Roman"/>
          <w:color w:val="000000"/>
          <w:sz w:val="24"/>
          <w:szCs w:val="23"/>
          <w:lang w:val="es-ES" w:eastAsia="es-EC"/>
        </w:rPr>
        <w:t>Tecnoecuatoriano</w:t>
      </w:r>
      <w:proofErr w:type="spellEnd"/>
      <w:r w:rsidRPr="00B43CE9">
        <w:rPr>
          <w:rFonts w:ascii="Times New Roman" w:hAnsi="Times New Roman"/>
          <w:color w:val="000000"/>
          <w:sz w:val="24"/>
          <w:szCs w:val="23"/>
          <w:lang w:val="es-ES" w:eastAsia="es-EC"/>
        </w:rPr>
        <w:t>, Ecuador.</w:t>
      </w:r>
    </w:p>
    <w:p w:rsidR="007B3D27" w:rsidRPr="00ED395A" w:rsidRDefault="00B43CE9" w:rsidP="00B43CE9">
      <w:pPr>
        <w:pStyle w:val="Prrafodelista"/>
        <w:numPr>
          <w:ilvl w:val="0"/>
          <w:numId w:val="16"/>
        </w:numPr>
        <w:spacing w:after="0" w:line="360" w:lineRule="auto"/>
        <w:jc w:val="both"/>
        <w:rPr>
          <w:rFonts w:ascii="Times New Roman" w:hAnsi="Times New Roman"/>
          <w:color w:val="000000"/>
          <w:sz w:val="24"/>
          <w:szCs w:val="23"/>
          <w:lang w:eastAsia="es-EC"/>
        </w:rPr>
      </w:pPr>
      <w:r w:rsidRPr="00B43CE9">
        <w:rPr>
          <w:rFonts w:ascii="Times New Roman" w:hAnsi="Times New Roman"/>
          <w:color w:val="000000"/>
          <w:sz w:val="24"/>
          <w:szCs w:val="23"/>
          <w:lang w:val="es-ES" w:eastAsia="es-EC"/>
        </w:rPr>
        <w:t xml:space="preserve">Participante Investigador, Estudiante Tecnología Superior en Electromecánica Automotriz. Instituto Superior Tecnológico </w:t>
      </w:r>
      <w:proofErr w:type="spellStart"/>
      <w:r w:rsidRPr="00B43CE9">
        <w:rPr>
          <w:rFonts w:ascii="Times New Roman" w:hAnsi="Times New Roman"/>
          <w:color w:val="000000"/>
          <w:sz w:val="24"/>
          <w:szCs w:val="23"/>
          <w:lang w:val="es-ES" w:eastAsia="es-EC"/>
        </w:rPr>
        <w:t>Tecnoecuatoriano</w:t>
      </w:r>
      <w:proofErr w:type="spellEnd"/>
      <w:r w:rsidRPr="00B43CE9">
        <w:rPr>
          <w:rFonts w:ascii="Times New Roman" w:hAnsi="Times New Roman"/>
          <w:color w:val="000000"/>
          <w:sz w:val="24"/>
          <w:szCs w:val="23"/>
          <w:lang w:val="es-ES" w:eastAsia="es-EC"/>
        </w:rPr>
        <w:t>, Ecuador</w:t>
      </w:r>
      <w:r w:rsidR="00ED395A" w:rsidRPr="00ED395A">
        <w:rPr>
          <w:rFonts w:ascii="Times New Roman" w:hAnsi="Times New Roman"/>
          <w:color w:val="000000"/>
          <w:sz w:val="24"/>
          <w:szCs w:val="23"/>
          <w:lang w:val="es-ES" w:eastAsia="es-EC"/>
        </w:rPr>
        <w:t>.</w:t>
      </w:r>
      <w:r w:rsidR="00005AD9">
        <w:rPr>
          <w:rFonts w:ascii="Times New Roman" w:hAnsi="Times New Roman"/>
          <w:color w:val="000000"/>
          <w:sz w:val="24"/>
          <w:szCs w:val="23"/>
          <w:lang w:val="es-ES" w:eastAsia="es-EC"/>
        </w:rPr>
        <w:tab/>
      </w:r>
    </w:p>
    <w:p w:rsidR="007B3D27" w:rsidRDefault="007B3D27" w:rsidP="007B3D27">
      <w:pPr>
        <w:spacing w:after="0" w:line="360" w:lineRule="auto"/>
        <w:jc w:val="both"/>
        <w:rPr>
          <w:rFonts w:ascii="Times New Roman" w:hAnsi="Times New Roman"/>
          <w:color w:val="000000"/>
          <w:sz w:val="24"/>
          <w:szCs w:val="23"/>
          <w:lang w:eastAsia="es-EC"/>
        </w:rPr>
      </w:pPr>
    </w:p>
    <w:p w:rsidR="007B3D27" w:rsidRPr="007B3D27" w:rsidRDefault="007B3D27" w:rsidP="007B3D27">
      <w:pPr>
        <w:spacing w:after="0" w:line="360" w:lineRule="auto"/>
        <w:jc w:val="both"/>
        <w:rPr>
          <w:rFonts w:ascii="Times New Roman" w:hAnsi="Times New Roman"/>
          <w:color w:val="000000"/>
          <w:sz w:val="24"/>
          <w:szCs w:val="23"/>
          <w:lang w:eastAsia="es-EC"/>
        </w:rPr>
        <w:sectPr w:rsidR="007B3D27" w:rsidRPr="007B3D27" w:rsidSect="00310A6F">
          <w:headerReference w:type="even" r:id="rId18"/>
          <w:headerReference w:type="default" r:id="rId19"/>
          <w:footerReference w:type="even" r:id="rId20"/>
          <w:footerReference w:type="default" r:id="rId21"/>
          <w:headerReference w:type="first" r:id="rId22"/>
          <w:footerReference w:type="first" r:id="rId23"/>
          <w:pgSz w:w="12240" w:h="15840"/>
          <w:pgMar w:top="1418" w:right="1183" w:bottom="1418" w:left="1418" w:header="709" w:footer="709" w:gutter="0"/>
          <w:pgNumType w:start="42"/>
          <w:cols w:space="720"/>
          <w:titlePg/>
          <w:docGrid w:linePitch="360"/>
        </w:sectPr>
      </w:pPr>
    </w:p>
    <w:p w:rsidR="002A58AC" w:rsidRPr="002A58AC" w:rsidRDefault="002A58AC" w:rsidP="00831DBB">
      <w:pPr>
        <w:spacing w:after="0" w:line="360" w:lineRule="auto"/>
        <w:ind w:right="566"/>
        <w:jc w:val="both"/>
        <w:rPr>
          <w:rFonts w:ascii="Times New Roman" w:eastAsia="Times New Roman" w:hAnsi="Times New Roman"/>
          <w:b/>
          <w:sz w:val="24"/>
          <w:szCs w:val="24"/>
          <w:lang w:val="es-ES"/>
        </w:rPr>
      </w:pPr>
      <w:r w:rsidRPr="002A58AC">
        <w:rPr>
          <w:rFonts w:ascii="Times New Roman" w:eastAsia="Times New Roman" w:hAnsi="Times New Roman"/>
          <w:b/>
          <w:sz w:val="26"/>
          <w:szCs w:val="26"/>
          <w:lang w:val="es-ES"/>
        </w:rPr>
        <w:lastRenderedPageBreak/>
        <w:t>Resumen</w:t>
      </w:r>
      <w:r w:rsidRPr="002A58AC">
        <w:rPr>
          <w:rFonts w:ascii="Times New Roman" w:eastAsia="Times New Roman" w:hAnsi="Times New Roman"/>
          <w:b/>
          <w:sz w:val="24"/>
          <w:szCs w:val="24"/>
          <w:lang w:val="es-ES"/>
        </w:rPr>
        <w:tab/>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La problemática energética del mundo pasa por el agotamiento de las reservas de hidrocarburos y por la inestabilidad en el flujo y en el precio de esta materia prima tan fundamental. La energía barata por mucho tiempo sustento el modelo de desarrollo de la humanidad, pero en el camino no todos pudieron disfrutar de las comodidades y </w:t>
      </w:r>
      <w:proofErr w:type="gramStart"/>
      <w:r w:rsidRPr="005C0FFC">
        <w:rPr>
          <w:rFonts w:ascii="Times New Roman" w:hAnsi="Times New Roman"/>
          <w:sz w:val="24"/>
          <w:szCs w:val="24"/>
        </w:rPr>
        <w:t>bondades</w:t>
      </w:r>
      <w:proofErr w:type="gramEnd"/>
      <w:r w:rsidRPr="005C0FFC">
        <w:rPr>
          <w:rFonts w:ascii="Times New Roman" w:hAnsi="Times New Roman"/>
          <w:sz w:val="24"/>
          <w:szCs w:val="24"/>
        </w:rPr>
        <w:t xml:space="preserve"> pero sí que todos estamos sufriendo las consecuencias de esa vorágine, rápida y sostenidamente hemos llegado al punto de no retorno. Algunos gobiernos han apuntado a poner de su parte para disminuir el grado de destrucción del medio ambiente al que llegamos, dejando atrás el modelo de la energía proveniente de los hidrocarburos y buscando nuevas fuentes de energías renovables como la solar o eólica. El objetivo general de esta investigación es mostrar la factibilidad de los vehículos eléctricos en la problemática energética del mundo. La metodología utilizada se basó en una investigación no experimental, de campo documental y descriptiva exploratoria. Como resultado se obtuvo que los vehículos de combustión interna con su carga de gases residuales deban dar paso a los vehículos eléctricos de cero emisiones. Como conclusión se determinó la factibilidad de los vehículos eléctricos en nuestro país en medio de la problemática energética mundial.</w:t>
      </w: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b/>
          <w:sz w:val="24"/>
          <w:szCs w:val="24"/>
        </w:rPr>
        <w:t>Palabras Clave</w:t>
      </w:r>
      <w:r w:rsidRPr="005C0FFC">
        <w:rPr>
          <w:rFonts w:ascii="Times New Roman" w:hAnsi="Times New Roman"/>
          <w:b/>
          <w:i/>
          <w:sz w:val="24"/>
          <w:szCs w:val="24"/>
        </w:rPr>
        <w:t xml:space="preserve">: </w:t>
      </w:r>
      <w:r w:rsidRPr="005C0FFC">
        <w:rPr>
          <w:rFonts w:ascii="Times New Roman" w:hAnsi="Times New Roman"/>
          <w:sz w:val="24"/>
          <w:szCs w:val="24"/>
        </w:rPr>
        <w:t>Energía; hidrocarburos; energías renovables; vehículos eléctricos.</w:t>
      </w:r>
    </w:p>
    <w:p w:rsidR="00B43CE9" w:rsidRPr="005C0FFC" w:rsidRDefault="00B43CE9" w:rsidP="00B43CE9">
      <w:pPr>
        <w:spacing w:after="0" w:line="360" w:lineRule="auto"/>
        <w:jc w:val="both"/>
        <w:rPr>
          <w:rFonts w:ascii="Times New Roman" w:hAnsi="Times New Roman"/>
          <w:sz w:val="24"/>
          <w:szCs w:val="24"/>
        </w:rPr>
      </w:pPr>
    </w:p>
    <w:p w:rsidR="00B43CE9" w:rsidRPr="005C0FFC" w:rsidRDefault="00B43CE9" w:rsidP="00B43CE9">
      <w:pPr>
        <w:spacing w:after="0" w:line="360" w:lineRule="auto"/>
        <w:jc w:val="both"/>
        <w:rPr>
          <w:rFonts w:ascii="Times New Roman" w:hAnsi="Times New Roman"/>
          <w:b/>
          <w:sz w:val="26"/>
          <w:szCs w:val="26"/>
          <w:lang w:val="en-US"/>
        </w:rPr>
      </w:pPr>
      <w:r w:rsidRPr="005C0FFC">
        <w:rPr>
          <w:rFonts w:ascii="Times New Roman" w:hAnsi="Times New Roman"/>
          <w:b/>
          <w:sz w:val="26"/>
          <w:szCs w:val="26"/>
          <w:lang w:val="en-US"/>
        </w:rPr>
        <w:t>Abstract</w:t>
      </w:r>
    </w:p>
    <w:p w:rsidR="00B43CE9" w:rsidRPr="005C0FFC" w:rsidRDefault="00B43CE9" w:rsidP="00B43CE9">
      <w:pPr>
        <w:spacing w:after="0" w:line="360" w:lineRule="auto"/>
        <w:jc w:val="both"/>
        <w:rPr>
          <w:rFonts w:ascii="Times New Roman" w:hAnsi="Times New Roman"/>
          <w:sz w:val="24"/>
          <w:szCs w:val="24"/>
          <w:lang w:val="en-US"/>
        </w:rPr>
      </w:pPr>
      <w:r w:rsidRPr="005C0FFC">
        <w:rPr>
          <w:rFonts w:ascii="Times New Roman" w:hAnsi="Times New Roman"/>
          <w:sz w:val="24"/>
          <w:szCs w:val="24"/>
          <w:lang w:val="en-US"/>
        </w:rPr>
        <w:t>The world's energy problem goes through the depletion of hydrocarbon reserves and the instability in the flow and in the price of this fundamental raw material. Cheap energy for a long time supported the development model of humanity, but along the way not everyone could enjoy the comforts and benefits but we are all suffering the consequences of that maelstrom, we have quickly and steadily reached the point of no return</w:t>
      </w:r>
      <w:proofErr w:type="gramStart"/>
      <w:r w:rsidRPr="005C0FFC">
        <w:rPr>
          <w:rFonts w:ascii="Times New Roman" w:hAnsi="Times New Roman"/>
          <w:sz w:val="24"/>
          <w:szCs w:val="24"/>
          <w:lang w:val="en-US"/>
        </w:rPr>
        <w:t>. .</w:t>
      </w:r>
      <w:proofErr w:type="gramEnd"/>
      <w:r w:rsidRPr="005C0FFC">
        <w:rPr>
          <w:rFonts w:ascii="Times New Roman" w:hAnsi="Times New Roman"/>
          <w:sz w:val="24"/>
          <w:szCs w:val="24"/>
          <w:lang w:val="en-US"/>
        </w:rPr>
        <w:t xml:space="preserve"> Some governments have aimed to do their part to reduce the degree of environmental destruction we have reached, leaving behind the model of energy from hydrocarbons and looking for new sources of renewable energy such as solar or wind. The general objective of this research is to show the feasibility of electric vehicles in the world's energy problem. The methodology used was based on a non-experimental, documentary and descriptive exploratory field research. As a result, it was obtained that internal combustion vehicles with their load of residual gases must give way to zero-emission electric vehicles. As a conclusion, the feasibility of electric vehicles in our country was determined in the midst of the global energy problem.</w:t>
      </w:r>
    </w:p>
    <w:p w:rsidR="00B43CE9" w:rsidRDefault="00B43CE9" w:rsidP="00B43CE9">
      <w:pPr>
        <w:spacing w:after="0" w:line="360" w:lineRule="auto"/>
        <w:jc w:val="both"/>
        <w:rPr>
          <w:rFonts w:ascii="Times New Roman" w:hAnsi="Times New Roman"/>
          <w:sz w:val="24"/>
          <w:szCs w:val="24"/>
          <w:lang w:val="en-US"/>
        </w:rPr>
      </w:pPr>
      <w:r w:rsidRPr="00B43CE9">
        <w:rPr>
          <w:rFonts w:ascii="Times New Roman" w:hAnsi="Times New Roman"/>
          <w:b/>
          <w:sz w:val="24"/>
          <w:szCs w:val="24"/>
          <w:lang w:val="en-US"/>
        </w:rPr>
        <w:lastRenderedPageBreak/>
        <w:t>Keywords:</w:t>
      </w:r>
      <w:r w:rsidRPr="005C0FFC">
        <w:rPr>
          <w:rFonts w:ascii="Times New Roman" w:hAnsi="Times New Roman"/>
          <w:b/>
          <w:sz w:val="24"/>
          <w:szCs w:val="24"/>
          <w:lang w:val="en-US"/>
        </w:rPr>
        <w:t xml:space="preserve"> </w:t>
      </w:r>
      <w:r w:rsidRPr="005C0FFC">
        <w:rPr>
          <w:rFonts w:ascii="Times New Roman" w:hAnsi="Times New Roman"/>
          <w:sz w:val="24"/>
          <w:szCs w:val="24"/>
          <w:lang w:val="en-US"/>
        </w:rPr>
        <w:t>Energy</w:t>
      </w:r>
      <w:r>
        <w:rPr>
          <w:rFonts w:ascii="Times New Roman" w:hAnsi="Times New Roman"/>
          <w:sz w:val="24"/>
          <w:szCs w:val="24"/>
          <w:lang w:val="en-US"/>
        </w:rPr>
        <w:t>;</w:t>
      </w:r>
      <w:r w:rsidRPr="005C0FFC">
        <w:rPr>
          <w:rFonts w:ascii="Times New Roman" w:hAnsi="Times New Roman"/>
          <w:sz w:val="24"/>
          <w:szCs w:val="24"/>
          <w:lang w:val="en-US"/>
        </w:rPr>
        <w:t xml:space="preserve"> hydrocarbons</w:t>
      </w:r>
      <w:r>
        <w:rPr>
          <w:rFonts w:ascii="Times New Roman" w:hAnsi="Times New Roman"/>
          <w:sz w:val="24"/>
          <w:szCs w:val="24"/>
          <w:lang w:val="en-US"/>
        </w:rPr>
        <w:t>;</w:t>
      </w:r>
      <w:r w:rsidRPr="005C0FFC">
        <w:rPr>
          <w:rFonts w:ascii="Times New Roman" w:hAnsi="Times New Roman"/>
          <w:sz w:val="24"/>
          <w:szCs w:val="24"/>
          <w:lang w:val="en-US"/>
        </w:rPr>
        <w:t xml:space="preserve"> renewable energies</w:t>
      </w:r>
      <w:r>
        <w:rPr>
          <w:rFonts w:ascii="Times New Roman" w:hAnsi="Times New Roman"/>
          <w:sz w:val="24"/>
          <w:szCs w:val="24"/>
          <w:lang w:val="en-US"/>
        </w:rPr>
        <w:t>;</w:t>
      </w:r>
      <w:r w:rsidRPr="005C0FFC">
        <w:rPr>
          <w:rFonts w:ascii="Times New Roman" w:hAnsi="Times New Roman"/>
          <w:sz w:val="24"/>
          <w:szCs w:val="24"/>
          <w:lang w:val="en-US"/>
        </w:rPr>
        <w:t xml:space="preserve"> electric vehicles</w:t>
      </w:r>
      <w:r>
        <w:rPr>
          <w:rFonts w:ascii="Times New Roman" w:hAnsi="Times New Roman"/>
          <w:sz w:val="24"/>
          <w:szCs w:val="24"/>
          <w:lang w:val="en-US"/>
        </w:rPr>
        <w:t>.</w:t>
      </w:r>
    </w:p>
    <w:p w:rsidR="00B43CE9" w:rsidRPr="005C0FFC" w:rsidRDefault="00B43CE9" w:rsidP="00B43CE9">
      <w:pPr>
        <w:spacing w:after="0" w:line="360" w:lineRule="auto"/>
        <w:jc w:val="both"/>
        <w:rPr>
          <w:rFonts w:ascii="Times New Roman" w:hAnsi="Times New Roman"/>
          <w:sz w:val="24"/>
          <w:szCs w:val="24"/>
          <w:lang w:val="en-US"/>
        </w:rPr>
      </w:pPr>
    </w:p>
    <w:p w:rsidR="00B43CE9" w:rsidRPr="005C0FFC" w:rsidRDefault="00B43CE9" w:rsidP="00B43CE9">
      <w:pPr>
        <w:spacing w:after="0" w:line="360" w:lineRule="auto"/>
        <w:jc w:val="both"/>
        <w:rPr>
          <w:rFonts w:ascii="Times New Roman" w:hAnsi="Times New Roman"/>
          <w:b/>
          <w:sz w:val="26"/>
          <w:szCs w:val="26"/>
          <w:lang w:val="pt-PT"/>
        </w:rPr>
      </w:pPr>
      <w:r w:rsidRPr="005C0FFC">
        <w:rPr>
          <w:rFonts w:ascii="Times New Roman" w:hAnsi="Times New Roman"/>
          <w:b/>
          <w:sz w:val="26"/>
          <w:szCs w:val="26"/>
          <w:lang w:val="pt-PT"/>
        </w:rPr>
        <w:t>Resumo</w:t>
      </w:r>
    </w:p>
    <w:p w:rsidR="00B43CE9" w:rsidRPr="005C0FFC" w:rsidRDefault="00B43CE9" w:rsidP="00B43CE9">
      <w:pPr>
        <w:spacing w:after="0" w:line="360" w:lineRule="auto"/>
        <w:jc w:val="both"/>
        <w:rPr>
          <w:rFonts w:ascii="Times New Roman" w:hAnsi="Times New Roman"/>
          <w:sz w:val="24"/>
          <w:szCs w:val="24"/>
          <w:lang w:val="pt-PT"/>
        </w:rPr>
      </w:pPr>
      <w:r w:rsidRPr="005C0FFC">
        <w:rPr>
          <w:rFonts w:ascii="Times New Roman" w:hAnsi="Times New Roman"/>
          <w:sz w:val="24"/>
          <w:szCs w:val="24"/>
          <w:lang w:val="pt-PT"/>
        </w:rPr>
        <w:t>O problema energético mundial passa pelo esgotamento das reservas de hidrocarbonetos e pela instabilidade no fluxo e no preço dessa matéria-prima fundamental. Energia barata por muito tempo apoiou o modelo de desenvolvimento da humanidade, mas ao longo do caminho nem todos puderam usufruir dos confortos e benefícios, mas todos estamos sofrendo as consequências desse turbilhão, de forma rápida e constante chegamos ao ponto sem volta. Alguns governos têm procurado fazer a sua parte para reduzir o grau de destruição ambiental a que chegamos, deixando para trás o modelo de energia dos hidrocarbonetos e buscando novas fontes de energias renováveis ​​como a solar ou a eólica. O objetivo geral desta pesquisa é mostrar a viabilidade dos veículos elétricos no problema energético mundial. A metodologia utilizada baseou-se em pesquisa de campo exploratória não experimental, documental e descritiva. Como resultado, obteve-se que os veículos de combustão interna com sua carga de gases residuais devem dar lugar a veículos elétricos com emissão zero. Em conclusão, a viabilidade dos veículos elétricos em nosso país foi determinada em meio ao problema energético global.</w:t>
      </w:r>
    </w:p>
    <w:p w:rsidR="00B43CE9" w:rsidRPr="005C0FFC" w:rsidRDefault="00B43CE9" w:rsidP="00B43CE9">
      <w:pPr>
        <w:spacing w:after="0" w:line="360" w:lineRule="auto"/>
        <w:jc w:val="both"/>
        <w:rPr>
          <w:rFonts w:ascii="Times New Roman" w:hAnsi="Times New Roman"/>
          <w:sz w:val="24"/>
          <w:szCs w:val="24"/>
          <w:lang w:val="es-ES"/>
        </w:rPr>
      </w:pPr>
      <w:r w:rsidRPr="005C0FFC">
        <w:rPr>
          <w:rFonts w:ascii="Times New Roman" w:hAnsi="Times New Roman"/>
          <w:b/>
          <w:sz w:val="24"/>
          <w:szCs w:val="24"/>
          <w:lang w:val="pt-PT"/>
        </w:rPr>
        <w:t>Palavras-chave</w:t>
      </w:r>
      <w:r w:rsidRPr="005C0FFC">
        <w:rPr>
          <w:rFonts w:ascii="Times New Roman" w:hAnsi="Times New Roman"/>
          <w:sz w:val="24"/>
          <w:szCs w:val="24"/>
          <w:lang w:val="pt-PT"/>
        </w:rPr>
        <w:t>: Energia; hidrocarbonetos; energia renovável; Veículos elétricos.</w:t>
      </w:r>
    </w:p>
    <w:p w:rsidR="00B43CE9" w:rsidRPr="005C0FFC" w:rsidRDefault="00B43CE9" w:rsidP="00B43CE9">
      <w:pPr>
        <w:spacing w:after="0" w:line="360" w:lineRule="auto"/>
        <w:jc w:val="both"/>
        <w:rPr>
          <w:rFonts w:ascii="Times New Roman" w:hAnsi="Times New Roman"/>
          <w:sz w:val="24"/>
          <w:szCs w:val="24"/>
          <w:lang w:val="es-ES"/>
        </w:rPr>
      </w:pPr>
    </w:p>
    <w:p w:rsidR="00B43CE9" w:rsidRPr="005C0FFC" w:rsidRDefault="00B43CE9" w:rsidP="00B43CE9">
      <w:pPr>
        <w:spacing w:after="0" w:line="360" w:lineRule="auto"/>
        <w:jc w:val="both"/>
        <w:rPr>
          <w:rFonts w:ascii="Times New Roman" w:hAnsi="Times New Roman"/>
          <w:b/>
          <w:sz w:val="24"/>
          <w:szCs w:val="24"/>
        </w:rPr>
      </w:pPr>
      <w:r w:rsidRPr="005C0FFC">
        <w:rPr>
          <w:rFonts w:ascii="Times New Roman" w:hAnsi="Times New Roman"/>
          <w:b/>
          <w:sz w:val="24"/>
          <w:szCs w:val="24"/>
        </w:rPr>
        <w:t>Introducción</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El bienestar de la población mundial en su conjunto, está íntimamente ligado al consumo de energía, es decir a un aumento de las condiciones de vida, tendremos un aumento del consumo de energía, las fuentes de donde provienen han ido cambiando en cuanto al porcentaje que representan, energía atómica, eólica, termo eléctrica proveniente del consumo de gas o carbón, geotérmicas, hidroeléctricas, o la mayormente usada proveniente de petróleo. La pandemia del covid-19 puso un freno a la economía mundial, pues la cuarentena a la cual se sometió la población mundial, devino en una reducción de la movilidad en general y en la disminución del consumo, lo que produjo un bajón en la demanda energética mundial. Al conseguir la producción de vacunas y avanzar en el conocimiento y tratamiento de la pandemia, se ha notado una leve mejoría en el consumo de bienes y servicios lo que también ha aumentado la demanda de energía, pero a un ritmo mucho menor a los que se traía antes de la pandemia</w:t>
      </w:r>
      <w:r w:rsidRPr="005C0FFC">
        <w:rPr>
          <w:rFonts w:ascii="Times New Roman" w:hAnsi="Times New Roman"/>
          <w:noProof/>
          <w:sz w:val="24"/>
          <w:szCs w:val="24"/>
          <w:lang w:val="es-ES"/>
        </w:rPr>
        <w:t xml:space="preserve"> (Gascueña, 2020)</w:t>
      </w:r>
      <w:r w:rsidRPr="005C0FFC">
        <w:rPr>
          <w:rFonts w:ascii="Times New Roman" w:hAnsi="Times New Roman"/>
          <w:sz w:val="24"/>
          <w:szCs w:val="24"/>
        </w:rPr>
        <w:t>.</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lastRenderedPageBreak/>
        <w:t xml:space="preserve">Por otra parte, la humanidad en este caso representado por sus líderes políticos ha  decidido sustituir las fuentes tradicionales de Energía por las llamadas energías alternativas, mucho más amigables con el ambiente, limitando las emisiones de gases  que afectan la temperatura de la tierra, según </w:t>
      </w:r>
      <w:r w:rsidRPr="005C0FFC">
        <w:rPr>
          <w:rFonts w:ascii="Times New Roman" w:hAnsi="Times New Roman"/>
          <w:noProof/>
          <w:sz w:val="24"/>
          <w:szCs w:val="24"/>
          <w:lang w:val="es-ES"/>
        </w:rPr>
        <w:t xml:space="preserve">Gascueña (2020), </w:t>
      </w:r>
      <w:r w:rsidRPr="005C0FFC">
        <w:rPr>
          <w:rFonts w:ascii="Times New Roman" w:hAnsi="Times New Roman"/>
          <w:sz w:val="24"/>
          <w:szCs w:val="24"/>
        </w:rPr>
        <w:t>si algo ha aclarado el experimento simultáneo de los confinamientos en varios países del mundo es que si cambiamos nuestras pautas de consumo, nuestra influencia sobre el medio natural también puede cambiar. Los científicos advierten de que el espejismo de la reducción de emisiones no es suficiente para lograr los objetivos del Acuerdo de París. El cambio climático avanza implacable y la única respuesta posible es la acción climática.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Se debe disminuir la dependencia energética de los combustibles fósiles, pues sobre estos hombros anduvo montada la modernidad y crecimiento de la humanidad como la conocemos, pues a pesar de </w:t>
      </w:r>
      <w:proofErr w:type="gramStart"/>
      <w:r w:rsidRPr="005C0FFC">
        <w:rPr>
          <w:rFonts w:ascii="Times New Roman" w:hAnsi="Times New Roman"/>
          <w:sz w:val="24"/>
          <w:szCs w:val="24"/>
        </w:rPr>
        <w:t>que</w:t>
      </w:r>
      <w:proofErr w:type="gramEnd"/>
      <w:r w:rsidRPr="005C0FFC">
        <w:rPr>
          <w:rFonts w:ascii="Times New Roman" w:hAnsi="Times New Roman"/>
          <w:sz w:val="24"/>
          <w:szCs w:val="24"/>
        </w:rPr>
        <w:t xml:space="preserve"> en varios momentos de la historia, los precios y disponibilidad de estos combustibles han estado bajo efectos de conflictos armados y pugnas políticas, no se ha roto esta dependencia. Incluso el uso de alternativas como la energía atómica, se ha puesto en entredicho por accidentes como los de la planta </w:t>
      </w:r>
      <w:proofErr w:type="spellStart"/>
      <w:r w:rsidRPr="005C0FFC">
        <w:rPr>
          <w:rFonts w:ascii="Times New Roman" w:hAnsi="Times New Roman"/>
          <w:sz w:val="24"/>
          <w:szCs w:val="24"/>
        </w:rPr>
        <w:t>ThreeMileIsland</w:t>
      </w:r>
      <w:proofErr w:type="spellEnd"/>
      <w:r w:rsidRPr="005C0FFC">
        <w:rPr>
          <w:rFonts w:ascii="Times New Roman" w:hAnsi="Times New Roman"/>
          <w:sz w:val="24"/>
          <w:szCs w:val="24"/>
        </w:rPr>
        <w:t xml:space="preserve"> (Pensilvania, EEUU) en 1979, Chernóbil (Ucrania) y Fukushima en Japón, más recientemente </w:t>
      </w:r>
      <w:r w:rsidRPr="005C0FFC">
        <w:rPr>
          <w:rFonts w:ascii="Times New Roman" w:hAnsi="Times New Roman"/>
          <w:noProof/>
          <w:sz w:val="24"/>
          <w:szCs w:val="24"/>
          <w:lang w:val="es-ES"/>
        </w:rPr>
        <w:t>(Acosta, 2017)</w:t>
      </w:r>
      <w:r w:rsidRPr="005C0FFC">
        <w:rPr>
          <w:rFonts w:ascii="Times New Roman" w:hAnsi="Times New Roman"/>
          <w:sz w:val="24"/>
          <w:szCs w:val="24"/>
        </w:rPr>
        <w:t>.</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El mundo ha pasado de manera imperceptible de una era de combustibles abundantes, baratos y de suministros confiables, a otra de combustibles escasos, costosos y de suministros expuestos a toda clase de incertidumbres políticas. La explotación de hidrocarburos llego al punto en que los yacimientos han empezado a disminuir su producción o se hace más costosa la extracción que antes era fácil y rentable, el ritmo con el cual se han descubierto nuevos yacimientos es menor. De allí la advertencia de la Agencia Internacional de Energía (IEA en inglés): “El público no es consciente de la importancia que tiene la tasa de declive de los campos existentes en el equilibrio del suministro energético y que esa tasa se acelera en el futuro”.</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La eficiencia energética es crucial para el cambio de juego: según el informe de la IEA </w:t>
      </w:r>
      <w:proofErr w:type="spellStart"/>
      <w:r w:rsidRPr="005C0FFC">
        <w:rPr>
          <w:rFonts w:ascii="Times New Roman" w:hAnsi="Times New Roman"/>
          <w:sz w:val="24"/>
          <w:szCs w:val="24"/>
        </w:rPr>
        <w:t>CapturingtheMultipleBenefitsof</w:t>
      </w:r>
      <w:proofErr w:type="spellEnd"/>
      <w:r w:rsidRPr="005C0FFC">
        <w:rPr>
          <w:rFonts w:ascii="Times New Roman" w:hAnsi="Times New Roman"/>
          <w:sz w:val="24"/>
          <w:szCs w:val="24"/>
        </w:rPr>
        <w:t xml:space="preserve"> </w:t>
      </w:r>
      <w:proofErr w:type="spellStart"/>
      <w:r w:rsidRPr="005C0FFC">
        <w:rPr>
          <w:rFonts w:ascii="Times New Roman" w:hAnsi="Times New Roman"/>
          <w:sz w:val="24"/>
          <w:szCs w:val="24"/>
        </w:rPr>
        <w:t>EnergyEfficiency</w:t>
      </w:r>
      <w:proofErr w:type="spellEnd"/>
      <w:r w:rsidRPr="005C0FFC">
        <w:rPr>
          <w:rFonts w:ascii="Times New Roman" w:hAnsi="Times New Roman"/>
          <w:sz w:val="24"/>
          <w:szCs w:val="24"/>
        </w:rPr>
        <w:t>, si adoptamos la eficiencia energética como primera opción de consumo para nuevos suministros de energía, se podría conseguir la reducción de emisiones necesaria para no superar el máximo de calentamiento global de 2 ° C. Además, según el citado informe, se calcula que la economía global podría crecer hasta 18 billones de dólares para 2035 gracias a la eficiencia energética, que proporciona otros beneficios como el desarrollo económico, la creación de empleo o la reducción de la contaminación, además de la mejora de la salud humana o el alivio de la pobreza.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lastRenderedPageBreak/>
        <w:t xml:space="preserve">El Informe del Grupo Intergubernamental sobre Cambio Climático (IPCC), creado en 1988 por las Naciones Unidas, fue muy enfático en afirmar que el calentamiento global se debe, con un 90% de certeza, a la actividad humana, en especial por el uso masivo de energía basada en combustibles fósiles. Estos son responsables del 80% de las emisiones de CO2 a la atmósfera y está comprobada la gran correlación que existe entre las mayores concentraciones deCO2 en la atmósfera y el aumento de la temperatura promedia del planeta tierra. La búsqueda de energías alternativas no surgió de la noche a la mañana como nos dice </w:t>
      </w:r>
      <w:r w:rsidRPr="005C0FFC">
        <w:rPr>
          <w:rFonts w:ascii="Times New Roman" w:hAnsi="Times New Roman"/>
          <w:noProof/>
          <w:sz w:val="24"/>
          <w:szCs w:val="24"/>
          <w:lang w:val="es-ES"/>
        </w:rPr>
        <w:t>(Acosta, 2017)</w:t>
      </w:r>
      <w:r w:rsidRPr="005C0FFC">
        <w:rPr>
          <w:rFonts w:ascii="Times New Roman" w:hAnsi="Times New Roman"/>
          <w:sz w:val="24"/>
          <w:szCs w:val="24"/>
        </w:rPr>
        <w:t xml:space="preserve"> en los 70 se sintió la primera campanada con el embargo petrolero de la OPEP luego en los 80 la guerra del golfo pérsico, puso a pensar a los países de occidente en tener fuentes confiables y seguras de energías y también surgió la  necesidad de buscar otras alternativas que con el tiempo también fueran más amigables con el ambiente, Por lo demás, los mayores precios del crudo ampliaron la frontera económica a las fuentes alternas que merced a ellos empezaban a ser competitivas.</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Para 1975 Estados Unidos promulgo la ley de Conservación Energética y Aumento de la Eficiencia de los motores, en una década se pasó de un rendimiento de 13 millas por galón en 1973 a 28,2 millas en 1986. </w:t>
      </w:r>
      <w:r w:rsidRPr="005C0FFC">
        <w:rPr>
          <w:rFonts w:ascii="Times New Roman" w:hAnsi="Times New Roman"/>
          <w:noProof/>
          <w:sz w:val="24"/>
          <w:szCs w:val="24"/>
          <w:lang w:val="es-ES"/>
        </w:rPr>
        <w:t>Sanchez et al. (2019)</w:t>
      </w:r>
      <w:r w:rsidRPr="005C0FFC">
        <w:rPr>
          <w:rFonts w:ascii="Times New Roman" w:hAnsi="Times New Roman"/>
          <w:sz w:val="24"/>
          <w:szCs w:val="24"/>
        </w:rPr>
        <w:t xml:space="preserve"> explica el auge de las energías alternativas renovables y sobretodo limpias, para tratar de contrarrestar tanto el agotamiento de las fuentes no renovables y mitigar el impacto ambiental de los combustibles de origen fósil, responsables del 80% del CO2 que se emite a la atmósfera y por consiguiente del cambio climático. De acuerdo con Mark </w:t>
      </w:r>
      <w:proofErr w:type="spellStart"/>
      <w:r w:rsidRPr="005C0FFC">
        <w:rPr>
          <w:rFonts w:ascii="Times New Roman" w:hAnsi="Times New Roman"/>
          <w:sz w:val="24"/>
          <w:szCs w:val="24"/>
        </w:rPr>
        <w:t>Maher</w:t>
      </w:r>
      <w:proofErr w:type="spellEnd"/>
      <w:r w:rsidRPr="005C0FFC">
        <w:rPr>
          <w:rFonts w:ascii="Times New Roman" w:hAnsi="Times New Roman"/>
          <w:sz w:val="24"/>
          <w:szCs w:val="24"/>
        </w:rPr>
        <w:t xml:space="preserve"> citado por </w:t>
      </w:r>
      <w:r w:rsidRPr="005C0FFC">
        <w:rPr>
          <w:rFonts w:ascii="Times New Roman" w:hAnsi="Times New Roman"/>
          <w:noProof/>
          <w:sz w:val="24"/>
          <w:szCs w:val="24"/>
          <w:lang w:val="es-ES"/>
        </w:rPr>
        <w:t>Acosta (2017)</w:t>
      </w:r>
      <w:r w:rsidRPr="005C0FFC">
        <w:rPr>
          <w:rFonts w:ascii="Times New Roman" w:hAnsi="Times New Roman"/>
          <w:sz w:val="24"/>
          <w:szCs w:val="24"/>
        </w:rPr>
        <w:t xml:space="preserve"> Director de Sistemas avanzados de propulsores de vehículos de General Motors, “el 35% de la energía mundial la consume el transporte y la industria automotriz depende96% del petróleo.</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El </w:t>
      </w:r>
      <w:r w:rsidRPr="005C0FFC">
        <w:rPr>
          <w:rFonts w:ascii="Times New Roman" w:hAnsi="Times New Roman"/>
          <w:noProof/>
          <w:sz w:val="24"/>
          <w:szCs w:val="24"/>
          <w:lang w:val="es-ES"/>
        </w:rPr>
        <w:t xml:space="preserve">Grupo Intergubernamental de Expertos sobre el cambio climático IPCC (2021) publicó en el New York Times </w:t>
      </w:r>
      <w:r w:rsidRPr="005C0FFC">
        <w:rPr>
          <w:rFonts w:ascii="Times New Roman" w:hAnsi="Times New Roman"/>
          <w:sz w:val="24"/>
          <w:szCs w:val="24"/>
        </w:rPr>
        <w:t>un artículo donde mencionan que algunas de las consecuencias del calentamiento global inevitables. Los países retrasaron tanto la reducción de sus emisiones de combustibles fósiles que ya no pueden evitar que el calentamiento global se intensifique en los próximos 30 años, aunque todavía hay una corta ventana para evitar un futuro más angustioso, según concluye un nuevo e importante informe científico de las Naciones Unidas.</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En este orden de ideas entra en juego el cambio en la movilidad </w:t>
      </w:r>
      <w:proofErr w:type="gramStart"/>
      <w:r w:rsidRPr="005C0FFC">
        <w:rPr>
          <w:rFonts w:ascii="Times New Roman" w:hAnsi="Times New Roman"/>
          <w:sz w:val="24"/>
          <w:szCs w:val="24"/>
        </w:rPr>
        <w:t>con  el</w:t>
      </w:r>
      <w:proofErr w:type="gramEnd"/>
      <w:r w:rsidRPr="005C0FFC">
        <w:rPr>
          <w:rFonts w:ascii="Times New Roman" w:hAnsi="Times New Roman"/>
          <w:sz w:val="24"/>
          <w:szCs w:val="24"/>
        </w:rPr>
        <w:t xml:space="preserve"> uso de vehículos eléctricos cada vez más eficientes y con cero emisiones de gases </w:t>
      </w:r>
      <w:r w:rsidRPr="005C0FFC">
        <w:rPr>
          <w:rFonts w:ascii="Times New Roman" w:hAnsi="Times New Roman"/>
          <w:noProof/>
          <w:sz w:val="24"/>
          <w:szCs w:val="24"/>
          <w:lang w:val="es-ES"/>
        </w:rPr>
        <w:t>(Torres, 2015)</w:t>
      </w:r>
      <w:r w:rsidRPr="005C0FFC">
        <w:rPr>
          <w:rFonts w:ascii="Times New Roman" w:hAnsi="Times New Roman"/>
          <w:sz w:val="24"/>
          <w:szCs w:val="24"/>
        </w:rPr>
        <w:t xml:space="preserve">. Tengamos en claro los siguientes conceptos: La movilidad Sostenible: se refiere encontrar alternativas que permitan </w:t>
      </w:r>
      <w:r w:rsidRPr="005C0FFC">
        <w:rPr>
          <w:rFonts w:ascii="Times New Roman" w:hAnsi="Times New Roman"/>
          <w:sz w:val="24"/>
          <w:szCs w:val="24"/>
        </w:rPr>
        <w:lastRenderedPageBreak/>
        <w:t xml:space="preserve">minimizarlos efectos causados por problemas medioambientales asociados por al uso del vehículo como medio de movilización, ya que la mayoría de estos utilizan combustibles </w:t>
      </w:r>
      <w:proofErr w:type="gramStart"/>
      <w:r w:rsidRPr="005C0FFC">
        <w:rPr>
          <w:rFonts w:ascii="Times New Roman" w:hAnsi="Times New Roman"/>
          <w:sz w:val="24"/>
          <w:szCs w:val="24"/>
        </w:rPr>
        <w:t>fósiles</w:t>
      </w:r>
      <w:r w:rsidRPr="005C0FFC">
        <w:rPr>
          <w:rFonts w:ascii="Times New Roman" w:hAnsi="Times New Roman"/>
          <w:noProof/>
          <w:sz w:val="24"/>
          <w:szCs w:val="24"/>
          <w:lang w:val="es-ES"/>
        </w:rPr>
        <w:t>(</w:t>
      </w:r>
      <w:proofErr w:type="gramEnd"/>
      <w:r w:rsidRPr="005C0FFC">
        <w:rPr>
          <w:rFonts w:ascii="Times New Roman" w:hAnsi="Times New Roman"/>
          <w:noProof/>
          <w:sz w:val="24"/>
          <w:szCs w:val="24"/>
          <w:lang w:val="es-ES"/>
        </w:rPr>
        <w:t>Diaz, 2020)</w:t>
      </w:r>
      <w:r w:rsidRPr="005C0FFC">
        <w:rPr>
          <w:rFonts w:ascii="Times New Roman" w:hAnsi="Times New Roman"/>
          <w:sz w:val="24"/>
          <w:szCs w:val="24"/>
        </w:rPr>
        <w:t xml:space="preserve">. La movilidad Eléctrica: es el transporte de personas o de carga usando como medio de propulsión un motor eléctrico, alimentado por una batería que le proporciona la energía para su movimiento. La batería de este vehículo puede ser de iones de litio, de Hidrogeno entre otros y se puede recargar de una red pública o privada. </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Para </w:t>
      </w:r>
      <w:r w:rsidRPr="005C0FFC">
        <w:rPr>
          <w:rFonts w:ascii="Times New Roman" w:hAnsi="Times New Roman"/>
          <w:noProof/>
          <w:sz w:val="24"/>
          <w:szCs w:val="24"/>
          <w:lang w:val="es-ES"/>
        </w:rPr>
        <w:t>Ordóñez (2019), u</w:t>
      </w:r>
      <w:r w:rsidRPr="005C0FFC">
        <w:rPr>
          <w:rFonts w:ascii="Times New Roman" w:hAnsi="Times New Roman"/>
          <w:sz w:val="24"/>
          <w:szCs w:val="24"/>
        </w:rPr>
        <w:t>n vehículo eléctrico es aquel que utiliza la energía química guardada en una batería recargable para impulsarse con la fuerza que produce un motor alimentado por electricidad, los motores eléctricos ofrecen ventajas frente a los de combustión interna, menor tamaño y peso y mayor sencillez técnica, desde el punto de vista medioambiental permite disminuir las emisiones de CO2 a la atmosfera.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Por regulaciones de los estados como la Unión Europea y hasta de los mismos fabricantes tradicionales de vehículos como General Motors, Ford, Toyota, </w:t>
      </w:r>
      <w:proofErr w:type="spellStart"/>
      <w:r w:rsidRPr="005C0FFC">
        <w:rPr>
          <w:rFonts w:ascii="Times New Roman" w:hAnsi="Times New Roman"/>
          <w:sz w:val="24"/>
          <w:szCs w:val="24"/>
        </w:rPr>
        <w:t>Kia</w:t>
      </w:r>
      <w:proofErr w:type="spellEnd"/>
      <w:r w:rsidRPr="005C0FFC">
        <w:rPr>
          <w:rFonts w:ascii="Times New Roman" w:hAnsi="Times New Roman"/>
          <w:sz w:val="24"/>
          <w:szCs w:val="24"/>
        </w:rPr>
        <w:t>, entre otros que han dado fechas para el fin de la fabricación de vehículos de combustión interna y se ha destinado una fuerte cantidad de recursos a la investigación y desarrollo de los vehículos eléctricos</w:t>
      </w:r>
      <w:r w:rsidRPr="005C0FFC">
        <w:rPr>
          <w:rFonts w:ascii="Times New Roman" w:hAnsi="Times New Roman"/>
          <w:noProof/>
          <w:sz w:val="24"/>
          <w:szCs w:val="24"/>
          <w:lang w:val="es-ES"/>
        </w:rPr>
        <w:t xml:space="preserve"> (Rojas et al. 2020)</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El sistema de tracción eléctrico del vehículo cuenta con un controlador quien es quien regula la potencia entregada al(los) motor(es) a través del acelerador. Como cualquier sistema de transporte los vehículos eléctricos también necesitan de una infraestructura para poder recargar sus baterías, pudiendo ser de dominio público o </w:t>
      </w:r>
      <w:proofErr w:type="gramStart"/>
      <w:r w:rsidRPr="005C0FFC">
        <w:rPr>
          <w:rFonts w:ascii="Times New Roman" w:hAnsi="Times New Roman"/>
          <w:sz w:val="24"/>
          <w:szCs w:val="24"/>
        </w:rPr>
        <w:t>privado</w:t>
      </w:r>
      <w:r w:rsidRPr="005C0FFC">
        <w:rPr>
          <w:rFonts w:ascii="Times New Roman" w:hAnsi="Times New Roman"/>
          <w:noProof/>
          <w:sz w:val="24"/>
          <w:szCs w:val="24"/>
          <w:lang w:val="es-ES"/>
        </w:rPr>
        <w:t>(</w:t>
      </w:r>
      <w:proofErr w:type="gramEnd"/>
      <w:r w:rsidRPr="005C0FFC">
        <w:rPr>
          <w:rFonts w:ascii="Times New Roman" w:hAnsi="Times New Roman"/>
          <w:noProof/>
          <w:sz w:val="24"/>
          <w:szCs w:val="24"/>
          <w:lang w:val="es-ES"/>
        </w:rPr>
        <w:t>Torres, 2015)</w:t>
      </w: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Por lo </w:t>
      </w:r>
      <w:proofErr w:type="gramStart"/>
      <w:r w:rsidRPr="005C0FFC">
        <w:rPr>
          <w:rFonts w:ascii="Times New Roman" w:hAnsi="Times New Roman"/>
          <w:sz w:val="24"/>
          <w:szCs w:val="24"/>
        </w:rPr>
        <w:t>tanto</w:t>
      </w:r>
      <w:proofErr w:type="gramEnd"/>
      <w:r w:rsidRPr="005C0FFC">
        <w:rPr>
          <w:rFonts w:ascii="Times New Roman" w:hAnsi="Times New Roman"/>
          <w:sz w:val="24"/>
          <w:szCs w:val="24"/>
        </w:rPr>
        <w:t xml:space="preserve"> esta investigación documental tiene por objeto Mostrar la factibilidad de los vehículos eléctricos en la problemática energética del mundo.</w:t>
      </w:r>
    </w:p>
    <w:p w:rsidR="00B43CE9" w:rsidRPr="005C0FFC" w:rsidRDefault="00B43CE9" w:rsidP="00B43CE9">
      <w:pPr>
        <w:spacing w:after="0" w:line="360" w:lineRule="auto"/>
        <w:jc w:val="both"/>
        <w:rPr>
          <w:rFonts w:ascii="Times New Roman" w:hAnsi="Times New Roman"/>
          <w:sz w:val="24"/>
          <w:szCs w:val="24"/>
        </w:rPr>
      </w:pPr>
    </w:p>
    <w:p w:rsidR="00B43CE9" w:rsidRPr="005C0FFC" w:rsidRDefault="00B43CE9" w:rsidP="00B43CE9">
      <w:pPr>
        <w:spacing w:after="0" w:line="360" w:lineRule="auto"/>
        <w:jc w:val="both"/>
        <w:rPr>
          <w:rFonts w:ascii="Times New Roman" w:hAnsi="Times New Roman"/>
          <w:b/>
          <w:sz w:val="26"/>
          <w:szCs w:val="26"/>
        </w:rPr>
      </w:pPr>
      <w:r w:rsidRPr="005C0FFC">
        <w:rPr>
          <w:rFonts w:ascii="Times New Roman" w:hAnsi="Times New Roman"/>
          <w:b/>
          <w:sz w:val="26"/>
          <w:szCs w:val="26"/>
        </w:rPr>
        <w:t>Metodología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Esta Investigación se realizó basándose en un diseño bibliográfico de tipo documental. El trabajo se fundamenta en la revisión sistemática, rigurosa y profunda de material documental de cualquier clase, donde se efectúa un proceso de abstracción científica, generalizando sobre la base de lo fundamental, partiendo de forma ordenada y con objetivos precisos </w:t>
      </w:r>
      <w:proofErr w:type="spellStart"/>
      <w:r w:rsidRPr="005C0FFC">
        <w:rPr>
          <w:rFonts w:ascii="Times New Roman" w:hAnsi="Times New Roman"/>
          <w:sz w:val="24"/>
          <w:szCs w:val="24"/>
        </w:rPr>
        <w:t>Palella</w:t>
      </w:r>
      <w:proofErr w:type="spellEnd"/>
      <w:r w:rsidRPr="005C0FFC">
        <w:rPr>
          <w:rFonts w:ascii="Times New Roman" w:hAnsi="Times New Roman"/>
          <w:sz w:val="24"/>
          <w:szCs w:val="24"/>
        </w:rPr>
        <w:t xml:space="preserve"> y </w:t>
      </w:r>
      <w:proofErr w:type="spellStart"/>
      <w:r w:rsidRPr="005C0FFC">
        <w:rPr>
          <w:rFonts w:ascii="Times New Roman" w:hAnsi="Times New Roman"/>
          <w:sz w:val="24"/>
          <w:szCs w:val="24"/>
        </w:rPr>
        <w:t>Martins</w:t>
      </w:r>
      <w:proofErr w:type="spellEnd"/>
      <w:r w:rsidRPr="005C0FFC">
        <w:rPr>
          <w:rFonts w:ascii="Times New Roman" w:hAnsi="Times New Roman"/>
          <w:sz w:val="24"/>
          <w:szCs w:val="24"/>
        </w:rPr>
        <w:t xml:space="preserve">(2010) La investigación documental se concreta exclusivamente en la recopilación de información de diversas fuentes, con el objeto de organizarla describirla e interpretarla de acuerdo  con ciertos procedimientos que garanticen confiabilidad y objetividad en la presentación de los resultados </w:t>
      </w:r>
      <w:proofErr w:type="spellStart"/>
      <w:r w:rsidRPr="005C0FFC">
        <w:rPr>
          <w:rFonts w:ascii="Times New Roman" w:hAnsi="Times New Roman"/>
          <w:sz w:val="24"/>
          <w:szCs w:val="24"/>
        </w:rPr>
        <w:lastRenderedPageBreak/>
        <w:t>Palella</w:t>
      </w:r>
      <w:proofErr w:type="spellEnd"/>
      <w:r w:rsidRPr="005C0FFC">
        <w:rPr>
          <w:rFonts w:ascii="Times New Roman" w:hAnsi="Times New Roman"/>
          <w:sz w:val="24"/>
          <w:szCs w:val="24"/>
        </w:rPr>
        <w:t xml:space="preserve"> y </w:t>
      </w:r>
      <w:proofErr w:type="spellStart"/>
      <w:r w:rsidRPr="005C0FFC">
        <w:rPr>
          <w:rFonts w:ascii="Times New Roman" w:hAnsi="Times New Roman"/>
          <w:sz w:val="24"/>
          <w:szCs w:val="24"/>
        </w:rPr>
        <w:t>Martins</w:t>
      </w:r>
      <w:proofErr w:type="spellEnd"/>
      <w:r w:rsidRPr="005C0FFC">
        <w:rPr>
          <w:rFonts w:ascii="Times New Roman" w:hAnsi="Times New Roman"/>
          <w:sz w:val="24"/>
          <w:szCs w:val="24"/>
        </w:rPr>
        <w:t>(2010). Para lograr este propósito se utilizaron herramientas como textos, documentos y artículos científicos publicados disponibles en la web.</w:t>
      </w: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Los objetivos de esta investigación se basaron en, describir la importancia de la energía en el avance del bienestar de la población mundial, mostrar la relación entre el uso de una determinada fuente de energía y su efecto en el medioambiente. Entender el porqué del aumento del uso de las energías alternativas para disminuir el calentamiento global, Explicar el estado de la problemática energética mundial, Enunciar el estado de los vehículos eléctricos en la actualidad, comparar el consumo energético y de las emisiones de los vehículos eléctricos contra los vehículos de combustión interna.</w:t>
      </w:r>
    </w:p>
    <w:p w:rsidR="00B43CE9" w:rsidRPr="005C0FFC" w:rsidRDefault="00B43CE9" w:rsidP="00B43CE9">
      <w:pPr>
        <w:spacing w:after="0" w:line="360" w:lineRule="auto"/>
        <w:jc w:val="both"/>
        <w:rPr>
          <w:rFonts w:ascii="Times New Roman" w:hAnsi="Times New Roman"/>
          <w:sz w:val="24"/>
          <w:szCs w:val="24"/>
        </w:rPr>
      </w:pPr>
    </w:p>
    <w:p w:rsidR="00B43CE9" w:rsidRPr="005C0FFC" w:rsidRDefault="00B43CE9" w:rsidP="00B43CE9">
      <w:pPr>
        <w:spacing w:after="0" w:line="360" w:lineRule="auto"/>
        <w:jc w:val="both"/>
        <w:rPr>
          <w:rFonts w:ascii="Times New Roman" w:hAnsi="Times New Roman"/>
          <w:b/>
          <w:sz w:val="26"/>
          <w:szCs w:val="26"/>
        </w:rPr>
      </w:pPr>
      <w:r w:rsidRPr="005C0FFC">
        <w:rPr>
          <w:rFonts w:ascii="Times New Roman" w:hAnsi="Times New Roman"/>
          <w:b/>
          <w:sz w:val="26"/>
          <w:szCs w:val="26"/>
        </w:rPr>
        <w:t>Resultados y discusión</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Aunque las emisiones de CO2 han bajado debido a la paralización de las sociedades frente al virus SARS-CoV-2, los científicos advierten de que el espejismo de la reducción de emisiones no es suficiente para lograr los objetivos del Acuerdo de París. Una de las principales fuentes de emisión de gases a la atmósfera es la generación de energía. Es por eso que, frente a una etapa post-COVID centrada en la reconversión y la reconstrucción económica sostenible, se impone cambiar la forma en la que producimos, almacenamos y gastamos energía</w:t>
      </w:r>
      <w:r w:rsidRPr="005C0FFC">
        <w:rPr>
          <w:rFonts w:ascii="Times New Roman" w:hAnsi="Times New Roman"/>
          <w:noProof/>
          <w:sz w:val="24"/>
          <w:szCs w:val="24"/>
          <w:lang w:val="es-ES"/>
        </w:rPr>
        <w:t xml:space="preserve"> (Gascueña, 2020)</w:t>
      </w:r>
      <w:r w:rsidRPr="005C0FFC">
        <w:rPr>
          <w:rFonts w:ascii="Times New Roman" w:hAnsi="Times New Roman"/>
          <w:sz w:val="24"/>
          <w:szCs w:val="24"/>
        </w:rPr>
        <w:t>.</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Aun cuando los efectos más inmediatos del virus según </w:t>
      </w:r>
      <w:r w:rsidRPr="005C0FFC">
        <w:rPr>
          <w:rFonts w:ascii="Times New Roman" w:hAnsi="Times New Roman"/>
          <w:noProof/>
          <w:sz w:val="24"/>
          <w:szCs w:val="24"/>
          <w:lang w:val="es-ES"/>
        </w:rPr>
        <w:t>Renteria et al.(2020)</w:t>
      </w:r>
      <w:r w:rsidRPr="005C0FFC">
        <w:rPr>
          <w:rFonts w:ascii="Times New Roman" w:hAnsi="Times New Roman"/>
          <w:sz w:val="24"/>
          <w:szCs w:val="24"/>
        </w:rPr>
        <w:t xml:space="preserve"> sobre el sector energético están claros: la demanda mundial de energía se reducirá en un 5% en 2020, las emisiones de CO2 relacionadas con la energía en un 7% y la inversión en energía en un 18%, en el futuro energético después de la crisis reina la incertidumbre. El último informe de la </w:t>
      </w:r>
      <w:r w:rsidRPr="005C0FFC">
        <w:rPr>
          <w:rFonts w:ascii="Times New Roman" w:hAnsi="Times New Roman"/>
          <w:noProof/>
          <w:sz w:val="24"/>
          <w:szCs w:val="24"/>
          <w:lang w:val="es-ES"/>
        </w:rPr>
        <w:t>Agencia Internacional de la Energía (AIE, 2020)</w:t>
      </w:r>
      <w:r w:rsidRPr="005C0FFC">
        <w:rPr>
          <w:rFonts w:ascii="Times New Roman" w:hAnsi="Times New Roman"/>
          <w:sz w:val="24"/>
          <w:szCs w:val="24"/>
        </w:rPr>
        <w:t xml:space="preserve"> analiza los distintos escenarios energéticos post-COVID, valorando las distintas trayectorias de la pandemia que condicionan el futuro de la energía.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Si adoptamos la eficiencia energética como primera opción de consumo para nuevos suministros de energía, se podría conseguir la reducción de emisiones necesaria para no superar el máximo de calentamiento global de 2 ° C.se calcula que la economía global podría crecer hasta 18 billones de dólares para 2035 gracias a la eficiencia energética, que proporciona otros beneficios como el desarrollo económico, la creación de empleo o la reducción de la contaminación, además de la mejora de la salud humana o el alivio de la pobreza</w:t>
      </w:r>
      <w:r w:rsidRPr="005C0FFC">
        <w:rPr>
          <w:rFonts w:ascii="Times New Roman" w:hAnsi="Times New Roman"/>
          <w:noProof/>
          <w:sz w:val="24"/>
          <w:szCs w:val="24"/>
          <w:lang w:val="es-ES"/>
        </w:rPr>
        <w:t>(IPCC, 2021)</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lastRenderedPageBreak/>
        <w:t>En el escenario de políticas declaradas (EPD) la Covid-19 se controla gradualmente a lo largo de 2021 y la economía global vuelve a los niveles anteriores a la crisis en el mismo año. Además, en este escenario las energías renovables cubren el 80% del crecimiento de la demanda mundial de electricidad hasta 2030.</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En el informe Panorámica Energético Mundial 2020 de la </w:t>
      </w:r>
      <w:r w:rsidRPr="005C0FFC">
        <w:rPr>
          <w:rFonts w:ascii="Times New Roman" w:hAnsi="Times New Roman"/>
          <w:noProof/>
          <w:sz w:val="24"/>
          <w:szCs w:val="24"/>
          <w:lang w:val="es-ES"/>
        </w:rPr>
        <w:t>(AIE, 2020), el</w:t>
      </w:r>
      <w:r w:rsidRPr="005C0FFC">
        <w:rPr>
          <w:rFonts w:ascii="Times New Roman" w:hAnsi="Times New Roman"/>
          <w:sz w:val="24"/>
          <w:szCs w:val="24"/>
        </w:rPr>
        <w:t xml:space="preserve"> Escenario de Recuperación Demorada (ERD) contempla los mismos supuestos de política energética que el de EPD, pero asume que una pandemia prolongada causaría un daño duradero a las perspectivas económicas. En este caso la economía vuelve a los niveles pre crisis en 2023, y la pandemia marca el comienzo de una década con la tasa más baja de crecimiento de la demanda de energía desde 1930. La demanda mundial de energía repuntaría a su nivel anterior a la crisis a principios de 2023 en los en el escenario más optimista de recuperación (EPD), pero esto se retrasaría hasta 2025 en caso de una pandemia prolongada y una recesión más profunda (ERD). Aunque la desaceleración del crecimiento de la demanda energética presiona a la baja los precios del petróleo y el gas, las grandes caídas de la inversión en 2020 también hacen que aumente la volatilidad futura del mercado</w:t>
      </w:r>
      <w:r w:rsidRPr="005C0FFC">
        <w:rPr>
          <w:rFonts w:ascii="Times New Roman" w:hAnsi="Times New Roman"/>
          <w:noProof/>
          <w:sz w:val="24"/>
          <w:szCs w:val="24"/>
          <w:lang w:val="es-ES"/>
        </w:rPr>
        <w:t xml:space="preserve"> (Gascueña, 2020)</w:t>
      </w:r>
      <w:r w:rsidRPr="005C0FFC">
        <w:rPr>
          <w:rFonts w:ascii="Times New Roman" w:hAnsi="Times New Roman"/>
          <w:sz w:val="24"/>
          <w:szCs w:val="24"/>
        </w:rPr>
        <w:t>.</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En el Escenario de Desarrollo Sostenible (EDS), el aumento de las políticas e inversiones en energía limpia facilita alcanzar los objetivos de energía sostenible al completo. Para lograr una reducción del 40% de las emisiones para 2030, se requiere, por ejemplo, que las fuentes de energía de bajas emisiones produzcan el 75% de la electricidad mundial, frente a menos del 40% que generan en 2019. Además, más del 50% de los automóviles vendidos en 2030 deberían ser eléctricos, frente al 2,5% de 2019.</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En 2020, según la AIE</w:t>
      </w:r>
      <w:r w:rsidRPr="005C0FFC">
        <w:rPr>
          <w:rFonts w:ascii="Times New Roman" w:hAnsi="Times New Roman"/>
          <w:noProof/>
          <w:sz w:val="24"/>
          <w:szCs w:val="24"/>
          <w:lang w:val="es-ES"/>
        </w:rPr>
        <w:t xml:space="preserve"> (2020), </w:t>
      </w:r>
      <w:r w:rsidRPr="005C0FFC">
        <w:rPr>
          <w:rFonts w:ascii="Times New Roman" w:hAnsi="Times New Roman"/>
          <w:sz w:val="24"/>
          <w:szCs w:val="24"/>
        </w:rPr>
        <w:t xml:space="preserve">la energía hidroeléctrica sigue siendo la mayor fuente renovable de electricidad, seguida de la energía solar y la eólica marina. Pero de cara al futuro, si hay un elemento común en cualquiera de los escenarios energéticos es el crecimiento de las energías renovables, con la energía solar a la cabeza. Actualmente, construir una central eléctrica de carbón o de gas es ya más caro que una planta de energía solar fotovoltaica, pues los proyectos solares ofrecen hoy una de la electricidad de menor coste de la </w:t>
      </w:r>
      <w:proofErr w:type="gramStart"/>
      <w:r w:rsidRPr="005C0FFC">
        <w:rPr>
          <w:rFonts w:ascii="Times New Roman" w:hAnsi="Times New Roman"/>
          <w:sz w:val="24"/>
          <w:szCs w:val="24"/>
        </w:rPr>
        <w:t>historia</w:t>
      </w:r>
      <w:proofErr w:type="gramEnd"/>
      <w:r w:rsidRPr="005C0FFC">
        <w:rPr>
          <w:rFonts w:ascii="Times New Roman" w:hAnsi="Times New Roman"/>
          <w:sz w:val="24"/>
          <w:szCs w:val="24"/>
        </w:rPr>
        <w:t xml:space="preserve"> Además, en la próxima década, según sus previsiones, aumentarán también las tecnologías de captura, utilización y almacenamiento de hidrógeno y carbono.</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Al hablar de factibilidad que es la disponibilidad de los recursos necesarios para llevar a cabo los objetivos y metas trazados. Veamos primeramente para nuestra investigación se tuvo que </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lastRenderedPageBreak/>
        <w:t xml:space="preserve">La factibilidad operativa de los vehículos eléctricos en el Ecuador es posible ya que se cuenta con el personal calificado en los agentes autorizados de las firmas fabricantes que ya estaban en el país, este personal se ha ido capacitando para atender a los futuros compradores. </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La factibilidad Técnica de los vehículos eléctricos, la cual se refiere a la infraestructura necesaria para su funcionamiento es posible ya que se tienen todos los componentes requeridos, solo falta que desde el estado se concerté con los sectores privados involucrados para en conjunto lograr en este caso los puntos de recarga de </w:t>
      </w:r>
      <w:proofErr w:type="gramStart"/>
      <w:r w:rsidRPr="005C0FFC">
        <w:rPr>
          <w:rFonts w:ascii="Times New Roman" w:hAnsi="Times New Roman"/>
          <w:sz w:val="24"/>
          <w:szCs w:val="24"/>
        </w:rPr>
        <w:t>la baterías</w:t>
      </w:r>
      <w:proofErr w:type="gramEnd"/>
      <w:r w:rsidRPr="005C0FFC">
        <w:rPr>
          <w:rFonts w:ascii="Times New Roman" w:hAnsi="Times New Roman"/>
          <w:sz w:val="24"/>
          <w:szCs w:val="24"/>
        </w:rPr>
        <w:t>. Estos pueden ser públicos y privados</w:t>
      </w:r>
      <w:r w:rsidRPr="005C0FFC">
        <w:rPr>
          <w:rFonts w:ascii="Times New Roman" w:hAnsi="Times New Roman"/>
          <w:noProof/>
          <w:sz w:val="24"/>
          <w:szCs w:val="24"/>
          <w:lang w:val="es-ES"/>
        </w:rPr>
        <w:t xml:space="preserve"> (Jimenez, 2020)</w:t>
      </w: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La factibilidad Económica la relación costo-beneficio no se puede analizar superficialmente ya que aun cuando </w:t>
      </w:r>
      <w:proofErr w:type="gramStart"/>
      <w:r w:rsidRPr="005C0FFC">
        <w:rPr>
          <w:rFonts w:ascii="Times New Roman" w:hAnsi="Times New Roman"/>
          <w:sz w:val="24"/>
          <w:szCs w:val="24"/>
        </w:rPr>
        <w:t>el costo de estos vehículos son</w:t>
      </w:r>
      <w:proofErr w:type="gramEnd"/>
      <w:r w:rsidRPr="005C0FFC">
        <w:rPr>
          <w:rFonts w:ascii="Times New Roman" w:hAnsi="Times New Roman"/>
          <w:sz w:val="24"/>
          <w:szCs w:val="24"/>
        </w:rPr>
        <w:t xml:space="preserve"> superiores a los de los combustión interna a largo plazo se justifica su adquisición pues además de tener un mantenimiento menor y tener cero emisiones de gases de efecto invernadero, las regulaciones sobre efectos al ambiente de un momento a otro llegaran</w:t>
      </w:r>
      <w:r w:rsidRPr="005C0FFC">
        <w:rPr>
          <w:rFonts w:ascii="Times New Roman" w:hAnsi="Times New Roman"/>
          <w:noProof/>
          <w:sz w:val="24"/>
          <w:szCs w:val="24"/>
          <w:lang w:val="es-ES"/>
        </w:rPr>
        <w:t xml:space="preserve"> (Torres, 2015). </w:t>
      </w:r>
      <w:r w:rsidRPr="005C0FFC">
        <w:rPr>
          <w:rFonts w:ascii="Times New Roman" w:hAnsi="Times New Roman"/>
          <w:sz w:val="24"/>
          <w:szCs w:val="24"/>
        </w:rPr>
        <w:t>La factibilidad Comercial: Por supuesto que hay personas dispuestos a adquirir vehículos eléctricos en el Ecuador, pero como todo lo nuevo en un mercado estático y seguro, donde se vivieron mejorías en cuanto al rendimiento y control de emisión de gases para los vehículos de reciente data, el futuro de la transportación es definitivamente los vehículos eléctricos, en la figura número 1 se aprecian la cantidad de unidades vendidas por año.</w:t>
      </w:r>
    </w:p>
    <w:p w:rsidR="00B43CE9" w:rsidRPr="005C0FFC" w:rsidRDefault="00B43CE9" w:rsidP="00B43CE9">
      <w:pPr>
        <w:spacing w:after="0" w:line="360" w:lineRule="auto"/>
        <w:jc w:val="both"/>
        <w:rPr>
          <w:rFonts w:ascii="Times New Roman" w:hAnsi="Times New Roman"/>
          <w:sz w:val="24"/>
          <w:szCs w:val="24"/>
        </w:rPr>
      </w:pPr>
    </w:p>
    <w:p w:rsidR="00B43CE9" w:rsidRPr="005C0FFC" w:rsidRDefault="00B43CE9" w:rsidP="00B43CE9">
      <w:pPr>
        <w:spacing w:after="0" w:line="360" w:lineRule="auto"/>
        <w:ind w:left="1134" w:right="900"/>
        <w:jc w:val="center"/>
        <w:rPr>
          <w:rFonts w:ascii="Times New Roman" w:hAnsi="Times New Roman"/>
          <w:i/>
          <w:sz w:val="20"/>
          <w:szCs w:val="20"/>
        </w:rPr>
      </w:pPr>
      <w:r w:rsidRPr="005C0FFC">
        <w:rPr>
          <w:rFonts w:ascii="Times New Roman" w:hAnsi="Times New Roman"/>
          <w:noProof/>
          <w:sz w:val="24"/>
          <w:szCs w:val="24"/>
          <w:lang w:val="es-ES" w:eastAsia="es-ES"/>
        </w:rPr>
        <w:drawing>
          <wp:anchor distT="0" distB="0" distL="114300" distR="114300" simplePos="0" relativeHeight="251665408" behindDoc="0" locked="0" layoutInCell="1" allowOverlap="1" wp14:anchorId="6C23C2FD" wp14:editId="32FC646A">
            <wp:simplePos x="0" y="0"/>
            <wp:positionH relativeFrom="column">
              <wp:posOffset>756920</wp:posOffset>
            </wp:positionH>
            <wp:positionV relativeFrom="paragraph">
              <wp:posOffset>216535</wp:posOffset>
            </wp:positionV>
            <wp:extent cx="4266565" cy="2085975"/>
            <wp:effectExtent l="0" t="0" r="635" b="952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6565" cy="2085975"/>
                    </a:xfrm>
                    <a:prstGeom prst="rect">
                      <a:avLst/>
                    </a:prstGeom>
                    <a:noFill/>
                    <a:ln>
                      <a:noFill/>
                    </a:ln>
                  </pic:spPr>
                </pic:pic>
              </a:graphicData>
            </a:graphic>
          </wp:anchor>
        </w:drawing>
      </w:r>
      <w:r w:rsidRPr="005C0FFC">
        <w:rPr>
          <w:rFonts w:ascii="Times New Roman" w:hAnsi="Times New Roman"/>
          <w:b/>
          <w:sz w:val="20"/>
          <w:szCs w:val="20"/>
        </w:rPr>
        <w:t>Figura</w:t>
      </w:r>
      <w:r w:rsidRPr="005C0FFC">
        <w:rPr>
          <w:rFonts w:ascii="Times New Roman" w:hAnsi="Times New Roman"/>
          <w:b/>
          <w:i/>
          <w:sz w:val="20"/>
          <w:szCs w:val="20"/>
        </w:rPr>
        <w:t xml:space="preserve"> 1</w:t>
      </w:r>
      <w:r w:rsidRPr="005C0FFC">
        <w:rPr>
          <w:rFonts w:ascii="Times New Roman" w:hAnsi="Times New Roman"/>
          <w:i/>
          <w:sz w:val="20"/>
          <w:szCs w:val="20"/>
        </w:rPr>
        <w:t>: C</w:t>
      </w:r>
      <w:r w:rsidRPr="005C0FFC">
        <w:rPr>
          <w:rFonts w:ascii="Times New Roman" w:hAnsi="Times New Roman"/>
          <w:sz w:val="20"/>
          <w:szCs w:val="20"/>
        </w:rPr>
        <w:t xml:space="preserve">antidad de unidades vendidas por año. Fuente: </w:t>
      </w:r>
      <w:sdt>
        <w:sdtPr>
          <w:rPr>
            <w:rFonts w:ascii="Times New Roman" w:hAnsi="Times New Roman"/>
            <w:sz w:val="20"/>
            <w:szCs w:val="20"/>
          </w:rPr>
          <w:id w:val="5206585"/>
          <w:citation/>
        </w:sdtPr>
        <w:sdtEndPr/>
        <w:sdtContent>
          <w:r w:rsidRPr="005C0FFC">
            <w:rPr>
              <w:rFonts w:ascii="Times New Roman" w:hAnsi="Times New Roman"/>
              <w:sz w:val="20"/>
              <w:szCs w:val="20"/>
            </w:rPr>
            <w:fldChar w:fldCharType="begin"/>
          </w:r>
          <w:r w:rsidRPr="005C0FFC">
            <w:rPr>
              <w:rFonts w:ascii="Times New Roman" w:hAnsi="Times New Roman"/>
              <w:sz w:val="20"/>
              <w:szCs w:val="20"/>
              <w:lang w:val="es-ES"/>
            </w:rPr>
            <w:instrText xml:space="preserve"> CITATION Tor15 \l 3082 </w:instrText>
          </w:r>
          <w:r w:rsidRPr="005C0FFC">
            <w:rPr>
              <w:rFonts w:ascii="Times New Roman" w:hAnsi="Times New Roman"/>
              <w:sz w:val="20"/>
              <w:szCs w:val="20"/>
            </w:rPr>
            <w:fldChar w:fldCharType="separate"/>
          </w:r>
          <w:r w:rsidRPr="005C0FFC">
            <w:rPr>
              <w:rFonts w:ascii="Times New Roman" w:hAnsi="Times New Roman"/>
              <w:noProof/>
              <w:sz w:val="20"/>
              <w:szCs w:val="20"/>
              <w:lang w:val="es-ES"/>
            </w:rPr>
            <w:t>(Torres, 2015)</w:t>
          </w:r>
          <w:r w:rsidRPr="005C0FFC">
            <w:rPr>
              <w:rFonts w:ascii="Times New Roman" w:hAnsi="Times New Roman"/>
              <w:sz w:val="20"/>
              <w:szCs w:val="20"/>
            </w:rPr>
            <w:fldChar w:fldCharType="end"/>
          </w:r>
        </w:sdtContent>
      </w:sdt>
    </w:p>
    <w:p w:rsidR="00B43CE9" w:rsidRDefault="00B43CE9" w:rsidP="00B43CE9">
      <w:pPr>
        <w:spacing w:after="0" w:line="360" w:lineRule="auto"/>
        <w:jc w:val="both"/>
        <w:rPr>
          <w:rFonts w:ascii="Times New Roman" w:hAnsi="Times New Roman"/>
          <w:sz w:val="24"/>
          <w:szCs w:val="24"/>
        </w:rPr>
      </w:pP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La factibilidad Política y Legal: leyes como el reglamento para el control de las emisiones contaminantes producidas por los vehículos automotores con motor de combustión interna Decreto N° 39724 -MOPT-MINAE-S que regulan la cantidad de gases permitida arrojar al ambiente, el VII plan nacional de energía 2015-2030 van poco a poco al descarte de los vehículos de </w:t>
      </w:r>
      <w:r w:rsidRPr="005C0FFC">
        <w:rPr>
          <w:rFonts w:ascii="Times New Roman" w:hAnsi="Times New Roman"/>
          <w:sz w:val="24"/>
          <w:szCs w:val="24"/>
        </w:rPr>
        <w:lastRenderedPageBreak/>
        <w:t xml:space="preserve">combustión interna, este movimiento se acelerara cuando la eficiencia de los combustibles fósiles llegue a su tope y estos vehículos caigan en la obsolescencia. La corriente mundial va </w:t>
      </w:r>
      <w:proofErr w:type="gramStart"/>
      <w:r w:rsidRPr="005C0FFC">
        <w:rPr>
          <w:rFonts w:ascii="Times New Roman" w:hAnsi="Times New Roman"/>
          <w:sz w:val="24"/>
          <w:szCs w:val="24"/>
        </w:rPr>
        <w:t>directo</w:t>
      </w:r>
      <w:proofErr w:type="gramEnd"/>
      <w:r w:rsidRPr="005C0FFC">
        <w:rPr>
          <w:rFonts w:ascii="Times New Roman" w:hAnsi="Times New Roman"/>
          <w:sz w:val="24"/>
          <w:szCs w:val="24"/>
        </w:rPr>
        <w:t xml:space="preserve"> a dejar de producir vehículos de combustión interna y enfila todas las energías al desarrollo de vehículos que utilicen fuentes alternativas a los combustibles fósiles.</w:t>
      </w:r>
    </w:p>
    <w:p w:rsidR="00B43CE9" w:rsidRPr="005C0FFC" w:rsidRDefault="00B43CE9" w:rsidP="00B43CE9">
      <w:pPr>
        <w:spacing w:after="0" w:line="360" w:lineRule="auto"/>
        <w:jc w:val="both"/>
        <w:rPr>
          <w:rFonts w:ascii="Times New Roman" w:hAnsi="Times New Roman"/>
          <w:sz w:val="24"/>
          <w:szCs w:val="24"/>
        </w:rPr>
      </w:pPr>
    </w:p>
    <w:p w:rsidR="00B43CE9" w:rsidRPr="00B43CE9" w:rsidRDefault="00B43CE9" w:rsidP="00B43CE9">
      <w:pPr>
        <w:spacing w:after="0" w:line="360" w:lineRule="auto"/>
        <w:jc w:val="both"/>
        <w:rPr>
          <w:rFonts w:ascii="Times New Roman" w:hAnsi="Times New Roman"/>
          <w:b/>
          <w:sz w:val="26"/>
          <w:szCs w:val="26"/>
        </w:rPr>
      </w:pPr>
      <w:r w:rsidRPr="00B43CE9">
        <w:rPr>
          <w:rFonts w:ascii="Times New Roman" w:hAnsi="Times New Roman"/>
          <w:b/>
          <w:sz w:val="26"/>
          <w:szCs w:val="26"/>
        </w:rPr>
        <w:t>Conclusiones</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La Energía es fundamental para la producción de bienes y servicios, que pasaran a formar parte del bienestar que disfruta la población mundial, si queremos que estos niveles de bienestar estén en continuo aumento debemos estar claros que será necesario demandar más energía.</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El resultado de apalancar el desarrollo logrado hasta el momento, en el uso de la energía proveniente de los combustibles fósiles, lo vemos en el medio ambiente traducido en el calentamiento global, y el resultado ha sido, sequias, incendios, inundaciones, aumento del nivel de las aguas y por supuesto disminución de los alimentos a disposición de la población mundial. Por otra </w:t>
      </w:r>
      <w:proofErr w:type="gramStart"/>
      <w:r w:rsidRPr="005C0FFC">
        <w:rPr>
          <w:rFonts w:ascii="Times New Roman" w:hAnsi="Times New Roman"/>
          <w:sz w:val="24"/>
          <w:szCs w:val="24"/>
        </w:rPr>
        <w:t>parte</w:t>
      </w:r>
      <w:proofErr w:type="gramEnd"/>
      <w:r w:rsidRPr="005C0FFC">
        <w:rPr>
          <w:rFonts w:ascii="Times New Roman" w:hAnsi="Times New Roman"/>
          <w:sz w:val="24"/>
          <w:szCs w:val="24"/>
        </w:rPr>
        <w:t xml:space="preserve"> que ha contribuido a disminuir este efecto dañino, el uso de energías alternativas que son amigables con el ambiente, entonces vemos que no es una condición para salvar al planeta condenarnos a renunciar a nuestro nivel de vida, el planeta si reclama que cambiemos nuestros hábitos consumistas sin control.</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Para disminuir el calentamiento global es necesario eliminar la cantidad de CO2 que se libera al ambiente, gran parte de esos gases proviene del uso de vehículos de combustión interna, si optamos por cambiar nuestros vehículos actuales por eléctricos, se estaría eliminando rápidamente parte de esos gases, sin contar los que se producen cuando se convierte el petróleo en derivados.</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El planeta por mucho tiempo uso la energía como si surtiera de una fuente inagotable, pero con el tiempo además de agotar las reservas de petróleo y gas, el camino dejo una gran estela de contaminación ya no se consigue nuevos yacimientos tan fácilmente como antes, la geopolítica también hace que la confiabilidad y certeza </w:t>
      </w:r>
      <w:proofErr w:type="gramStart"/>
      <w:r w:rsidRPr="005C0FFC">
        <w:rPr>
          <w:rFonts w:ascii="Times New Roman" w:hAnsi="Times New Roman"/>
          <w:sz w:val="24"/>
          <w:szCs w:val="24"/>
        </w:rPr>
        <w:t>del suministros</w:t>
      </w:r>
      <w:proofErr w:type="gramEnd"/>
      <w:r w:rsidRPr="005C0FFC">
        <w:rPr>
          <w:rFonts w:ascii="Times New Roman" w:hAnsi="Times New Roman"/>
          <w:sz w:val="24"/>
          <w:szCs w:val="24"/>
        </w:rPr>
        <w:t xml:space="preserve"> e altere por eso se hizo necesario la búsqueda de nuevas formas de energías renovables, como la solar, eólica, hidroeléctrica entre otras. Que además no dañen en gran manera al ambiente.</w:t>
      </w:r>
    </w:p>
    <w:p w:rsidR="00B43CE9" w:rsidRPr="005C0FFC"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No es nuevo el concepto de los vehículos Eléctricos, pero si el avance que han tenido al aplicarle nuevos conocimientos y tecnologías, cada vez es mayor la autonomía y potencia que tiene estos vehículos, una de las fallas de sus inicios, incluso hoy se implanta records de autonomía por encima de los vehículos de combustión interna. Solo hay que acercar lo logrado hasta el momento al gran </w:t>
      </w:r>
      <w:r w:rsidRPr="005C0FFC">
        <w:rPr>
          <w:rFonts w:ascii="Times New Roman" w:hAnsi="Times New Roman"/>
          <w:sz w:val="24"/>
          <w:szCs w:val="24"/>
        </w:rPr>
        <w:lastRenderedPageBreak/>
        <w:t>público como ocurre con toda la tecnología con el correr del tiempo se hace más barata, al igual que pasó con las computadoras y con los teléfonos ya los fabricantes hacen vehículos más económicos, no son únicamente para millonarios, todos debemos de poner nuestro granito de arena para cambiar definitivamente de paradigma.</w:t>
      </w:r>
    </w:p>
    <w:p w:rsidR="00B43CE9" w:rsidRDefault="00B43CE9" w:rsidP="00B43CE9">
      <w:pPr>
        <w:spacing w:after="0" w:line="360" w:lineRule="auto"/>
        <w:jc w:val="both"/>
        <w:rPr>
          <w:rFonts w:ascii="Times New Roman" w:hAnsi="Times New Roman"/>
          <w:sz w:val="24"/>
          <w:szCs w:val="24"/>
        </w:rPr>
      </w:pPr>
      <w:r w:rsidRPr="005C0FFC">
        <w:rPr>
          <w:rFonts w:ascii="Times New Roman" w:hAnsi="Times New Roman"/>
          <w:sz w:val="24"/>
          <w:szCs w:val="24"/>
        </w:rPr>
        <w:t xml:space="preserve">Ya anteriormente hablamos de que dependiendo del origen de la energía esta será o no amigable con el ambiente, pero además cuando comparamos un vehículo eléctrico con uno de combustión interna vemos que el eléctrico en mucho más eficiente con el consumo de energía cuando la tecnología en construcción de baterías para estos vehículos logre un avance significativo será ilógico comparar ambos vehículos, pues desde el punto de vista de los gases descargados a la atmosfera los vehículos eléctricos tienen cero emisión. Mientras que los de combustión interna dependen de muchos factores para que estas emisiones sean no </w:t>
      </w:r>
      <w:proofErr w:type="gramStart"/>
      <w:r w:rsidRPr="005C0FFC">
        <w:rPr>
          <w:rFonts w:ascii="Times New Roman" w:hAnsi="Times New Roman"/>
          <w:sz w:val="24"/>
          <w:szCs w:val="24"/>
        </w:rPr>
        <w:t>cero</w:t>
      </w:r>
      <w:proofErr w:type="gramEnd"/>
      <w:r w:rsidRPr="005C0FFC">
        <w:rPr>
          <w:rFonts w:ascii="Times New Roman" w:hAnsi="Times New Roman"/>
          <w:sz w:val="24"/>
          <w:szCs w:val="24"/>
        </w:rPr>
        <w:t xml:space="preserve"> pero si mantenerlas en un nivel aceptable. </w:t>
      </w:r>
    </w:p>
    <w:p w:rsidR="00B43CE9" w:rsidRPr="005C0FFC" w:rsidRDefault="00B43CE9" w:rsidP="00B43CE9">
      <w:pPr>
        <w:spacing w:after="0" w:line="360" w:lineRule="auto"/>
        <w:jc w:val="both"/>
        <w:rPr>
          <w:rFonts w:ascii="Times New Roman" w:hAnsi="Times New Roman"/>
          <w:sz w:val="24"/>
          <w:szCs w:val="24"/>
        </w:rPr>
      </w:pPr>
    </w:p>
    <w:p w:rsidR="00B43CE9" w:rsidRPr="00B43CE9" w:rsidRDefault="00B43CE9" w:rsidP="00B43CE9">
      <w:pPr>
        <w:spacing w:after="0" w:line="360" w:lineRule="auto"/>
        <w:jc w:val="both"/>
        <w:rPr>
          <w:rFonts w:ascii="Times New Roman" w:hAnsi="Times New Roman"/>
          <w:sz w:val="26"/>
          <w:szCs w:val="26"/>
        </w:rPr>
      </w:pPr>
      <w:r w:rsidRPr="00B43CE9">
        <w:rPr>
          <w:rFonts w:ascii="Times New Roman" w:hAnsi="Times New Roman"/>
          <w:b/>
          <w:sz w:val="26"/>
          <w:szCs w:val="26"/>
        </w:rPr>
        <w:t>Referencias Bibliográficas</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sz w:val="24"/>
          <w:szCs w:val="24"/>
        </w:rPr>
        <w:fldChar w:fldCharType="begin"/>
      </w:r>
      <w:r w:rsidRPr="00B43CE9">
        <w:rPr>
          <w:rFonts w:ascii="Times New Roman" w:hAnsi="Times New Roman"/>
          <w:sz w:val="24"/>
          <w:szCs w:val="24"/>
          <w:lang w:val="es-ES"/>
        </w:rPr>
        <w:instrText xml:space="preserve"> BIBLIOGRAPHY  \l 3082 </w:instrText>
      </w:r>
      <w:r w:rsidRPr="00B43CE9">
        <w:rPr>
          <w:rFonts w:ascii="Times New Roman" w:hAnsi="Times New Roman"/>
          <w:sz w:val="24"/>
          <w:szCs w:val="24"/>
        </w:rPr>
        <w:fldChar w:fldCharType="separate"/>
      </w:r>
      <w:r w:rsidRPr="00B43CE9">
        <w:rPr>
          <w:rFonts w:ascii="Times New Roman" w:hAnsi="Times New Roman"/>
          <w:noProof/>
          <w:sz w:val="24"/>
          <w:szCs w:val="24"/>
        </w:rPr>
        <w:t xml:space="preserve">Acosta, A. (30 de 01 de 2017). </w:t>
      </w:r>
      <w:r w:rsidRPr="00B43CE9">
        <w:rPr>
          <w:rFonts w:ascii="Times New Roman" w:hAnsi="Times New Roman"/>
          <w:iCs/>
          <w:noProof/>
          <w:sz w:val="24"/>
          <w:szCs w:val="24"/>
        </w:rPr>
        <w:t>LA CRISIS ENERGÉTICA Y LAS ENERGÍAS ALTERNATIVAS</w:t>
      </w:r>
      <w:r w:rsidRPr="00B43CE9">
        <w:rPr>
          <w:rFonts w:ascii="Times New Roman" w:hAnsi="Times New Roman"/>
          <w:noProof/>
          <w:sz w:val="24"/>
          <w:szCs w:val="24"/>
        </w:rPr>
        <w:t>. Recuperado el 13 de Agosto de 2021, de https://www.uexternado.edu.co/wp-content/uploads/2017/01/crisisEnergeticaEnergiasAlternativas.pdf</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Agencia EFE. (29 de 04 de 2021). </w:t>
      </w:r>
      <w:r w:rsidRPr="00B43CE9">
        <w:rPr>
          <w:rFonts w:ascii="Times New Roman" w:hAnsi="Times New Roman"/>
          <w:iCs/>
          <w:noProof/>
          <w:sz w:val="24"/>
          <w:szCs w:val="24"/>
        </w:rPr>
        <w:t>EFE.com</w:t>
      </w:r>
      <w:r w:rsidRPr="00B43CE9">
        <w:rPr>
          <w:rFonts w:ascii="Times New Roman" w:hAnsi="Times New Roman"/>
          <w:noProof/>
          <w:sz w:val="24"/>
          <w:szCs w:val="24"/>
        </w:rPr>
        <w:t>. Recuperado el 13 de Agosto de 2021, de www.efe.com</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Agencia Internacional de la Energía AIE. (2020). </w:t>
      </w:r>
      <w:r w:rsidRPr="00B43CE9">
        <w:rPr>
          <w:rFonts w:ascii="Times New Roman" w:hAnsi="Times New Roman"/>
          <w:iCs/>
          <w:noProof/>
          <w:sz w:val="24"/>
          <w:szCs w:val="24"/>
        </w:rPr>
        <w:t>Panorama Energetico Mundial 2020.</w:t>
      </w:r>
      <w:r w:rsidRPr="00B43CE9">
        <w:rPr>
          <w:rFonts w:ascii="Times New Roman" w:hAnsi="Times New Roman"/>
          <w:noProof/>
          <w:sz w:val="24"/>
          <w:szCs w:val="24"/>
        </w:rPr>
        <w:t xml:space="preserve"> AIE, Paris.</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Asociacion Internacional de Energia. (9 de Agosto de 2020). </w:t>
      </w:r>
      <w:r w:rsidRPr="00B43CE9">
        <w:rPr>
          <w:rFonts w:ascii="Times New Roman" w:hAnsi="Times New Roman"/>
          <w:iCs/>
          <w:noProof/>
          <w:sz w:val="24"/>
          <w:szCs w:val="24"/>
        </w:rPr>
        <w:t>www.iea.org/countries</w:t>
      </w:r>
      <w:r w:rsidRPr="00B43CE9">
        <w:rPr>
          <w:rFonts w:ascii="Times New Roman" w:hAnsi="Times New Roman"/>
          <w:noProof/>
          <w:sz w:val="24"/>
          <w:szCs w:val="24"/>
        </w:rPr>
        <w:t>. Recuperado el 13 de Agosto de 2021, de https://www.iea.org/countries</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Diaz, E. (2020). Etiquetado de Vehículos en Ecuador, en base al consumo de combustible, emisión de CO2 y Kilometraje vehicular: Cálculos reales de emisiones de CO2 y consumo de combustible vehicular. </w:t>
      </w:r>
      <w:r w:rsidRPr="00B43CE9">
        <w:rPr>
          <w:rFonts w:ascii="Times New Roman" w:hAnsi="Times New Roman"/>
          <w:iCs/>
          <w:noProof/>
          <w:sz w:val="24"/>
          <w:szCs w:val="24"/>
        </w:rPr>
        <w:t>Investigación Tecnológica ISTCT, 2</w:t>
      </w:r>
      <w:r w:rsidRPr="00B43CE9">
        <w:rPr>
          <w:rFonts w:ascii="Times New Roman" w:hAnsi="Times New Roman"/>
          <w:noProof/>
          <w:sz w:val="24"/>
          <w:szCs w:val="24"/>
        </w:rPr>
        <w:t xml:space="preserve"> (1), 9.</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Gascueña, D. (21 de Octubre de 2020). </w:t>
      </w:r>
      <w:r w:rsidRPr="00B43CE9">
        <w:rPr>
          <w:rFonts w:ascii="Times New Roman" w:hAnsi="Times New Roman"/>
          <w:iCs/>
          <w:noProof/>
          <w:sz w:val="24"/>
          <w:szCs w:val="24"/>
        </w:rPr>
        <w:t>Los nuevos escenarios energéticos tras la crisis de la COVID-19</w:t>
      </w:r>
      <w:r w:rsidRPr="00B43CE9">
        <w:rPr>
          <w:rFonts w:ascii="Times New Roman" w:hAnsi="Times New Roman"/>
          <w:noProof/>
          <w:sz w:val="24"/>
          <w:szCs w:val="24"/>
        </w:rPr>
        <w:t xml:space="preserve">. Recuperado el 10 de 08 de 2021, de </w:t>
      </w:r>
      <w:r w:rsidRPr="00B43CE9">
        <w:rPr>
          <w:rFonts w:ascii="Times New Roman" w:hAnsi="Times New Roman"/>
          <w:noProof/>
          <w:sz w:val="24"/>
          <w:szCs w:val="24"/>
        </w:rPr>
        <w:lastRenderedPageBreak/>
        <w:t>https://www.bbvaopenmind.com/ciencia/medioambiente/los-nuevos-escenarios-energeticos-tras-la-crisis-la-covid-19/</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Grupo Intergubernamental de Expertos sobre el cambio climático IPCC. (9 de agosto de 2021). </w:t>
      </w:r>
      <w:r w:rsidRPr="00B43CE9">
        <w:rPr>
          <w:rFonts w:ascii="Times New Roman" w:hAnsi="Times New Roman"/>
          <w:iCs/>
          <w:noProof/>
          <w:sz w:val="24"/>
          <w:szCs w:val="24"/>
        </w:rPr>
        <w:t>El cambio climático es generalizado, rápido y se está intensificando</w:t>
      </w:r>
      <w:r w:rsidRPr="00B43CE9">
        <w:rPr>
          <w:rFonts w:ascii="Times New Roman" w:hAnsi="Times New Roman"/>
          <w:noProof/>
          <w:sz w:val="24"/>
          <w:szCs w:val="24"/>
        </w:rPr>
        <w:t>. Recuperado el 12 de 8 de 2021, de https://www.ipcc.ch/site/assets/uploads/2021/08/IPCC_WGI-AR6-Press-Release-Final_es.pdf</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Jimenez, M. (2020). </w:t>
      </w:r>
      <w:r w:rsidRPr="00B43CE9">
        <w:rPr>
          <w:rFonts w:ascii="Times New Roman" w:hAnsi="Times New Roman"/>
          <w:iCs/>
          <w:noProof/>
          <w:sz w:val="24"/>
          <w:szCs w:val="24"/>
        </w:rPr>
        <w:t>Estudio de prefactibilidad para sustitución de flotilla vehicular de motor de combustible fósil a vehículos eléctricos en ThyssenKrupp Elevadores S.A.</w:t>
      </w:r>
      <w:r w:rsidRPr="00B43CE9">
        <w:rPr>
          <w:rFonts w:ascii="Times New Roman" w:hAnsi="Times New Roman"/>
          <w:noProof/>
          <w:sz w:val="24"/>
          <w:szCs w:val="24"/>
        </w:rPr>
        <w:t xml:space="preserve"> Tecnologico de Costa Rica, Escuela de Ingenieria Electromecanica. Cartageo: Informe de práctica profesional para optar al título de Ingeniero en mantenimiento industrial .</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Ordóñez, W. (2019). </w:t>
      </w:r>
      <w:r w:rsidRPr="00B43CE9">
        <w:rPr>
          <w:rFonts w:ascii="Times New Roman" w:hAnsi="Times New Roman"/>
          <w:iCs/>
          <w:noProof/>
          <w:sz w:val="24"/>
          <w:szCs w:val="24"/>
        </w:rPr>
        <w:t>Estudio de las barreras que impiden la introducción del vehículo eléctrico en la flota de taxis en la ciudad de Cuenca.</w:t>
      </w:r>
      <w:r w:rsidRPr="00B43CE9">
        <w:rPr>
          <w:rFonts w:ascii="Times New Roman" w:hAnsi="Times New Roman"/>
          <w:noProof/>
          <w:sz w:val="24"/>
          <w:szCs w:val="24"/>
        </w:rPr>
        <w:t xml:space="preserve"> Universidad Politecnica Saleciana. Cuenca: Trabajo especial de grado.</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Palella, S., &amp; Martins, P. (2010). </w:t>
      </w:r>
      <w:r w:rsidRPr="00B43CE9">
        <w:rPr>
          <w:rFonts w:ascii="Times New Roman" w:hAnsi="Times New Roman"/>
          <w:iCs/>
          <w:noProof/>
          <w:sz w:val="24"/>
          <w:szCs w:val="24"/>
        </w:rPr>
        <w:t xml:space="preserve">Metodología de la Investigación Cuantitativa. </w:t>
      </w:r>
      <w:r w:rsidRPr="00B43CE9">
        <w:rPr>
          <w:rFonts w:ascii="Times New Roman" w:hAnsi="Times New Roman"/>
          <w:noProof/>
          <w:sz w:val="24"/>
          <w:szCs w:val="24"/>
        </w:rPr>
        <w:t>(2da ed.). Caracas, Venezuela: FEDEUPEL.</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Renteria, V., Toledo, E., Bravo, D., &amp; Ochoa, D. (2020). Relación entre Emisiones Contaminantes, Crecimiento Económico y Consumo de Energía. El caso de Ecuador. </w:t>
      </w:r>
      <w:r w:rsidRPr="00B43CE9">
        <w:rPr>
          <w:rFonts w:ascii="Times New Roman" w:hAnsi="Times New Roman"/>
          <w:iCs/>
          <w:noProof/>
          <w:sz w:val="24"/>
          <w:szCs w:val="24"/>
        </w:rPr>
        <w:t>Revista Politécnica, 38</w:t>
      </w:r>
      <w:r w:rsidRPr="00B43CE9">
        <w:rPr>
          <w:rFonts w:ascii="Times New Roman" w:hAnsi="Times New Roman"/>
          <w:noProof/>
          <w:sz w:val="24"/>
          <w:szCs w:val="24"/>
        </w:rPr>
        <w:t xml:space="preserve"> (1), 83-90.</w:t>
      </w:r>
    </w:p>
    <w:p w:rsidR="00B43CE9" w:rsidRPr="00B43CE9" w:rsidRDefault="00B43CE9" w:rsidP="00B43CE9">
      <w:pPr>
        <w:pStyle w:val="Bibliografa"/>
        <w:numPr>
          <w:ilvl w:val="0"/>
          <w:numId w:val="20"/>
        </w:numPr>
        <w:spacing w:after="0" w:line="360" w:lineRule="auto"/>
        <w:ind w:left="709" w:hanging="567"/>
        <w:jc w:val="both"/>
        <w:rPr>
          <w:rFonts w:ascii="Times New Roman" w:hAnsi="Times New Roman"/>
          <w:noProof/>
          <w:sz w:val="24"/>
          <w:szCs w:val="24"/>
        </w:rPr>
      </w:pPr>
      <w:r w:rsidRPr="00B43CE9">
        <w:rPr>
          <w:rFonts w:ascii="Times New Roman" w:hAnsi="Times New Roman"/>
          <w:noProof/>
          <w:sz w:val="24"/>
          <w:szCs w:val="24"/>
        </w:rPr>
        <w:t xml:space="preserve">Rojas, D., Salazar, J., Montoya, D., &amp; Muñoz, E. (2020). Problemática de la contaminación del aire en Colombia. </w:t>
      </w:r>
      <w:r w:rsidRPr="00B43CE9">
        <w:rPr>
          <w:rFonts w:ascii="Times New Roman" w:hAnsi="Times New Roman"/>
          <w:iCs/>
          <w:noProof/>
          <w:sz w:val="24"/>
          <w:szCs w:val="24"/>
        </w:rPr>
        <w:t>Revista Ambiental ÉOLO, 18</w:t>
      </w:r>
      <w:r w:rsidRPr="00B43CE9">
        <w:rPr>
          <w:rFonts w:ascii="Times New Roman" w:hAnsi="Times New Roman"/>
          <w:noProof/>
          <w:sz w:val="24"/>
          <w:szCs w:val="24"/>
        </w:rPr>
        <w:t xml:space="preserve"> (1).</w:t>
      </w:r>
    </w:p>
    <w:p w:rsidR="00B43CE9" w:rsidRPr="00B43CE9" w:rsidRDefault="00B43CE9" w:rsidP="00B43CE9">
      <w:pPr>
        <w:pStyle w:val="Bibliografa"/>
        <w:numPr>
          <w:ilvl w:val="0"/>
          <w:numId w:val="20"/>
        </w:numPr>
        <w:spacing w:after="0" w:line="360" w:lineRule="auto"/>
        <w:ind w:left="709" w:right="425" w:hanging="567"/>
        <w:jc w:val="both"/>
        <w:rPr>
          <w:rFonts w:ascii="Times New Roman" w:eastAsia="Times New Roman" w:hAnsi="Times New Roman"/>
          <w:sz w:val="24"/>
          <w:szCs w:val="24"/>
        </w:rPr>
      </w:pPr>
      <w:r w:rsidRPr="00B43CE9">
        <w:rPr>
          <w:rFonts w:ascii="Times New Roman" w:hAnsi="Times New Roman"/>
          <w:noProof/>
          <w:sz w:val="24"/>
          <w:szCs w:val="24"/>
        </w:rPr>
        <w:t xml:space="preserve">Sanchez, L., Fabela, M., Flores, O., Hernández, J., Vázquez, D., &amp; Cruz, M. (2019). </w:t>
      </w:r>
      <w:r w:rsidRPr="00B43CE9">
        <w:rPr>
          <w:rFonts w:ascii="Times New Roman" w:hAnsi="Times New Roman"/>
          <w:iCs/>
          <w:noProof/>
          <w:sz w:val="24"/>
          <w:szCs w:val="24"/>
        </w:rPr>
        <w:t>Revisión de la normativa internacional sobre límites de emisiones contaminantes de vehículos de carretera.</w:t>
      </w:r>
      <w:r w:rsidRPr="00B43CE9">
        <w:rPr>
          <w:rFonts w:ascii="Times New Roman" w:hAnsi="Times New Roman"/>
          <w:noProof/>
          <w:sz w:val="24"/>
          <w:szCs w:val="24"/>
        </w:rPr>
        <w:t xml:space="preserve"> Sanfandila: Publicación Técnica Nº 562 del Instituto Mexicano de transporte.</w:t>
      </w:r>
    </w:p>
    <w:p w:rsidR="00794C51" w:rsidRPr="00B43CE9" w:rsidRDefault="00B43CE9" w:rsidP="00B43CE9">
      <w:pPr>
        <w:pStyle w:val="Bibliografa"/>
        <w:numPr>
          <w:ilvl w:val="0"/>
          <w:numId w:val="20"/>
        </w:numPr>
        <w:spacing w:after="0" w:line="360" w:lineRule="auto"/>
        <w:ind w:left="709" w:right="425" w:hanging="567"/>
        <w:jc w:val="both"/>
        <w:rPr>
          <w:rFonts w:ascii="Times New Roman" w:eastAsia="Times New Roman" w:hAnsi="Times New Roman"/>
          <w:sz w:val="24"/>
          <w:szCs w:val="24"/>
        </w:rPr>
      </w:pPr>
      <w:r w:rsidRPr="00B43CE9">
        <w:rPr>
          <w:rFonts w:ascii="Times New Roman" w:hAnsi="Times New Roman"/>
          <w:noProof/>
          <w:sz w:val="24"/>
          <w:szCs w:val="24"/>
        </w:rPr>
        <w:t xml:space="preserve">Torres, J. (2015). </w:t>
      </w:r>
      <w:r w:rsidRPr="00B43CE9">
        <w:rPr>
          <w:rFonts w:ascii="Times New Roman" w:hAnsi="Times New Roman"/>
          <w:iCs/>
          <w:noProof/>
          <w:sz w:val="24"/>
          <w:szCs w:val="24"/>
        </w:rPr>
        <w:t>Estudio de Viabilidad de la implantacion de vehiculos electricos en la ciudad de Cuenca.</w:t>
      </w:r>
      <w:r w:rsidRPr="00B43CE9">
        <w:rPr>
          <w:rFonts w:ascii="Times New Roman" w:hAnsi="Times New Roman"/>
          <w:noProof/>
          <w:sz w:val="24"/>
          <w:szCs w:val="24"/>
        </w:rPr>
        <w:t xml:space="preserve"> Universidad Politecnica Saleciana de Cuenca. Cuenca: Trabajo especial de grado.</w:t>
      </w:r>
      <w:r w:rsidRPr="00B43CE9">
        <w:rPr>
          <w:rFonts w:ascii="Times New Roman" w:hAnsi="Times New Roman"/>
          <w:sz w:val="24"/>
          <w:szCs w:val="24"/>
        </w:rPr>
        <w:fldChar w:fldCharType="end"/>
      </w:r>
    </w:p>
    <w:p w:rsidR="00794C51" w:rsidRDefault="00794C51" w:rsidP="00BF49D3">
      <w:pPr>
        <w:pStyle w:val="Prrafodelista"/>
        <w:tabs>
          <w:tab w:val="left" w:pos="3952"/>
        </w:tabs>
        <w:spacing w:after="0" w:line="360" w:lineRule="auto"/>
        <w:ind w:left="709" w:hanging="501"/>
        <w:jc w:val="center"/>
        <w:rPr>
          <w:rFonts w:ascii="Times New Roman" w:hAnsi="Times New Roman"/>
          <w:sz w:val="16"/>
          <w:szCs w:val="16"/>
        </w:rPr>
      </w:pPr>
    </w:p>
    <w:p w:rsidR="00794C51" w:rsidRDefault="00794C51" w:rsidP="00BF49D3">
      <w:pPr>
        <w:pStyle w:val="Prrafodelista"/>
        <w:tabs>
          <w:tab w:val="left" w:pos="3952"/>
        </w:tabs>
        <w:spacing w:after="0" w:line="360" w:lineRule="auto"/>
        <w:ind w:left="709" w:hanging="501"/>
        <w:jc w:val="center"/>
        <w:rPr>
          <w:rFonts w:ascii="Times New Roman" w:hAnsi="Times New Roman"/>
          <w:sz w:val="16"/>
          <w:szCs w:val="16"/>
        </w:rPr>
      </w:pPr>
    </w:p>
    <w:p w:rsidR="00FF5C0F" w:rsidRPr="004C5AB0" w:rsidRDefault="00FF5C0F" w:rsidP="00BF49D3">
      <w:pPr>
        <w:pStyle w:val="Prrafodelista"/>
        <w:tabs>
          <w:tab w:val="left" w:pos="3952"/>
        </w:tabs>
        <w:spacing w:after="0" w:line="360" w:lineRule="auto"/>
        <w:ind w:left="709" w:hanging="501"/>
        <w:jc w:val="center"/>
        <w:rPr>
          <w:rFonts w:ascii="Times New Roman" w:hAnsi="Times New Roman"/>
          <w:sz w:val="16"/>
          <w:szCs w:val="16"/>
          <w:lang w:val="en-US"/>
        </w:rPr>
      </w:pPr>
      <w:r w:rsidRPr="00206430">
        <w:rPr>
          <w:rFonts w:ascii="Times New Roman" w:hAnsi="Times New Roman"/>
          <w:sz w:val="16"/>
          <w:szCs w:val="16"/>
        </w:rPr>
        <w:t xml:space="preserve">© </w:t>
      </w:r>
      <w:r w:rsidRPr="00AA5316">
        <w:rPr>
          <w:rFonts w:ascii="Times New Roman" w:hAnsi="Times New Roman"/>
          <w:sz w:val="16"/>
          <w:szCs w:val="16"/>
        </w:rPr>
        <w:t xml:space="preserve">2020 por los autores. Este artículo es de acceso abierto y distribuido según los términos y condiciones de la licencia </w:t>
      </w:r>
      <w:proofErr w:type="spellStart"/>
      <w:r w:rsidRPr="00AA5316">
        <w:rPr>
          <w:rFonts w:ascii="Times New Roman" w:hAnsi="Times New Roman"/>
          <w:sz w:val="16"/>
          <w:szCs w:val="16"/>
        </w:rPr>
        <w:t>CreativeCommons</w:t>
      </w:r>
      <w:proofErr w:type="spellEnd"/>
      <w:r w:rsidRPr="00AA5316">
        <w:rPr>
          <w:rFonts w:ascii="Times New Roman" w:hAnsi="Times New Roman"/>
          <w:sz w:val="16"/>
          <w:szCs w:val="16"/>
        </w:rPr>
        <w:t xml:space="preserve"> Atribución-</w:t>
      </w:r>
      <w:proofErr w:type="spellStart"/>
      <w:r w:rsidRPr="00AA5316">
        <w:rPr>
          <w:rFonts w:ascii="Times New Roman" w:hAnsi="Times New Roman"/>
          <w:sz w:val="16"/>
          <w:szCs w:val="16"/>
        </w:rPr>
        <w:t>NoComercial</w:t>
      </w:r>
      <w:proofErr w:type="spellEnd"/>
      <w:r w:rsidRPr="00AA5316">
        <w:rPr>
          <w:rFonts w:ascii="Times New Roman" w:hAnsi="Times New Roman"/>
          <w:sz w:val="16"/>
          <w:szCs w:val="16"/>
        </w:rPr>
        <w:t>-</w:t>
      </w:r>
      <w:proofErr w:type="spellStart"/>
      <w:r w:rsidRPr="00AA5316">
        <w:rPr>
          <w:rFonts w:ascii="Times New Roman" w:hAnsi="Times New Roman"/>
          <w:sz w:val="16"/>
          <w:szCs w:val="16"/>
        </w:rPr>
        <w:t>CompartirIgual</w:t>
      </w:r>
      <w:proofErr w:type="spellEnd"/>
      <w:r w:rsidRPr="00AA5316">
        <w:rPr>
          <w:rFonts w:ascii="Times New Roman" w:hAnsi="Times New Roman"/>
          <w:sz w:val="16"/>
          <w:szCs w:val="16"/>
        </w:rPr>
        <w:t xml:space="preserve"> 4.0 Internacional (CC BY-NC-SA 4.0)</w:t>
      </w:r>
    </w:p>
    <w:p w:rsidR="00840098" w:rsidRPr="007B0009" w:rsidRDefault="00FF5C0F" w:rsidP="007B0009">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RPr="007B0009" w:rsidSect="00B43CE9">
      <w:headerReference w:type="even" r:id="rId25"/>
      <w:headerReference w:type="default" r:id="rId26"/>
      <w:headerReference w:type="first" r:id="rId27"/>
      <w:pgSz w:w="12240" w:h="15840"/>
      <w:pgMar w:top="1418" w:right="1467" w:bottom="1418" w:left="1418" w:header="454" w:footer="708" w:gutter="0"/>
      <w:pgNumType w:start="108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72" w:rsidRDefault="00EF6072">
      <w:pPr>
        <w:spacing w:after="0" w:line="240" w:lineRule="auto"/>
      </w:pPr>
      <w:r>
        <w:separator/>
      </w:r>
    </w:p>
  </w:endnote>
  <w:endnote w:type="continuationSeparator" w:id="0">
    <w:p w:rsidR="00EF6072" w:rsidRDefault="00EF6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Yu Gothic"/>
    <w:charset w:val="80"/>
    <w:family w:val="swiss"/>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DF79F8">
    <w:pPr>
      <w:pStyle w:val="Piedepgina"/>
    </w:pPr>
    <w:r>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27" w:rsidRDefault="007B3D27" w:rsidP="004C2C52">
                          <w:pPr>
                            <w:jc w:val="right"/>
                          </w:pPr>
                          <w:r>
                            <w:rPr>
                              <w:rFonts w:ascii="Times New Roman" w:hAnsi="Times New Roman"/>
                              <w:sz w:val="20"/>
                              <w:szCs w:val="20"/>
                            </w:rPr>
                            <w:t xml:space="preserve">Pol. Con. (Edición núm. </w:t>
                          </w:r>
                          <w:r w:rsidRPr="000F3C00">
                            <w:rPr>
                              <w:rFonts w:ascii="Times New Roman" w:hAnsi="Times New Roman"/>
                              <w:sz w:val="20"/>
                              <w:szCs w:val="20"/>
                            </w:rPr>
                            <w:t>5</w:t>
                          </w:r>
                          <w:r>
                            <w:rPr>
                              <w:rFonts w:ascii="Times New Roman" w:hAnsi="Times New Roman"/>
                              <w:sz w:val="20"/>
                              <w:szCs w:val="20"/>
                            </w:rPr>
                            <w:t xml:space="preserve">8) Vol. 6, No 5, </w:t>
                          </w:r>
                          <w:proofErr w:type="gramStart"/>
                          <w:r>
                            <w:rPr>
                              <w:rFonts w:ascii="Times New Roman" w:hAnsi="Times New Roman"/>
                              <w:sz w:val="20"/>
                              <w:szCs w:val="20"/>
                            </w:rPr>
                            <w:t>Mayo</w:t>
                          </w:r>
                          <w:proofErr w:type="gramEnd"/>
                          <w:r w:rsidRPr="00B930ED">
                            <w:rPr>
                              <w:rFonts w:ascii="Times New Roman" w:hAnsi="Times New Roman"/>
                              <w:sz w:val="20"/>
                              <w:szCs w:val="20"/>
                            </w:rPr>
                            <w:t xml:space="preserve"> 2021</w:t>
                          </w:r>
                          <w:r>
                            <w:rPr>
                              <w:rFonts w:ascii="Times New Roman" w:hAnsi="Times New Roman"/>
                              <w:sz w:val="20"/>
                              <w:szCs w:val="20"/>
                            </w:rPr>
                            <w:t xml:space="preserve">, pp. </w:t>
                          </w:r>
                          <w:r w:rsidR="00B43CE9" w:rsidRPr="00B43CE9">
                            <w:rPr>
                              <w:rFonts w:ascii="Times New Roman" w:hAnsi="Times New Roman"/>
                              <w:sz w:val="20"/>
                              <w:szCs w:val="20"/>
                            </w:rPr>
                            <w:t>1084-1095</w:t>
                          </w:r>
                          <w:r w:rsidRPr="00B930ED">
                            <w:rPr>
                              <w:rFonts w:ascii="Times New Roman" w:hAnsi="Times New Roman"/>
                              <w:sz w:val="20"/>
                              <w:szCs w:val="20"/>
                            </w:rPr>
                            <w:t xml:space="preserve">, </w:t>
                          </w:r>
                          <w:r>
                            <w:rPr>
                              <w:rFonts w:ascii="Times New Roman" w:hAnsi="Times New Roman"/>
                              <w:sz w:val="20"/>
                              <w:szCs w:val="20"/>
                            </w:rPr>
                            <w:t>ISSN: 2550 - 682X</w:t>
                          </w:r>
                        </w:p>
                        <w:p w:rsidR="007B3D27" w:rsidRDefault="007B3D27">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30"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" stroked="f">
              <v:textbox>
                <w:txbxContent>
                  <w:p w:rsidR="007B3D27" w:rsidRDefault="007B3D27" w:rsidP="004C2C52">
                    <w:pPr>
                      <w:jc w:val="right"/>
                    </w:pPr>
                    <w:r>
                      <w:rPr>
                        <w:rFonts w:ascii="Times New Roman" w:hAnsi="Times New Roman"/>
                        <w:sz w:val="20"/>
                        <w:szCs w:val="20"/>
                      </w:rPr>
                      <w:t xml:space="preserve">Pol. Con. (Edición núm. </w:t>
                    </w:r>
                    <w:r w:rsidRPr="000F3C00">
                      <w:rPr>
                        <w:rFonts w:ascii="Times New Roman" w:hAnsi="Times New Roman"/>
                        <w:sz w:val="20"/>
                        <w:szCs w:val="20"/>
                      </w:rPr>
                      <w:t>5</w:t>
                    </w:r>
                    <w:r>
                      <w:rPr>
                        <w:rFonts w:ascii="Times New Roman" w:hAnsi="Times New Roman"/>
                        <w:sz w:val="20"/>
                        <w:szCs w:val="20"/>
                      </w:rPr>
                      <w:t xml:space="preserve">8) Vol. 6, No 5, </w:t>
                    </w:r>
                    <w:proofErr w:type="gramStart"/>
                    <w:r>
                      <w:rPr>
                        <w:rFonts w:ascii="Times New Roman" w:hAnsi="Times New Roman"/>
                        <w:sz w:val="20"/>
                        <w:szCs w:val="20"/>
                      </w:rPr>
                      <w:t>Mayo</w:t>
                    </w:r>
                    <w:proofErr w:type="gramEnd"/>
                    <w:r w:rsidRPr="00B930ED">
                      <w:rPr>
                        <w:rFonts w:ascii="Times New Roman" w:hAnsi="Times New Roman"/>
                        <w:sz w:val="20"/>
                        <w:szCs w:val="20"/>
                      </w:rPr>
                      <w:t xml:space="preserve"> 2021</w:t>
                    </w:r>
                    <w:r>
                      <w:rPr>
                        <w:rFonts w:ascii="Times New Roman" w:hAnsi="Times New Roman"/>
                        <w:sz w:val="20"/>
                        <w:szCs w:val="20"/>
                      </w:rPr>
                      <w:t xml:space="preserve">, pp. </w:t>
                    </w:r>
                    <w:r w:rsidR="00B43CE9" w:rsidRPr="00B43CE9">
                      <w:rPr>
                        <w:rFonts w:ascii="Times New Roman" w:hAnsi="Times New Roman"/>
                        <w:sz w:val="20"/>
                        <w:szCs w:val="20"/>
                      </w:rPr>
                      <w:t>1084-1095</w:t>
                    </w:r>
                    <w:r w:rsidRPr="00B930ED">
                      <w:rPr>
                        <w:rFonts w:ascii="Times New Roman" w:hAnsi="Times New Roman"/>
                        <w:sz w:val="20"/>
                        <w:szCs w:val="20"/>
                      </w:rPr>
                      <w:t xml:space="preserve">, </w:t>
                    </w:r>
                    <w:r>
                      <w:rPr>
                        <w:rFonts w:ascii="Times New Roman" w:hAnsi="Times New Roman"/>
                        <w:sz w:val="20"/>
                        <w:szCs w:val="20"/>
                      </w:rPr>
                      <w:t>ISSN: 2550 - 682X</w:t>
                    </w:r>
                  </w:p>
                  <w:p w:rsidR="007B3D27" w:rsidRDefault="007B3D27">
                    <w:pPr>
                      <w:jc w:val="center"/>
                      <w:rPr>
                        <w:sz w:val="18"/>
                        <w:szCs w:val="18"/>
                      </w:rPr>
                    </w:pPr>
                  </w:p>
                </w:txbxContent>
              </v:textbox>
            </v:rect>
          </w:pict>
        </mc:Fallback>
      </mc:AlternateContent>
    </w:r>
    <w:r>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21"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3DB8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Pi3mcM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1905" t="0" r="0" b="5080"/>
              <wp:docPr id="18"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9"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0"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7B3D27" w:rsidRPr="003B594A" w:rsidRDefault="0096475E">
                            <w:pPr>
                              <w:jc w:val="center"/>
                              <w:rPr>
                                <w:color w:val="000000"/>
                                <w:sz w:val="32"/>
                                <w:szCs w:val="32"/>
                                <w:lang w:val="es-ES"/>
                              </w:rPr>
                            </w:pPr>
                            <w:r>
                              <w:rPr>
                                <w:color w:val="000000"/>
                                <w:sz w:val="32"/>
                                <w:szCs w:val="32"/>
                              </w:rPr>
                              <w:fldChar w:fldCharType="begin"/>
                            </w:r>
                            <w:r w:rsidR="007B3D27">
                              <w:rPr>
                                <w:color w:val="000000"/>
                                <w:sz w:val="32"/>
                                <w:szCs w:val="32"/>
                              </w:rPr>
                              <w:instrText>PAGE   \* MERGEFORMAT</w:instrText>
                            </w:r>
                            <w:r>
                              <w:rPr>
                                <w:color w:val="000000"/>
                                <w:sz w:val="32"/>
                                <w:szCs w:val="32"/>
                              </w:rPr>
                              <w:fldChar w:fldCharType="separate"/>
                            </w:r>
                            <w:r w:rsidR="00690778" w:rsidRPr="00690778">
                              <w:rPr>
                                <w:noProof/>
                                <w:color w:val="000000"/>
                                <w:sz w:val="32"/>
                                <w:szCs w:val="32"/>
                                <w:lang w:val="es-ES" w:eastAsia="es-EC"/>
                              </w:rPr>
                              <w:t>1094</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31"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">
              <v:line id="Straight Connector 436" o:spid="_x0000_s1032"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" stroked="f"/>
              <v:oval id="Oval 437" o:spid="_x0000_s1033"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" fillcolor="#7f5f00" stroked="f" strokeweight="2pt">
                <v:textbox inset="0,0,0,0">
                  <w:txbxContent>
                    <w:p w:rsidR="007B3D27" w:rsidRPr="003B594A" w:rsidRDefault="0096475E">
                      <w:pPr>
                        <w:jc w:val="center"/>
                        <w:rPr>
                          <w:color w:val="000000"/>
                          <w:sz w:val="32"/>
                          <w:szCs w:val="32"/>
                          <w:lang w:val="es-ES"/>
                        </w:rPr>
                      </w:pPr>
                      <w:r>
                        <w:rPr>
                          <w:color w:val="000000"/>
                          <w:sz w:val="32"/>
                          <w:szCs w:val="32"/>
                        </w:rPr>
                        <w:fldChar w:fldCharType="begin"/>
                      </w:r>
                      <w:r w:rsidR="007B3D27">
                        <w:rPr>
                          <w:color w:val="000000"/>
                          <w:sz w:val="32"/>
                          <w:szCs w:val="32"/>
                        </w:rPr>
                        <w:instrText>PAGE   \* MERGEFORMAT</w:instrText>
                      </w:r>
                      <w:r>
                        <w:rPr>
                          <w:color w:val="000000"/>
                          <w:sz w:val="32"/>
                          <w:szCs w:val="32"/>
                        </w:rPr>
                        <w:fldChar w:fldCharType="separate"/>
                      </w:r>
                      <w:r w:rsidR="00690778" w:rsidRPr="00690778">
                        <w:rPr>
                          <w:noProof/>
                          <w:color w:val="000000"/>
                          <w:sz w:val="32"/>
                          <w:szCs w:val="32"/>
                          <w:lang w:val="es-ES" w:eastAsia="es-EC"/>
                        </w:rPr>
                        <w:t>1094</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DF79F8">
    <w:pPr>
      <w:pStyle w:val="Piedepgina"/>
    </w:pPr>
    <w:r>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27" w:rsidRDefault="007B3D27">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9A1E38">
                            <w:rPr>
                              <w:rFonts w:ascii="Times New Roman" w:hAnsi="Times New Roman"/>
                              <w:sz w:val="20"/>
                              <w:szCs w:val="20"/>
                            </w:rPr>
                            <w:t xml:space="preserve">58) Vol. 6, No 5, </w:t>
                          </w:r>
                          <w:proofErr w:type="gramStart"/>
                          <w:r w:rsidRPr="009A1E38">
                            <w:rPr>
                              <w:rFonts w:ascii="Times New Roman" w:hAnsi="Times New Roman"/>
                              <w:sz w:val="20"/>
                              <w:szCs w:val="20"/>
                            </w:rPr>
                            <w:t>Mayo</w:t>
                          </w:r>
                          <w:proofErr w:type="gramEnd"/>
                          <w:r w:rsidRPr="00B930ED">
                            <w:rPr>
                              <w:rFonts w:ascii="Times New Roman" w:hAnsi="Times New Roman"/>
                              <w:sz w:val="20"/>
                              <w:szCs w:val="20"/>
                            </w:rPr>
                            <w:t xml:space="preserve"> 2021, pp. </w:t>
                          </w:r>
                          <w:r w:rsidR="00B43CE9">
                            <w:rPr>
                              <w:rFonts w:ascii="Times New Roman" w:hAnsi="Times New Roman"/>
                              <w:sz w:val="20"/>
                              <w:szCs w:val="20"/>
                            </w:rPr>
                            <w:t>1084-1095</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4"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Li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DwjILijQIAABEFAAAOAAAAAAAAAAAAAAAAAC4CAABkcnMvZTJvRG9jLnhtbFBLAQIt&#10;ABQABgAIAAAAIQBvnpVC3wAAAAoBAAAPAAAAAAAAAAAAAAAAAOcEAABkcnMvZG93bnJldi54bWxQ&#10;SwUGAAAAAAQABADzAAAA8wUAAAAA&#10;" stroked="f">
              <v:textbox>
                <w:txbxContent>
                  <w:p w:rsidR="007B3D27" w:rsidRDefault="007B3D27">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Pr="009A1E38">
                      <w:rPr>
                        <w:rFonts w:ascii="Times New Roman" w:hAnsi="Times New Roman"/>
                        <w:sz w:val="20"/>
                        <w:szCs w:val="20"/>
                      </w:rPr>
                      <w:t xml:space="preserve">58) Vol. 6, No 5, </w:t>
                    </w:r>
                    <w:proofErr w:type="gramStart"/>
                    <w:r w:rsidRPr="009A1E38">
                      <w:rPr>
                        <w:rFonts w:ascii="Times New Roman" w:hAnsi="Times New Roman"/>
                        <w:sz w:val="20"/>
                        <w:szCs w:val="20"/>
                      </w:rPr>
                      <w:t>Mayo</w:t>
                    </w:r>
                    <w:proofErr w:type="gramEnd"/>
                    <w:r w:rsidRPr="00B930ED">
                      <w:rPr>
                        <w:rFonts w:ascii="Times New Roman" w:hAnsi="Times New Roman"/>
                        <w:sz w:val="20"/>
                        <w:szCs w:val="20"/>
                      </w:rPr>
                      <w:t xml:space="preserve"> 2021, pp. </w:t>
                    </w:r>
                    <w:r w:rsidR="00B43CE9">
                      <w:rPr>
                        <w:rFonts w:ascii="Times New Roman" w:hAnsi="Times New Roman"/>
                        <w:sz w:val="20"/>
                        <w:szCs w:val="20"/>
                      </w:rPr>
                      <w:t>1084-1095</w:t>
                    </w:r>
                    <w:r w:rsidRPr="00B930ED">
                      <w:rPr>
                        <w:rFonts w:ascii="Times New Roman" w:hAnsi="Times New Roman"/>
                        <w:sz w:val="20"/>
                        <w:szCs w:val="20"/>
                      </w:rPr>
                      <w:t>, ISSN: 2550 - 682X</w:t>
                    </w:r>
                  </w:p>
                </w:txbxContent>
              </v:textbox>
            </v:rect>
          </w:pict>
        </mc:Fallback>
      </mc:AlternateContent>
    </w:r>
    <w:r>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6"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1A2C"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QMIg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" strokeweight="2pt"/>
          </w:pict>
        </mc:Fallback>
      </mc:AlternateContent>
    </w:r>
    <w:r>
      <w:rPr>
        <w:noProof/>
        <w:lang w:val="es-ES" w:eastAsia="es-ES"/>
      </w:rPr>
      <mc:AlternateContent>
        <mc:Choice Requires="wpg">
          <w:drawing>
            <wp:inline distT="0" distB="0" distL="0" distR="0">
              <wp:extent cx="5844540" cy="518795"/>
              <wp:effectExtent l="0" t="0" r="8255" b="6985"/>
              <wp:docPr id="13"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14"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5"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7B3D27" w:rsidRDefault="0096475E">
                            <w:pPr>
                              <w:jc w:val="center"/>
                              <w:rPr>
                                <w:color w:val="000000"/>
                                <w:sz w:val="32"/>
                                <w:szCs w:val="32"/>
                              </w:rPr>
                            </w:pPr>
                            <w:r>
                              <w:rPr>
                                <w:color w:val="000000"/>
                                <w:sz w:val="32"/>
                                <w:szCs w:val="32"/>
                              </w:rPr>
                              <w:fldChar w:fldCharType="begin"/>
                            </w:r>
                            <w:r w:rsidR="007B3D27">
                              <w:rPr>
                                <w:color w:val="000000"/>
                                <w:sz w:val="32"/>
                                <w:szCs w:val="32"/>
                              </w:rPr>
                              <w:instrText>PAGE   \* MERGEFORMAT</w:instrText>
                            </w:r>
                            <w:r>
                              <w:rPr>
                                <w:color w:val="000000"/>
                                <w:sz w:val="32"/>
                                <w:szCs w:val="32"/>
                              </w:rPr>
                              <w:fldChar w:fldCharType="separate"/>
                            </w:r>
                            <w:r w:rsidR="00690778" w:rsidRPr="00690778">
                              <w:rPr>
                                <w:noProof/>
                                <w:color w:val="000000"/>
                                <w:sz w:val="32"/>
                                <w:szCs w:val="32"/>
                                <w:lang w:val="es-ES" w:eastAsia="es-EC"/>
                              </w:rPr>
                              <w:t>1095</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5"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ZjAMAAKo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">
              <v:line id="Straight Connector 439" o:spid="_x0000_s1036"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oval id="Oval 440" o:spid="_x0000_s1037"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" fillcolor="#7f5f00" stroked="f" strokeweight="2pt">
                <v:textbox inset="0,0,0,0">
                  <w:txbxContent>
                    <w:p w:rsidR="007B3D27" w:rsidRDefault="0096475E">
                      <w:pPr>
                        <w:jc w:val="center"/>
                        <w:rPr>
                          <w:color w:val="000000"/>
                          <w:sz w:val="32"/>
                          <w:szCs w:val="32"/>
                        </w:rPr>
                      </w:pPr>
                      <w:r>
                        <w:rPr>
                          <w:color w:val="000000"/>
                          <w:sz w:val="32"/>
                          <w:szCs w:val="32"/>
                        </w:rPr>
                        <w:fldChar w:fldCharType="begin"/>
                      </w:r>
                      <w:r w:rsidR="007B3D27">
                        <w:rPr>
                          <w:color w:val="000000"/>
                          <w:sz w:val="32"/>
                          <w:szCs w:val="32"/>
                        </w:rPr>
                        <w:instrText>PAGE   \* MERGEFORMAT</w:instrText>
                      </w:r>
                      <w:r>
                        <w:rPr>
                          <w:color w:val="000000"/>
                          <w:sz w:val="32"/>
                          <w:szCs w:val="32"/>
                        </w:rPr>
                        <w:fldChar w:fldCharType="separate"/>
                      </w:r>
                      <w:r w:rsidR="00690778" w:rsidRPr="00690778">
                        <w:rPr>
                          <w:noProof/>
                          <w:color w:val="000000"/>
                          <w:sz w:val="32"/>
                          <w:szCs w:val="32"/>
                          <w:lang w:val="es-ES" w:eastAsia="es-EC"/>
                        </w:rPr>
                        <w:t>1095</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DF79F8">
    <w:pPr>
      <w:pStyle w:val="Piedepgina"/>
    </w:pPr>
    <w:r>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8"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27" w:rsidRDefault="007B3D27">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9"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VtAqoo0CAAAQBQAADgAAAAAAAAAAAAAAAAAuAgAAZHJzL2Uyb0RvYy54bWxQSwECLQAU&#10;AAYACAAAACEAZMgbL90AAAAHAQAADwAAAAAAAAAAAAAAAADnBAAAZHJzL2Rvd25yZXYueG1sUEsF&#10;BgAAAAAEAAQA8wAAAPEFAAAAAA==&#10;" stroked="f">
              <v:textbox>
                <w:txbxContent>
                  <w:p w:rsidR="007B3D27" w:rsidRDefault="007B3D27">
                    <w:pPr>
                      <w:jc w:val="center"/>
                    </w:pPr>
                    <w:r>
                      <w:rPr>
                        <w:rFonts w:ascii="Times New Roman" w:hAnsi="Times New Roman"/>
                      </w:rPr>
                      <w:t>http://polodelconocimiento.com/ojs/index.php/es</w:t>
                    </w:r>
                  </w:p>
                </w:txbxContent>
              </v:textbox>
            </v:rect>
          </w:pict>
        </mc:Fallback>
      </mc:AlternateContent>
    </w:r>
    <w:r>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3"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C3D34"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3c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YZS3c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72" w:rsidRDefault="00EF6072">
      <w:pPr>
        <w:spacing w:after="0" w:line="240" w:lineRule="auto"/>
      </w:pPr>
      <w:r>
        <w:separator/>
      </w:r>
    </w:p>
  </w:footnote>
  <w:footnote w:type="continuationSeparator" w:id="0">
    <w:p w:rsidR="00EF6072" w:rsidRDefault="00EF6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7B3D27">
    <w:pPr>
      <w:pStyle w:val="Encabezado"/>
    </w:pPr>
    <w:r w:rsidRPr="00AD14C0">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32" name="Imagen 32"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anchor>
      </w:drawing>
    </w:r>
    <w:r>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7B3D27">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7B3D27" w:rsidRDefault="007B3D27">
    <w:pPr>
      <w:pStyle w:val="Sinespaciado"/>
      <w:spacing w:line="360" w:lineRule="auto"/>
      <w:jc w:val="center"/>
      <w:rPr>
        <w:rFonts w:ascii="Times New Roman" w:hAnsi="Times New Roman"/>
        <w:sz w:val="20"/>
        <w:szCs w:val="20"/>
        <w:lang w:eastAsia="es-EC"/>
      </w:rPr>
    </w:pPr>
  </w:p>
  <w:p w:rsidR="007B3D27" w:rsidRDefault="007B3D27">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7B3D27" w:rsidRDefault="007B3D27">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7B3D27" w:rsidRDefault="007B3D27">
    <w:pPr>
      <w:pStyle w:val="Encabezado"/>
      <w:tabs>
        <w:tab w:val="left" w:pos="503"/>
        <w:tab w:val="right" w:pos="9404"/>
      </w:tabs>
    </w:pPr>
    <w:r>
      <w:rPr>
        <w:lang w:eastAsia="es-EC"/>
      </w:rPr>
      <w:t>autor</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7B3D27">
    <w:pPr>
      <w:pStyle w:val="Encabezado"/>
    </w:pPr>
    <w:r w:rsidRPr="00AD14C0">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33"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anchor>
      </w:drawing>
    </w:r>
    <w:r w:rsidR="00DF79F8">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456AC9" w:rsidRPr="00BD0790" w:rsidRDefault="007B3D27" w:rsidP="00456AC9">
                          <w:pPr>
                            <w:pStyle w:val="Sinespaciado"/>
                            <w:rPr>
                              <w:rFonts w:ascii="Times New Roman" w:hAnsi="Times New Roman"/>
                              <w:b/>
                              <w:color w:val="000000"/>
                            </w:rPr>
                          </w:pPr>
                          <w:r>
                            <w:rPr>
                              <w:rFonts w:ascii="Times New Roman" w:hAnsi="Times New Roman"/>
                              <w:b/>
                            </w:rPr>
                            <w:t xml:space="preserve">Pol. Con. </w:t>
                          </w:r>
                          <w:r>
                            <w:rPr>
                              <w:rFonts w:ascii="Times New Roman" w:hAnsi="Times New Roman"/>
                              <w:b/>
                              <w:color w:val="000000"/>
                            </w:rPr>
                            <w:t xml:space="preserve">(Edición núm. </w:t>
                          </w:r>
                          <w:r w:rsidR="00456AC9" w:rsidRPr="00BD0790">
                            <w:rPr>
                              <w:rFonts w:ascii="Times New Roman" w:hAnsi="Times New Roman"/>
                              <w:b/>
                              <w:color w:val="000000"/>
                            </w:rPr>
                            <w:t>58) Vol. 6, No 08</w:t>
                          </w:r>
                        </w:p>
                        <w:p w:rsidR="007B3D27" w:rsidRDefault="00456AC9" w:rsidP="00456AC9">
                          <w:pPr>
                            <w:pStyle w:val="Sinespaciado"/>
                            <w:rPr>
                              <w:rFonts w:ascii="Times New Roman" w:hAnsi="Times New Roman"/>
                              <w:b/>
                              <w:lang w:val="pt-BR"/>
                            </w:rPr>
                          </w:pPr>
                          <w:r>
                            <w:rPr>
                              <w:rFonts w:ascii="Times New Roman" w:hAnsi="Times New Roman"/>
                              <w:b/>
                              <w:color w:val="000000"/>
                            </w:rPr>
                            <w:t xml:space="preserve">Agosto 2021, pp. </w:t>
                          </w:r>
                          <w:r w:rsidR="00B43CE9" w:rsidRPr="00B43CE9">
                            <w:rPr>
                              <w:rFonts w:ascii="Times New Roman" w:hAnsi="Times New Roman"/>
                              <w:b/>
                              <w:color w:val="000000"/>
                            </w:rPr>
                            <w:t>1084-1095</w:t>
                          </w:r>
                        </w:p>
                        <w:p w:rsidR="007B3D27" w:rsidRDefault="007B3D27">
                          <w:pPr>
                            <w:pStyle w:val="Sinespaciado"/>
                            <w:rPr>
                              <w:rFonts w:ascii="Times New Roman" w:hAnsi="Times New Roman"/>
                              <w:b/>
                              <w:lang w:val="pt-BR"/>
                            </w:rPr>
                          </w:pPr>
                          <w:r>
                            <w:rPr>
                              <w:rFonts w:ascii="Times New Roman" w:hAnsi="Times New Roman"/>
                              <w:b/>
                              <w:lang w:val="pt-BR"/>
                            </w:rPr>
                            <w:t>ISSN: 2550 - 682X</w:t>
                          </w:r>
                        </w:p>
                        <w:p w:rsidR="007B3D27" w:rsidRDefault="007B3D27">
                          <w:pPr>
                            <w:pStyle w:val="Sinespaciado"/>
                            <w:rPr>
                              <w:rFonts w:ascii="Times New Roman" w:hAnsi="Times New Roman"/>
                              <w:b/>
                              <w:lang w:val="pt-BR"/>
                            </w:rPr>
                          </w:pPr>
                          <w:r>
                            <w:rPr>
                              <w:rFonts w:ascii="Times New Roman" w:hAnsi="Times New Roman"/>
                              <w:b/>
                              <w:lang w:val="pt-BR"/>
                            </w:rPr>
                            <w:t xml:space="preserve">DOI: </w:t>
                          </w:r>
                          <w:r w:rsidR="007F2D2A" w:rsidRPr="007F2D2A">
                            <w:rPr>
                              <w:rFonts w:ascii="Times New Roman" w:hAnsi="Times New Roman"/>
                              <w:b/>
                              <w:lang w:val="pt-BR"/>
                            </w:rPr>
                            <w:t>10.23857/</w:t>
                          </w:r>
                          <w:proofErr w:type="gramStart"/>
                          <w:r w:rsidR="007F2D2A" w:rsidRPr="007F2D2A">
                            <w:rPr>
                              <w:rFonts w:ascii="Times New Roman" w:hAnsi="Times New Roman"/>
                              <w:b/>
                              <w:lang w:val="pt-BR"/>
                            </w:rPr>
                            <w:t>pc.v</w:t>
                          </w:r>
                          <w:proofErr w:type="gramEnd"/>
                          <w:r w:rsidR="007F2D2A" w:rsidRPr="007F2D2A">
                            <w:rPr>
                              <w:rFonts w:ascii="Times New Roman" w:hAnsi="Times New Roman"/>
                              <w:b/>
                              <w:lang w:val="pt-BR"/>
                            </w:rPr>
                            <w:t>6i8.3001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8"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456AC9" w:rsidRPr="00BD0790" w:rsidRDefault="007B3D27" w:rsidP="00456AC9">
                    <w:pPr>
                      <w:pStyle w:val="Sinespaciado"/>
                      <w:rPr>
                        <w:rFonts w:ascii="Times New Roman" w:hAnsi="Times New Roman"/>
                        <w:b/>
                        <w:color w:val="000000"/>
                      </w:rPr>
                    </w:pPr>
                    <w:r>
                      <w:rPr>
                        <w:rFonts w:ascii="Times New Roman" w:hAnsi="Times New Roman"/>
                        <w:b/>
                      </w:rPr>
                      <w:t xml:space="preserve">Pol. Con. </w:t>
                    </w:r>
                    <w:r>
                      <w:rPr>
                        <w:rFonts w:ascii="Times New Roman" w:hAnsi="Times New Roman"/>
                        <w:b/>
                        <w:color w:val="000000"/>
                      </w:rPr>
                      <w:t xml:space="preserve">(Edición núm. </w:t>
                    </w:r>
                    <w:r w:rsidR="00456AC9" w:rsidRPr="00BD0790">
                      <w:rPr>
                        <w:rFonts w:ascii="Times New Roman" w:hAnsi="Times New Roman"/>
                        <w:b/>
                        <w:color w:val="000000"/>
                      </w:rPr>
                      <w:t>58) Vol. 6, No 08</w:t>
                    </w:r>
                  </w:p>
                  <w:p w:rsidR="007B3D27" w:rsidRDefault="00456AC9" w:rsidP="00456AC9">
                    <w:pPr>
                      <w:pStyle w:val="Sinespaciado"/>
                      <w:rPr>
                        <w:rFonts w:ascii="Times New Roman" w:hAnsi="Times New Roman"/>
                        <w:b/>
                        <w:lang w:val="pt-BR"/>
                      </w:rPr>
                    </w:pPr>
                    <w:r>
                      <w:rPr>
                        <w:rFonts w:ascii="Times New Roman" w:hAnsi="Times New Roman"/>
                        <w:b/>
                        <w:color w:val="000000"/>
                      </w:rPr>
                      <w:t xml:space="preserve">Agosto 2021, pp. </w:t>
                    </w:r>
                    <w:r w:rsidR="00B43CE9" w:rsidRPr="00B43CE9">
                      <w:rPr>
                        <w:rFonts w:ascii="Times New Roman" w:hAnsi="Times New Roman"/>
                        <w:b/>
                        <w:color w:val="000000"/>
                      </w:rPr>
                      <w:t>1084-1095</w:t>
                    </w:r>
                  </w:p>
                  <w:p w:rsidR="007B3D27" w:rsidRDefault="007B3D27">
                    <w:pPr>
                      <w:pStyle w:val="Sinespaciado"/>
                      <w:rPr>
                        <w:rFonts w:ascii="Times New Roman" w:hAnsi="Times New Roman"/>
                        <w:b/>
                        <w:lang w:val="pt-BR"/>
                      </w:rPr>
                    </w:pPr>
                    <w:r>
                      <w:rPr>
                        <w:rFonts w:ascii="Times New Roman" w:hAnsi="Times New Roman"/>
                        <w:b/>
                        <w:lang w:val="pt-BR"/>
                      </w:rPr>
                      <w:t>ISSN: 2550 - 682X</w:t>
                    </w:r>
                  </w:p>
                  <w:p w:rsidR="007B3D27" w:rsidRDefault="007B3D27">
                    <w:pPr>
                      <w:pStyle w:val="Sinespaciado"/>
                      <w:rPr>
                        <w:rFonts w:ascii="Times New Roman" w:hAnsi="Times New Roman"/>
                        <w:b/>
                        <w:lang w:val="pt-BR"/>
                      </w:rPr>
                    </w:pPr>
                    <w:r>
                      <w:rPr>
                        <w:rFonts w:ascii="Times New Roman" w:hAnsi="Times New Roman"/>
                        <w:b/>
                        <w:lang w:val="pt-BR"/>
                      </w:rPr>
                      <w:t xml:space="preserve">DOI: </w:t>
                    </w:r>
                    <w:r w:rsidR="007F2D2A" w:rsidRPr="007F2D2A">
                      <w:rPr>
                        <w:rFonts w:ascii="Times New Roman" w:hAnsi="Times New Roman"/>
                        <w:b/>
                        <w:lang w:val="pt-BR"/>
                      </w:rPr>
                      <w:t>10.23857/</w:t>
                    </w:r>
                    <w:proofErr w:type="gramStart"/>
                    <w:r w:rsidR="007F2D2A" w:rsidRPr="007F2D2A">
                      <w:rPr>
                        <w:rFonts w:ascii="Times New Roman" w:hAnsi="Times New Roman"/>
                        <w:b/>
                        <w:lang w:val="pt-BR"/>
                      </w:rPr>
                      <w:t>pc.v</w:t>
                    </w:r>
                    <w:proofErr w:type="gramEnd"/>
                    <w:r w:rsidR="007F2D2A" w:rsidRPr="007F2D2A">
                      <w:rPr>
                        <w:rFonts w:ascii="Times New Roman" w:hAnsi="Times New Roman"/>
                        <w:b/>
                        <w:lang w:val="pt-BR"/>
                      </w:rPr>
                      <w:t>6i8.3001</w:t>
                    </w:r>
                  </w:p>
                </w:txbxContent>
              </v:textbox>
            </v:rect>
          </w:pict>
        </mc:Fallback>
      </mc:AlternateContent>
    </w:r>
  </w:p>
  <w:p w:rsidR="007B3D27" w:rsidRDefault="007B3D27">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DF79F8">
    <w:pPr>
      <w:pStyle w:val="Encabezado"/>
    </w:pPr>
    <w:r>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7B3D27" w:rsidRPr="00474C3A" w:rsidRDefault="00F1749A">
                          <w:pPr>
                            <w:spacing w:line="240" w:lineRule="auto"/>
                            <w:jc w:val="center"/>
                            <w:rPr>
                              <w:rFonts w:ascii="Times New Roman" w:eastAsia="Times New Roman" w:hAnsi="Times New Roman"/>
                              <w:sz w:val="24"/>
                              <w:szCs w:val="20"/>
                              <w:lang w:eastAsia="es-ES"/>
                            </w:rPr>
                          </w:pPr>
                          <w:r w:rsidRPr="00F1749A">
                            <w:rPr>
                              <w:rFonts w:ascii="Times New Roman" w:hAnsi="Times New Roman"/>
                              <w:color w:val="000000"/>
                              <w:sz w:val="24"/>
                              <w:szCs w:val="20"/>
                            </w:rPr>
                            <w:t>La gestión de la inyección electrónica de combustible para los motores de encendido por compresión modernos (CRDI)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40"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7B3D27" w:rsidRPr="00474C3A" w:rsidRDefault="00F1749A">
                    <w:pPr>
                      <w:spacing w:line="240" w:lineRule="auto"/>
                      <w:jc w:val="center"/>
                      <w:rPr>
                        <w:rFonts w:ascii="Times New Roman" w:eastAsia="Times New Roman" w:hAnsi="Times New Roman"/>
                        <w:sz w:val="24"/>
                        <w:szCs w:val="20"/>
                        <w:lang w:eastAsia="es-ES"/>
                      </w:rPr>
                    </w:pPr>
                    <w:r w:rsidRPr="00F1749A">
                      <w:rPr>
                        <w:rFonts w:ascii="Times New Roman" w:hAnsi="Times New Roman"/>
                        <w:color w:val="000000"/>
                        <w:sz w:val="24"/>
                        <w:szCs w:val="20"/>
                      </w:rPr>
                      <w:t>La gestión de la inyección electrónica de combustible para los motores de encendido por compresión modernos (CRDI)</w:t>
                    </w:r>
                  </w:p>
                </w:txbxContent>
              </v:textbox>
              <w10:wrap anchorx="page"/>
            </v:rect>
          </w:pict>
        </mc:Fallback>
      </mc:AlternateContent>
    </w:r>
    <w:r w:rsidR="007B3D27" w:rsidRPr="00AD14C0">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anchor>
      </w:drawing>
    </w:r>
  </w:p>
  <w:p w:rsidR="007B3D27" w:rsidRDefault="007B3D27">
    <w:pPr>
      <w:pStyle w:val="Encabezado"/>
    </w:pPr>
  </w:p>
  <w:p w:rsidR="007B3D27" w:rsidRDefault="007B3D27">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DF79F8">
    <w:pPr>
      <w:pStyle w:val="Encabezado"/>
      <w:tabs>
        <w:tab w:val="left" w:pos="503"/>
        <w:tab w:val="right" w:pos="9404"/>
      </w:tabs>
    </w:pPr>
    <w:r>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-97790</wp:posOffset>
              </wp:positionV>
              <wp:extent cx="6664960" cy="476250"/>
              <wp:effectExtent l="0" t="0" r="0" b="0"/>
              <wp:wrapNone/>
              <wp:docPr id="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D27" w:rsidRPr="00100A83" w:rsidRDefault="00100A83" w:rsidP="00100A83">
                          <w:pPr>
                            <w:jc w:val="center"/>
                            <w:rPr>
                              <w:rFonts w:ascii="Times New Roman" w:hAnsi="Times New Roman"/>
                              <w:sz w:val="24"/>
                              <w:szCs w:val="24"/>
                            </w:rPr>
                          </w:pPr>
                          <w:r w:rsidRPr="00100A83">
                            <w:rPr>
                              <w:rFonts w:ascii="Times New Roman" w:hAnsi="Times New Roman"/>
                              <w:sz w:val="24"/>
                              <w:szCs w:val="24"/>
                            </w:rPr>
                            <w:t xml:space="preserve">Jairo Edison </w:t>
                          </w:r>
                          <w:proofErr w:type="spellStart"/>
                          <w:r w:rsidRPr="00100A83">
                            <w:rPr>
                              <w:rFonts w:ascii="Times New Roman" w:hAnsi="Times New Roman"/>
                              <w:sz w:val="24"/>
                              <w:szCs w:val="24"/>
                            </w:rPr>
                            <w:t>Guasumba</w:t>
                          </w:r>
                          <w:proofErr w:type="spellEnd"/>
                          <w:r w:rsidRPr="00100A83">
                            <w:rPr>
                              <w:rFonts w:ascii="Times New Roman" w:hAnsi="Times New Roman"/>
                              <w:sz w:val="24"/>
                              <w:szCs w:val="24"/>
                            </w:rPr>
                            <w:t xml:space="preserve"> </w:t>
                          </w:r>
                          <w:proofErr w:type="spellStart"/>
                          <w:r w:rsidRPr="00100A83">
                            <w:rPr>
                              <w:rFonts w:ascii="Times New Roman" w:hAnsi="Times New Roman"/>
                              <w:sz w:val="24"/>
                              <w:szCs w:val="24"/>
                            </w:rPr>
                            <w:t>Maila</w:t>
                          </w:r>
                          <w:proofErr w:type="spellEnd"/>
                          <w:r w:rsidRPr="00100A83">
                            <w:rPr>
                              <w:rFonts w:ascii="Times New Roman" w:hAnsi="Times New Roman"/>
                              <w:sz w:val="24"/>
                              <w:szCs w:val="24"/>
                            </w:rPr>
                            <w:t xml:space="preserve">, Diego David </w:t>
                          </w:r>
                          <w:proofErr w:type="spellStart"/>
                          <w:r w:rsidRPr="00100A83">
                            <w:rPr>
                              <w:rFonts w:ascii="Times New Roman" w:hAnsi="Times New Roman"/>
                              <w:sz w:val="24"/>
                              <w:szCs w:val="24"/>
                            </w:rPr>
                            <w:t>Oramas</w:t>
                          </w:r>
                          <w:proofErr w:type="spellEnd"/>
                          <w:r w:rsidRPr="00100A83">
                            <w:rPr>
                              <w:rFonts w:ascii="Times New Roman" w:hAnsi="Times New Roman"/>
                              <w:sz w:val="24"/>
                              <w:szCs w:val="24"/>
                            </w:rPr>
                            <w:t xml:space="preserve"> Proaño, Marlon Andrés Trujillo León, Diego </w:t>
                          </w:r>
                          <w:proofErr w:type="spellStart"/>
                          <w:r w:rsidRPr="00100A83">
                            <w:rPr>
                              <w:rFonts w:ascii="Times New Roman" w:hAnsi="Times New Roman"/>
                              <w:sz w:val="24"/>
                              <w:szCs w:val="24"/>
                            </w:rPr>
                            <w:t>Andres</w:t>
                          </w:r>
                          <w:proofErr w:type="spellEnd"/>
                          <w:r w:rsidRPr="00100A83">
                            <w:rPr>
                              <w:rFonts w:ascii="Times New Roman" w:hAnsi="Times New Roman"/>
                              <w:sz w:val="24"/>
                              <w:szCs w:val="24"/>
                            </w:rPr>
                            <w:t xml:space="preserve"> Rojas Cobos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41"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" filled="f" stroked="f">
              <v:textbox>
                <w:txbxContent>
                  <w:p w:rsidR="007B3D27" w:rsidRPr="00100A83" w:rsidRDefault="00100A83" w:rsidP="00100A83">
                    <w:pPr>
                      <w:jc w:val="center"/>
                      <w:rPr>
                        <w:rFonts w:ascii="Times New Roman" w:hAnsi="Times New Roman"/>
                        <w:sz w:val="24"/>
                        <w:szCs w:val="24"/>
                      </w:rPr>
                    </w:pPr>
                    <w:r w:rsidRPr="00100A83">
                      <w:rPr>
                        <w:rFonts w:ascii="Times New Roman" w:hAnsi="Times New Roman"/>
                        <w:sz w:val="24"/>
                        <w:szCs w:val="24"/>
                      </w:rPr>
                      <w:t xml:space="preserve">Jairo Edison </w:t>
                    </w:r>
                    <w:proofErr w:type="spellStart"/>
                    <w:r w:rsidRPr="00100A83">
                      <w:rPr>
                        <w:rFonts w:ascii="Times New Roman" w:hAnsi="Times New Roman"/>
                        <w:sz w:val="24"/>
                        <w:szCs w:val="24"/>
                      </w:rPr>
                      <w:t>Guasumba</w:t>
                    </w:r>
                    <w:proofErr w:type="spellEnd"/>
                    <w:r w:rsidRPr="00100A83">
                      <w:rPr>
                        <w:rFonts w:ascii="Times New Roman" w:hAnsi="Times New Roman"/>
                        <w:sz w:val="24"/>
                        <w:szCs w:val="24"/>
                      </w:rPr>
                      <w:t xml:space="preserve"> </w:t>
                    </w:r>
                    <w:proofErr w:type="spellStart"/>
                    <w:r w:rsidRPr="00100A83">
                      <w:rPr>
                        <w:rFonts w:ascii="Times New Roman" w:hAnsi="Times New Roman"/>
                        <w:sz w:val="24"/>
                        <w:szCs w:val="24"/>
                      </w:rPr>
                      <w:t>Maila</w:t>
                    </w:r>
                    <w:proofErr w:type="spellEnd"/>
                    <w:r w:rsidRPr="00100A83">
                      <w:rPr>
                        <w:rFonts w:ascii="Times New Roman" w:hAnsi="Times New Roman"/>
                        <w:sz w:val="24"/>
                        <w:szCs w:val="24"/>
                      </w:rPr>
                      <w:t xml:space="preserve">, Diego David </w:t>
                    </w:r>
                    <w:proofErr w:type="spellStart"/>
                    <w:r w:rsidRPr="00100A83">
                      <w:rPr>
                        <w:rFonts w:ascii="Times New Roman" w:hAnsi="Times New Roman"/>
                        <w:sz w:val="24"/>
                        <w:szCs w:val="24"/>
                      </w:rPr>
                      <w:t>Oramas</w:t>
                    </w:r>
                    <w:proofErr w:type="spellEnd"/>
                    <w:r w:rsidRPr="00100A83">
                      <w:rPr>
                        <w:rFonts w:ascii="Times New Roman" w:hAnsi="Times New Roman"/>
                        <w:sz w:val="24"/>
                        <w:szCs w:val="24"/>
                      </w:rPr>
                      <w:t xml:space="preserve"> Proaño, Marlon Andrés Trujillo León, Diego </w:t>
                    </w:r>
                    <w:proofErr w:type="spellStart"/>
                    <w:r w:rsidRPr="00100A83">
                      <w:rPr>
                        <w:rFonts w:ascii="Times New Roman" w:hAnsi="Times New Roman"/>
                        <w:sz w:val="24"/>
                        <w:szCs w:val="24"/>
                      </w:rPr>
                      <w:t>Andres</w:t>
                    </w:r>
                    <w:proofErr w:type="spellEnd"/>
                    <w:r w:rsidRPr="00100A83">
                      <w:rPr>
                        <w:rFonts w:ascii="Times New Roman" w:hAnsi="Times New Roman"/>
                        <w:sz w:val="24"/>
                        <w:szCs w:val="24"/>
                      </w:rPr>
                      <w:t xml:space="preserve"> Rojas Cobos</w:t>
                    </w:r>
                  </w:p>
                </w:txbxContent>
              </v:textbox>
              <w10:wrap anchorx="page"/>
            </v:rect>
          </w:pict>
        </mc:Fallback>
      </mc:AlternateContent>
    </w:r>
    <w:r w:rsidR="007B3D27" w:rsidRPr="00AD14C0">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anchor>
      </w:drawing>
    </w:r>
    <w:r w:rsidR="007B3D27">
      <w:tab/>
    </w:r>
  </w:p>
  <w:p w:rsidR="007B3D27" w:rsidRDefault="007B3D27">
    <w:pPr>
      <w:pStyle w:val="Encabezado"/>
      <w:tabs>
        <w:tab w:val="left" w:pos="503"/>
        <w:tab w:val="right" w:pos="9404"/>
      </w:tabs>
    </w:pPr>
  </w:p>
  <w:p w:rsidR="007B3D27" w:rsidRDefault="007B3D27" w:rsidP="0053472E">
    <w:pPr>
      <w:pStyle w:val="Encabezado"/>
      <w:tabs>
        <w:tab w:val="left" w:pos="503"/>
        <w:tab w:val="right" w:pos="9404"/>
      </w:tabs>
      <w:jc w:val="center"/>
    </w:pPr>
  </w:p>
  <w:p w:rsidR="007B3D27" w:rsidRDefault="007B3D27">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D27" w:rsidRDefault="007B3D27">
    <w:pPr>
      <w:pStyle w:val="Encabezado"/>
    </w:pPr>
    <w:proofErr w:type="spellStart"/>
    <w:r>
      <w:t>Dddddddddd</w:t>
    </w:r>
    <w:proofErr w:type="spellEnd"/>
  </w:p>
  <w:p w:rsidR="007B3D27" w:rsidRDefault="007B3D27">
    <w:pPr>
      <w:pStyle w:val="Encabezado"/>
    </w:pPr>
    <w:proofErr w:type="spellStart"/>
    <w:r>
      <w:t>eeeeeeeeeeeeeeeee</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4747F45"/>
    <w:multiLevelType w:val="hybridMultilevel"/>
    <w:tmpl w:val="FB9A0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F31FE7"/>
    <w:multiLevelType w:val="hybridMultilevel"/>
    <w:tmpl w:val="BFD0081A"/>
    <w:lvl w:ilvl="0" w:tplc="3752CE2A">
      <w:start w:val="2"/>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5563F41"/>
    <w:multiLevelType w:val="hybridMultilevel"/>
    <w:tmpl w:val="13262042"/>
    <w:lvl w:ilvl="0" w:tplc="F0546E04">
      <w:start w:val="1"/>
      <w:numFmt w:val="decimal"/>
      <w:lvlText w:val="%1."/>
      <w:lvlJc w:val="left"/>
      <w:pPr>
        <w:ind w:left="720" w:hanging="360"/>
      </w:pPr>
      <w:rPr>
        <w:rFonts w:ascii="Times New Roman" w:eastAsia="Times New Roman" w:hAnsi="Times New Roman" w:cs="Times New Roman"/>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8E3AA5"/>
    <w:multiLevelType w:val="hybridMultilevel"/>
    <w:tmpl w:val="21A4D8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E93E29"/>
    <w:multiLevelType w:val="hybridMultilevel"/>
    <w:tmpl w:val="8DE2B4C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237AD3"/>
    <w:multiLevelType w:val="hybridMultilevel"/>
    <w:tmpl w:val="ECEE1B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E05DDE"/>
    <w:multiLevelType w:val="multilevel"/>
    <w:tmpl w:val="BAF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12712"/>
    <w:multiLevelType w:val="hybridMultilevel"/>
    <w:tmpl w:val="0F081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2D4969"/>
    <w:multiLevelType w:val="hybridMultilevel"/>
    <w:tmpl w:val="F6108E5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3" w15:restartNumberingAfterBreak="0">
    <w:nsid w:val="4FCE63FC"/>
    <w:multiLevelType w:val="hybridMultilevel"/>
    <w:tmpl w:val="AB0C6A2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244DDC"/>
    <w:multiLevelType w:val="hybridMultilevel"/>
    <w:tmpl w:val="C17C3418"/>
    <w:lvl w:ilvl="0" w:tplc="851A9808">
      <w:start w:val="1"/>
      <w:numFmt w:val="lowerLetter"/>
      <w:lvlText w:val="%1."/>
      <w:lvlJc w:val="left"/>
      <w:pPr>
        <w:ind w:left="1065" w:hanging="705"/>
      </w:pPr>
      <w:rPr>
        <w:rFonts w:hint="default"/>
      </w:rPr>
    </w:lvl>
    <w:lvl w:ilvl="1" w:tplc="DC705646">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971624"/>
    <w:multiLevelType w:val="hybridMultilevel"/>
    <w:tmpl w:val="66C891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4B64E1B"/>
    <w:multiLevelType w:val="hybridMultilevel"/>
    <w:tmpl w:val="39E6769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70A1966"/>
    <w:multiLevelType w:val="hybridMultilevel"/>
    <w:tmpl w:val="626064C6"/>
    <w:lvl w:ilvl="0" w:tplc="9110AE3E">
      <w:start w:val="1"/>
      <w:numFmt w:val="decimal"/>
      <w:lvlText w:val="%1."/>
      <w:lvlJc w:val="left"/>
      <w:pPr>
        <w:ind w:left="720" w:hanging="360"/>
      </w:pPr>
      <w:rPr>
        <w:rFonts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5"/>
  </w:num>
  <w:num w:numId="5">
    <w:abstractNumId w:val="12"/>
  </w:num>
  <w:num w:numId="6">
    <w:abstractNumId w:val="3"/>
  </w:num>
  <w:num w:numId="7">
    <w:abstractNumId w:val="11"/>
  </w:num>
  <w:num w:numId="8">
    <w:abstractNumId w:val="7"/>
  </w:num>
  <w:num w:numId="9">
    <w:abstractNumId w:val="14"/>
  </w:num>
  <w:num w:numId="10">
    <w:abstractNumId w:val="1"/>
  </w:num>
  <w:num w:numId="11">
    <w:abstractNumId w:val="2"/>
  </w:num>
  <w:num w:numId="12">
    <w:abstractNumId w:val="19"/>
  </w:num>
  <w:num w:numId="13">
    <w:abstractNumId w:val="4"/>
  </w:num>
  <w:num w:numId="14">
    <w:abstractNumId w:val="13"/>
  </w:num>
  <w:num w:numId="15">
    <w:abstractNumId w:val="10"/>
  </w:num>
  <w:num w:numId="16">
    <w:abstractNumId w:val="18"/>
  </w:num>
  <w:num w:numId="17">
    <w:abstractNumId w:val="9"/>
  </w:num>
  <w:num w:numId="18">
    <w:abstractNumId w:val="16"/>
  </w:num>
  <w:num w:numId="19">
    <w:abstractNumId w:val="8"/>
  </w:num>
  <w:num w:numId="2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449F"/>
    <w:rsid w:val="00005AD9"/>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54EA"/>
    <w:rsid w:val="0002633D"/>
    <w:rsid w:val="000300E5"/>
    <w:rsid w:val="00034BC7"/>
    <w:rsid w:val="00034FBC"/>
    <w:rsid w:val="00036943"/>
    <w:rsid w:val="00040B65"/>
    <w:rsid w:val="00040C92"/>
    <w:rsid w:val="00042BEF"/>
    <w:rsid w:val="0005050D"/>
    <w:rsid w:val="00051063"/>
    <w:rsid w:val="0005635E"/>
    <w:rsid w:val="000565EB"/>
    <w:rsid w:val="0005688C"/>
    <w:rsid w:val="00061A5E"/>
    <w:rsid w:val="00061DD8"/>
    <w:rsid w:val="00062561"/>
    <w:rsid w:val="00062B38"/>
    <w:rsid w:val="00062B9B"/>
    <w:rsid w:val="0006681D"/>
    <w:rsid w:val="00066D03"/>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968CC"/>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C7CA2"/>
    <w:rsid w:val="000D0875"/>
    <w:rsid w:val="000D299B"/>
    <w:rsid w:val="000D4602"/>
    <w:rsid w:val="000D4922"/>
    <w:rsid w:val="000D7AC3"/>
    <w:rsid w:val="000E0CE7"/>
    <w:rsid w:val="000E466D"/>
    <w:rsid w:val="000F13D3"/>
    <w:rsid w:val="000F164B"/>
    <w:rsid w:val="000F3C00"/>
    <w:rsid w:val="000F6A58"/>
    <w:rsid w:val="000F7F7A"/>
    <w:rsid w:val="00100A83"/>
    <w:rsid w:val="00101B51"/>
    <w:rsid w:val="00105565"/>
    <w:rsid w:val="00112BE6"/>
    <w:rsid w:val="0012153E"/>
    <w:rsid w:val="0012409C"/>
    <w:rsid w:val="00125374"/>
    <w:rsid w:val="0012558C"/>
    <w:rsid w:val="00126213"/>
    <w:rsid w:val="00126CC1"/>
    <w:rsid w:val="001301AB"/>
    <w:rsid w:val="00134469"/>
    <w:rsid w:val="0013480A"/>
    <w:rsid w:val="00137FF2"/>
    <w:rsid w:val="001436A7"/>
    <w:rsid w:val="0014457A"/>
    <w:rsid w:val="00145504"/>
    <w:rsid w:val="0014550F"/>
    <w:rsid w:val="00145A9A"/>
    <w:rsid w:val="00145E70"/>
    <w:rsid w:val="001527E0"/>
    <w:rsid w:val="00153F4E"/>
    <w:rsid w:val="00156308"/>
    <w:rsid w:val="00157685"/>
    <w:rsid w:val="00162C55"/>
    <w:rsid w:val="001643D6"/>
    <w:rsid w:val="0016549C"/>
    <w:rsid w:val="0016588D"/>
    <w:rsid w:val="00167182"/>
    <w:rsid w:val="00174F31"/>
    <w:rsid w:val="00176AF9"/>
    <w:rsid w:val="00180949"/>
    <w:rsid w:val="0018165D"/>
    <w:rsid w:val="0018182D"/>
    <w:rsid w:val="00190950"/>
    <w:rsid w:val="0019140B"/>
    <w:rsid w:val="00191900"/>
    <w:rsid w:val="0019212E"/>
    <w:rsid w:val="00194127"/>
    <w:rsid w:val="00194C16"/>
    <w:rsid w:val="001953B5"/>
    <w:rsid w:val="001A0545"/>
    <w:rsid w:val="001A103A"/>
    <w:rsid w:val="001A11AC"/>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6DC9"/>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8E"/>
    <w:rsid w:val="002239BF"/>
    <w:rsid w:val="002244B6"/>
    <w:rsid w:val="00224724"/>
    <w:rsid w:val="00230C51"/>
    <w:rsid w:val="00230DDC"/>
    <w:rsid w:val="002327B8"/>
    <w:rsid w:val="00232AC8"/>
    <w:rsid w:val="00232F52"/>
    <w:rsid w:val="002330C8"/>
    <w:rsid w:val="0023316D"/>
    <w:rsid w:val="00233612"/>
    <w:rsid w:val="00234302"/>
    <w:rsid w:val="00234B9D"/>
    <w:rsid w:val="00235953"/>
    <w:rsid w:val="00241514"/>
    <w:rsid w:val="0024152E"/>
    <w:rsid w:val="00242669"/>
    <w:rsid w:val="00243D26"/>
    <w:rsid w:val="002450FB"/>
    <w:rsid w:val="0024756A"/>
    <w:rsid w:val="00250CC6"/>
    <w:rsid w:val="00251D36"/>
    <w:rsid w:val="00251F62"/>
    <w:rsid w:val="00252CEB"/>
    <w:rsid w:val="00252E68"/>
    <w:rsid w:val="00254A9F"/>
    <w:rsid w:val="002560FF"/>
    <w:rsid w:val="0025631D"/>
    <w:rsid w:val="002564DE"/>
    <w:rsid w:val="00260B7F"/>
    <w:rsid w:val="002638E0"/>
    <w:rsid w:val="00264BF2"/>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58AC"/>
    <w:rsid w:val="002A602E"/>
    <w:rsid w:val="002B0388"/>
    <w:rsid w:val="002B16FD"/>
    <w:rsid w:val="002B315B"/>
    <w:rsid w:val="002B4614"/>
    <w:rsid w:val="002B465A"/>
    <w:rsid w:val="002B524A"/>
    <w:rsid w:val="002B6ECE"/>
    <w:rsid w:val="002C12C9"/>
    <w:rsid w:val="002C1C6E"/>
    <w:rsid w:val="002C276F"/>
    <w:rsid w:val="002C292A"/>
    <w:rsid w:val="002C3004"/>
    <w:rsid w:val="002C5D3B"/>
    <w:rsid w:val="002C680C"/>
    <w:rsid w:val="002C7962"/>
    <w:rsid w:val="002C79E1"/>
    <w:rsid w:val="002D18DF"/>
    <w:rsid w:val="002D1977"/>
    <w:rsid w:val="002D2A11"/>
    <w:rsid w:val="002D2D3C"/>
    <w:rsid w:val="002D2F07"/>
    <w:rsid w:val="002D4821"/>
    <w:rsid w:val="002D595A"/>
    <w:rsid w:val="002D7FFD"/>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B07"/>
    <w:rsid w:val="00312712"/>
    <w:rsid w:val="00312EA8"/>
    <w:rsid w:val="00314A25"/>
    <w:rsid w:val="00315985"/>
    <w:rsid w:val="00317747"/>
    <w:rsid w:val="0032072F"/>
    <w:rsid w:val="003214F3"/>
    <w:rsid w:val="0032229E"/>
    <w:rsid w:val="0032310A"/>
    <w:rsid w:val="003260C2"/>
    <w:rsid w:val="003270FF"/>
    <w:rsid w:val="00327311"/>
    <w:rsid w:val="003279A9"/>
    <w:rsid w:val="00332F25"/>
    <w:rsid w:val="00333A99"/>
    <w:rsid w:val="00333B32"/>
    <w:rsid w:val="00333F52"/>
    <w:rsid w:val="00336204"/>
    <w:rsid w:val="003364B5"/>
    <w:rsid w:val="00341027"/>
    <w:rsid w:val="003412D3"/>
    <w:rsid w:val="00342FF6"/>
    <w:rsid w:val="00345497"/>
    <w:rsid w:val="0035019F"/>
    <w:rsid w:val="003545A9"/>
    <w:rsid w:val="00356CCC"/>
    <w:rsid w:val="00357376"/>
    <w:rsid w:val="00360FB3"/>
    <w:rsid w:val="00363364"/>
    <w:rsid w:val="0036426F"/>
    <w:rsid w:val="003657C2"/>
    <w:rsid w:val="00365B67"/>
    <w:rsid w:val="00366FF7"/>
    <w:rsid w:val="003676A9"/>
    <w:rsid w:val="003706A9"/>
    <w:rsid w:val="0037352C"/>
    <w:rsid w:val="003758C9"/>
    <w:rsid w:val="00376CB6"/>
    <w:rsid w:val="00382471"/>
    <w:rsid w:val="00384345"/>
    <w:rsid w:val="00385D4F"/>
    <w:rsid w:val="00386E75"/>
    <w:rsid w:val="003875DE"/>
    <w:rsid w:val="003916B5"/>
    <w:rsid w:val="00391F56"/>
    <w:rsid w:val="0039239A"/>
    <w:rsid w:val="003925D0"/>
    <w:rsid w:val="00395AEB"/>
    <w:rsid w:val="003961AF"/>
    <w:rsid w:val="0039625B"/>
    <w:rsid w:val="00396804"/>
    <w:rsid w:val="003A01A3"/>
    <w:rsid w:val="003A14CC"/>
    <w:rsid w:val="003A76B0"/>
    <w:rsid w:val="003B1B99"/>
    <w:rsid w:val="003B2D8A"/>
    <w:rsid w:val="003B4D04"/>
    <w:rsid w:val="003B50BB"/>
    <w:rsid w:val="003B594A"/>
    <w:rsid w:val="003B75A8"/>
    <w:rsid w:val="003C0542"/>
    <w:rsid w:val="003C3ECE"/>
    <w:rsid w:val="003C5F6F"/>
    <w:rsid w:val="003C6C1A"/>
    <w:rsid w:val="003C7A01"/>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17BDB"/>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6AC9"/>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A7B09"/>
    <w:rsid w:val="004B0CF5"/>
    <w:rsid w:val="004B2078"/>
    <w:rsid w:val="004B4EFB"/>
    <w:rsid w:val="004B4F03"/>
    <w:rsid w:val="004B601F"/>
    <w:rsid w:val="004C052D"/>
    <w:rsid w:val="004C2C52"/>
    <w:rsid w:val="004C5AB0"/>
    <w:rsid w:val="004C5C95"/>
    <w:rsid w:val="004C784D"/>
    <w:rsid w:val="004D290D"/>
    <w:rsid w:val="004D3832"/>
    <w:rsid w:val="004D437C"/>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050FE"/>
    <w:rsid w:val="005111DA"/>
    <w:rsid w:val="005115DC"/>
    <w:rsid w:val="00512E8B"/>
    <w:rsid w:val="00513DFB"/>
    <w:rsid w:val="00513F21"/>
    <w:rsid w:val="0051404A"/>
    <w:rsid w:val="0052101F"/>
    <w:rsid w:val="00521D17"/>
    <w:rsid w:val="005231EE"/>
    <w:rsid w:val="00523FA9"/>
    <w:rsid w:val="00525DA6"/>
    <w:rsid w:val="005265AB"/>
    <w:rsid w:val="00526DF7"/>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6783E"/>
    <w:rsid w:val="00570B1B"/>
    <w:rsid w:val="00570DD8"/>
    <w:rsid w:val="00574739"/>
    <w:rsid w:val="005760C0"/>
    <w:rsid w:val="00576760"/>
    <w:rsid w:val="005835B0"/>
    <w:rsid w:val="0058573F"/>
    <w:rsid w:val="00586BCF"/>
    <w:rsid w:val="00586F24"/>
    <w:rsid w:val="00592D2A"/>
    <w:rsid w:val="00594E3F"/>
    <w:rsid w:val="005958EE"/>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1C4"/>
    <w:rsid w:val="005D6489"/>
    <w:rsid w:val="005E0F32"/>
    <w:rsid w:val="005E3188"/>
    <w:rsid w:val="005E753A"/>
    <w:rsid w:val="005F38DB"/>
    <w:rsid w:val="005F5C99"/>
    <w:rsid w:val="005F60B6"/>
    <w:rsid w:val="005F63FB"/>
    <w:rsid w:val="005F7709"/>
    <w:rsid w:val="005F7898"/>
    <w:rsid w:val="00605A5A"/>
    <w:rsid w:val="00605E33"/>
    <w:rsid w:val="00605FA0"/>
    <w:rsid w:val="0061169D"/>
    <w:rsid w:val="00611B20"/>
    <w:rsid w:val="006125A5"/>
    <w:rsid w:val="00616F23"/>
    <w:rsid w:val="00620005"/>
    <w:rsid w:val="00620299"/>
    <w:rsid w:val="00620951"/>
    <w:rsid w:val="00621A46"/>
    <w:rsid w:val="006223FA"/>
    <w:rsid w:val="00622E85"/>
    <w:rsid w:val="006318CF"/>
    <w:rsid w:val="006328D0"/>
    <w:rsid w:val="00633A8B"/>
    <w:rsid w:val="00633E35"/>
    <w:rsid w:val="00635F24"/>
    <w:rsid w:val="006360E7"/>
    <w:rsid w:val="0064407E"/>
    <w:rsid w:val="00656159"/>
    <w:rsid w:val="00656D23"/>
    <w:rsid w:val="00662A4F"/>
    <w:rsid w:val="00663D5D"/>
    <w:rsid w:val="00663DD8"/>
    <w:rsid w:val="006640D6"/>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0778"/>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4F8B"/>
    <w:rsid w:val="006C6923"/>
    <w:rsid w:val="006C6AD0"/>
    <w:rsid w:val="006D2D2A"/>
    <w:rsid w:val="006D61E5"/>
    <w:rsid w:val="006E0160"/>
    <w:rsid w:val="006E044C"/>
    <w:rsid w:val="006E3818"/>
    <w:rsid w:val="006E45AC"/>
    <w:rsid w:val="006E49F6"/>
    <w:rsid w:val="006F1B76"/>
    <w:rsid w:val="006F3491"/>
    <w:rsid w:val="006F4A6F"/>
    <w:rsid w:val="006F5958"/>
    <w:rsid w:val="006F6029"/>
    <w:rsid w:val="00700F74"/>
    <w:rsid w:val="00703430"/>
    <w:rsid w:val="00703F59"/>
    <w:rsid w:val="007043AA"/>
    <w:rsid w:val="00704DBA"/>
    <w:rsid w:val="007057AB"/>
    <w:rsid w:val="00705E5E"/>
    <w:rsid w:val="00707293"/>
    <w:rsid w:val="0071148C"/>
    <w:rsid w:val="0071278C"/>
    <w:rsid w:val="0071288B"/>
    <w:rsid w:val="0071542D"/>
    <w:rsid w:val="007165DA"/>
    <w:rsid w:val="00717151"/>
    <w:rsid w:val="00717C64"/>
    <w:rsid w:val="007201B4"/>
    <w:rsid w:val="00724AB1"/>
    <w:rsid w:val="00724D55"/>
    <w:rsid w:val="00725EA2"/>
    <w:rsid w:val="007262D5"/>
    <w:rsid w:val="007303CD"/>
    <w:rsid w:val="007316C4"/>
    <w:rsid w:val="0073402D"/>
    <w:rsid w:val="00734A4C"/>
    <w:rsid w:val="00734D76"/>
    <w:rsid w:val="0073534D"/>
    <w:rsid w:val="00735478"/>
    <w:rsid w:val="0073718F"/>
    <w:rsid w:val="00737F71"/>
    <w:rsid w:val="0074374B"/>
    <w:rsid w:val="00745191"/>
    <w:rsid w:val="007467F9"/>
    <w:rsid w:val="00747F1A"/>
    <w:rsid w:val="007516ED"/>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8DC"/>
    <w:rsid w:val="00781EA4"/>
    <w:rsid w:val="0078201E"/>
    <w:rsid w:val="007826CF"/>
    <w:rsid w:val="00783CDE"/>
    <w:rsid w:val="007842FF"/>
    <w:rsid w:val="00786690"/>
    <w:rsid w:val="00786B70"/>
    <w:rsid w:val="007903B3"/>
    <w:rsid w:val="00792277"/>
    <w:rsid w:val="007931BD"/>
    <w:rsid w:val="00794C51"/>
    <w:rsid w:val="00795759"/>
    <w:rsid w:val="007963DA"/>
    <w:rsid w:val="007A5701"/>
    <w:rsid w:val="007A6C1F"/>
    <w:rsid w:val="007B0009"/>
    <w:rsid w:val="007B2E3F"/>
    <w:rsid w:val="007B3D27"/>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2D2A"/>
    <w:rsid w:val="007F49FD"/>
    <w:rsid w:val="007F624D"/>
    <w:rsid w:val="007F676C"/>
    <w:rsid w:val="0080011D"/>
    <w:rsid w:val="008045F1"/>
    <w:rsid w:val="00805322"/>
    <w:rsid w:val="0080542B"/>
    <w:rsid w:val="008110E2"/>
    <w:rsid w:val="008112B4"/>
    <w:rsid w:val="008128F2"/>
    <w:rsid w:val="00813D20"/>
    <w:rsid w:val="00814AEF"/>
    <w:rsid w:val="00815EB8"/>
    <w:rsid w:val="00817216"/>
    <w:rsid w:val="0081793C"/>
    <w:rsid w:val="008209AD"/>
    <w:rsid w:val="008266E6"/>
    <w:rsid w:val="00827D2F"/>
    <w:rsid w:val="00831DBB"/>
    <w:rsid w:val="00832213"/>
    <w:rsid w:val="00832E46"/>
    <w:rsid w:val="00835419"/>
    <w:rsid w:val="00840098"/>
    <w:rsid w:val="0084031F"/>
    <w:rsid w:val="00844173"/>
    <w:rsid w:val="00850AF3"/>
    <w:rsid w:val="00852D52"/>
    <w:rsid w:val="00854A51"/>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6AB0"/>
    <w:rsid w:val="0088778C"/>
    <w:rsid w:val="00887826"/>
    <w:rsid w:val="00890B99"/>
    <w:rsid w:val="008911DB"/>
    <w:rsid w:val="00892E60"/>
    <w:rsid w:val="00893C44"/>
    <w:rsid w:val="00894170"/>
    <w:rsid w:val="008946FB"/>
    <w:rsid w:val="00894B3F"/>
    <w:rsid w:val="00897BAF"/>
    <w:rsid w:val="008A1BDB"/>
    <w:rsid w:val="008A22CB"/>
    <w:rsid w:val="008A2DC4"/>
    <w:rsid w:val="008A3337"/>
    <w:rsid w:val="008A4ECE"/>
    <w:rsid w:val="008A4F65"/>
    <w:rsid w:val="008A5313"/>
    <w:rsid w:val="008A5D86"/>
    <w:rsid w:val="008A5FD0"/>
    <w:rsid w:val="008B05EC"/>
    <w:rsid w:val="008B1E85"/>
    <w:rsid w:val="008B3780"/>
    <w:rsid w:val="008B379D"/>
    <w:rsid w:val="008B37D1"/>
    <w:rsid w:val="008B3D9D"/>
    <w:rsid w:val="008B57C0"/>
    <w:rsid w:val="008B7D88"/>
    <w:rsid w:val="008C0404"/>
    <w:rsid w:val="008C26F8"/>
    <w:rsid w:val="008C46C1"/>
    <w:rsid w:val="008C6025"/>
    <w:rsid w:val="008C770B"/>
    <w:rsid w:val="008D255B"/>
    <w:rsid w:val="008D4FBA"/>
    <w:rsid w:val="008D5994"/>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475E"/>
    <w:rsid w:val="0096607F"/>
    <w:rsid w:val="009666A8"/>
    <w:rsid w:val="00966E5E"/>
    <w:rsid w:val="009741F0"/>
    <w:rsid w:val="00975C51"/>
    <w:rsid w:val="00976771"/>
    <w:rsid w:val="009772BE"/>
    <w:rsid w:val="009815DF"/>
    <w:rsid w:val="00982850"/>
    <w:rsid w:val="009912DA"/>
    <w:rsid w:val="00991477"/>
    <w:rsid w:val="009968BC"/>
    <w:rsid w:val="009973FF"/>
    <w:rsid w:val="009A042F"/>
    <w:rsid w:val="009A183B"/>
    <w:rsid w:val="009A1E38"/>
    <w:rsid w:val="009A5EA8"/>
    <w:rsid w:val="009B0B07"/>
    <w:rsid w:val="009B0CBD"/>
    <w:rsid w:val="009B1545"/>
    <w:rsid w:val="009B1879"/>
    <w:rsid w:val="009B405A"/>
    <w:rsid w:val="009B429D"/>
    <w:rsid w:val="009B453D"/>
    <w:rsid w:val="009C0509"/>
    <w:rsid w:val="009C2649"/>
    <w:rsid w:val="009C2CE8"/>
    <w:rsid w:val="009C36F4"/>
    <w:rsid w:val="009D0704"/>
    <w:rsid w:val="009D22EC"/>
    <w:rsid w:val="009D4C44"/>
    <w:rsid w:val="009D64B1"/>
    <w:rsid w:val="009E0F01"/>
    <w:rsid w:val="009E1494"/>
    <w:rsid w:val="009E4B54"/>
    <w:rsid w:val="009E5127"/>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159C5"/>
    <w:rsid w:val="00A1742A"/>
    <w:rsid w:val="00A21289"/>
    <w:rsid w:val="00A24DED"/>
    <w:rsid w:val="00A26F20"/>
    <w:rsid w:val="00A26F59"/>
    <w:rsid w:val="00A27FAD"/>
    <w:rsid w:val="00A302C2"/>
    <w:rsid w:val="00A3115B"/>
    <w:rsid w:val="00A31628"/>
    <w:rsid w:val="00A32797"/>
    <w:rsid w:val="00A32A7E"/>
    <w:rsid w:val="00A331D0"/>
    <w:rsid w:val="00A33F5D"/>
    <w:rsid w:val="00A34308"/>
    <w:rsid w:val="00A3683A"/>
    <w:rsid w:val="00A37B1B"/>
    <w:rsid w:val="00A40236"/>
    <w:rsid w:val="00A408FE"/>
    <w:rsid w:val="00A40FE7"/>
    <w:rsid w:val="00A41663"/>
    <w:rsid w:val="00A43F03"/>
    <w:rsid w:val="00A44321"/>
    <w:rsid w:val="00A4753A"/>
    <w:rsid w:val="00A513E4"/>
    <w:rsid w:val="00A5371D"/>
    <w:rsid w:val="00A564A5"/>
    <w:rsid w:val="00A61A79"/>
    <w:rsid w:val="00A6317D"/>
    <w:rsid w:val="00A64089"/>
    <w:rsid w:val="00A64599"/>
    <w:rsid w:val="00A64E8E"/>
    <w:rsid w:val="00A6600C"/>
    <w:rsid w:val="00A677FA"/>
    <w:rsid w:val="00A73175"/>
    <w:rsid w:val="00A73CF7"/>
    <w:rsid w:val="00A73DDC"/>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34D"/>
    <w:rsid w:val="00AB473C"/>
    <w:rsid w:val="00AC123D"/>
    <w:rsid w:val="00AC1FD1"/>
    <w:rsid w:val="00AC2EAE"/>
    <w:rsid w:val="00AC7A6D"/>
    <w:rsid w:val="00AC7CCA"/>
    <w:rsid w:val="00AD14C0"/>
    <w:rsid w:val="00AD1B66"/>
    <w:rsid w:val="00AD1C3C"/>
    <w:rsid w:val="00AD7947"/>
    <w:rsid w:val="00AE118E"/>
    <w:rsid w:val="00AE12DC"/>
    <w:rsid w:val="00AE52DA"/>
    <w:rsid w:val="00AE7A4E"/>
    <w:rsid w:val="00AF04CA"/>
    <w:rsid w:val="00AF0A08"/>
    <w:rsid w:val="00AF144A"/>
    <w:rsid w:val="00AF1DC9"/>
    <w:rsid w:val="00AF3638"/>
    <w:rsid w:val="00AF53E9"/>
    <w:rsid w:val="00AF5660"/>
    <w:rsid w:val="00AF5ADD"/>
    <w:rsid w:val="00AF6A2B"/>
    <w:rsid w:val="00AF6AD5"/>
    <w:rsid w:val="00B0350D"/>
    <w:rsid w:val="00B04006"/>
    <w:rsid w:val="00B04C75"/>
    <w:rsid w:val="00B12A81"/>
    <w:rsid w:val="00B17A98"/>
    <w:rsid w:val="00B20635"/>
    <w:rsid w:val="00B217E7"/>
    <w:rsid w:val="00B229F0"/>
    <w:rsid w:val="00B233B5"/>
    <w:rsid w:val="00B234D4"/>
    <w:rsid w:val="00B25F06"/>
    <w:rsid w:val="00B30F86"/>
    <w:rsid w:val="00B31D43"/>
    <w:rsid w:val="00B35699"/>
    <w:rsid w:val="00B3598A"/>
    <w:rsid w:val="00B37434"/>
    <w:rsid w:val="00B37824"/>
    <w:rsid w:val="00B406F6"/>
    <w:rsid w:val="00B41E7C"/>
    <w:rsid w:val="00B42BAE"/>
    <w:rsid w:val="00B43688"/>
    <w:rsid w:val="00B43CE9"/>
    <w:rsid w:val="00B472E0"/>
    <w:rsid w:val="00B478A8"/>
    <w:rsid w:val="00B50010"/>
    <w:rsid w:val="00B51E42"/>
    <w:rsid w:val="00B556F1"/>
    <w:rsid w:val="00B56C28"/>
    <w:rsid w:val="00B608E6"/>
    <w:rsid w:val="00B60F61"/>
    <w:rsid w:val="00B61A33"/>
    <w:rsid w:val="00B625AA"/>
    <w:rsid w:val="00B63792"/>
    <w:rsid w:val="00B6507B"/>
    <w:rsid w:val="00B712C5"/>
    <w:rsid w:val="00B7147F"/>
    <w:rsid w:val="00B732B7"/>
    <w:rsid w:val="00B73914"/>
    <w:rsid w:val="00B749F1"/>
    <w:rsid w:val="00B77DAE"/>
    <w:rsid w:val="00B8083B"/>
    <w:rsid w:val="00B8084C"/>
    <w:rsid w:val="00B81218"/>
    <w:rsid w:val="00B81837"/>
    <w:rsid w:val="00B82154"/>
    <w:rsid w:val="00B8263E"/>
    <w:rsid w:val="00B8536D"/>
    <w:rsid w:val="00B864FA"/>
    <w:rsid w:val="00B87847"/>
    <w:rsid w:val="00B87A01"/>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2012"/>
    <w:rsid w:val="00BC341A"/>
    <w:rsid w:val="00BD1397"/>
    <w:rsid w:val="00BD20D3"/>
    <w:rsid w:val="00BD4AA0"/>
    <w:rsid w:val="00BD607C"/>
    <w:rsid w:val="00BD78CD"/>
    <w:rsid w:val="00BE2DF5"/>
    <w:rsid w:val="00BE3EFE"/>
    <w:rsid w:val="00BE4E6E"/>
    <w:rsid w:val="00BE5CEB"/>
    <w:rsid w:val="00BE5E91"/>
    <w:rsid w:val="00BF09D3"/>
    <w:rsid w:val="00BF28C2"/>
    <w:rsid w:val="00BF4382"/>
    <w:rsid w:val="00BF481F"/>
    <w:rsid w:val="00BF49D3"/>
    <w:rsid w:val="00BF53E8"/>
    <w:rsid w:val="00C03B59"/>
    <w:rsid w:val="00C046D3"/>
    <w:rsid w:val="00C05526"/>
    <w:rsid w:val="00C056A8"/>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2A"/>
    <w:rsid w:val="00C27C64"/>
    <w:rsid w:val="00C32E3B"/>
    <w:rsid w:val="00C33E33"/>
    <w:rsid w:val="00C35E79"/>
    <w:rsid w:val="00C36578"/>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5161"/>
    <w:rsid w:val="00C55786"/>
    <w:rsid w:val="00C608E7"/>
    <w:rsid w:val="00C61517"/>
    <w:rsid w:val="00C61B81"/>
    <w:rsid w:val="00C64EE0"/>
    <w:rsid w:val="00C65E8D"/>
    <w:rsid w:val="00C6671F"/>
    <w:rsid w:val="00C66EAF"/>
    <w:rsid w:val="00C724C4"/>
    <w:rsid w:val="00C7789E"/>
    <w:rsid w:val="00C7796B"/>
    <w:rsid w:val="00C805D4"/>
    <w:rsid w:val="00C8127E"/>
    <w:rsid w:val="00C827C2"/>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53"/>
    <w:rsid w:val="00CB7AF0"/>
    <w:rsid w:val="00CC1A74"/>
    <w:rsid w:val="00CC4652"/>
    <w:rsid w:val="00CC55CD"/>
    <w:rsid w:val="00CC7136"/>
    <w:rsid w:val="00CD3484"/>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0193"/>
    <w:rsid w:val="00D31DB8"/>
    <w:rsid w:val="00D3274F"/>
    <w:rsid w:val="00D3489F"/>
    <w:rsid w:val="00D37500"/>
    <w:rsid w:val="00D41800"/>
    <w:rsid w:val="00D41C63"/>
    <w:rsid w:val="00D45896"/>
    <w:rsid w:val="00D50619"/>
    <w:rsid w:val="00D50FD4"/>
    <w:rsid w:val="00D52AD4"/>
    <w:rsid w:val="00D52E2B"/>
    <w:rsid w:val="00D53D6F"/>
    <w:rsid w:val="00D54B88"/>
    <w:rsid w:val="00D54D13"/>
    <w:rsid w:val="00D55D75"/>
    <w:rsid w:val="00D60CC3"/>
    <w:rsid w:val="00D61172"/>
    <w:rsid w:val="00D653E4"/>
    <w:rsid w:val="00D70435"/>
    <w:rsid w:val="00D716CF"/>
    <w:rsid w:val="00D71C9C"/>
    <w:rsid w:val="00D74BD4"/>
    <w:rsid w:val="00D74D20"/>
    <w:rsid w:val="00D76F4B"/>
    <w:rsid w:val="00D77D3A"/>
    <w:rsid w:val="00D80131"/>
    <w:rsid w:val="00D83AAF"/>
    <w:rsid w:val="00D8424A"/>
    <w:rsid w:val="00D8451E"/>
    <w:rsid w:val="00D8623A"/>
    <w:rsid w:val="00D91BA7"/>
    <w:rsid w:val="00D92401"/>
    <w:rsid w:val="00D92AEA"/>
    <w:rsid w:val="00D96C27"/>
    <w:rsid w:val="00D97E1E"/>
    <w:rsid w:val="00DA0369"/>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519C"/>
    <w:rsid w:val="00DC6918"/>
    <w:rsid w:val="00DC6B5F"/>
    <w:rsid w:val="00DC78D3"/>
    <w:rsid w:val="00DC7A03"/>
    <w:rsid w:val="00DD00B2"/>
    <w:rsid w:val="00DD0321"/>
    <w:rsid w:val="00DD0BA2"/>
    <w:rsid w:val="00DD23F6"/>
    <w:rsid w:val="00DD2BDB"/>
    <w:rsid w:val="00DD3802"/>
    <w:rsid w:val="00DD38B1"/>
    <w:rsid w:val="00DD39BA"/>
    <w:rsid w:val="00DD4D8E"/>
    <w:rsid w:val="00DE0E58"/>
    <w:rsid w:val="00DE17EE"/>
    <w:rsid w:val="00DE2375"/>
    <w:rsid w:val="00DE2859"/>
    <w:rsid w:val="00DE4E1E"/>
    <w:rsid w:val="00DF058B"/>
    <w:rsid w:val="00DF23C6"/>
    <w:rsid w:val="00DF4C0B"/>
    <w:rsid w:val="00DF59BC"/>
    <w:rsid w:val="00DF5E8C"/>
    <w:rsid w:val="00DF79F8"/>
    <w:rsid w:val="00DF7C0F"/>
    <w:rsid w:val="00E00C9C"/>
    <w:rsid w:val="00E0245C"/>
    <w:rsid w:val="00E04942"/>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60B3"/>
    <w:rsid w:val="00E377F7"/>
    <w:rsid w:val="00E40966"/>
    <w:rsid w:val="00E41D12"/>
    <w:rsid w:val="00E423AD"/>
    <w:rsid w:val="00E5042B"/>
    <w:rsid w:val="00E51731"/>
    <w:rsid w:val="00E528E0"/>
    <w:rsid w:val="00E5392D"/>
    <w:rsid w:val="00E56AC4"/>
    <w:rsid w:val="00E628D8"/>
    <w:rsid w:val="00E63184"/>
    <w:rsid w:val="00E64E73"/>
    <w:rsid w:val="00E71FAF"/>
    <w:rsid w:val="00E737D6"/>
    <w:rsid w:val="00E810ED"/>
    <w:rsid w:val="00E8283E"/>
    <w:rsid w:val="00E83A16"/>
    <w:rsid w:val="00E87BE0"/>
    <w:rsid w:val="00E90151"/>
    <w:rsid w:val="00E933A1"/>
    <w:rsid w:val="00E972EA"/>
    <w:rsid w:val="00E977A4"/>
    <w:rsid w:val="00E97FC3"/>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395A"/>
    <w:rsid w:val="00ED4B2A"/>
    <w:rsid w:val="00ED6767"/>
    <w:rsid w:val="00EE18B0"/>
    <w:rsid w:val="00EE1FC5"/>
    <w:rsid w:val="00EE388E"/>
    <w:rsid w:val="00EF022C"/>
    <w:rsid w:val="00EF0DEE"/>
    <w:rsid w:val="00EF193D"/>
    <w:rsid w:val="00EF49E7"/>
    <w:rsid w:val="00EF5A8D"/>
    <w:rsid w:val="00EF6072"/>
    <w:rsid w:val="00EF6573"/>
    <w:rsid w:val="00F0329E"/>
    <w:rsid w:val="00F056B1"/>
    <w:rsid w:val="00F05A54"/>
    <w:rsid w:val="00F05F90"/>
    <w:rsid w:val="00F06651"/>
    <w:rsid w:val="00F06A19"/>
    <w:rsid w:val="00F07164"/>
    <w:rsid w:val="00F073E6"/>
    <w:rsid w:val="00F07400"/>
    <w:rsid w:val="00F10D93"/>
    <w:rsid w:val="00F11C8D"/>
    <w:rsid w:val="00F14C16"/>
    <w:rsid w:val="00F16E32"/>
    <w:rsid w:val="00F17208"/>
    <w:rsid w:val="00F1749A"/>
    <w:rsid w:val="00F21438"/>
    <w:rsid w:val="00F21AE1"/>
    <w:rsid w:val="00F229D7"/>
    <w:rsid w:val="00F24867"/>
    <w:rsid w:val="00F24F6A"/>
    <w:rsid w:val="00F27E01"/>
    <w:rsid w:val="00F3249E"/>
    <w:rsid w:val="00F3596C"/>
    <w:rsid w:val="00F35CD0"/>
    <w:rsid w:val="00F363F9"/>
    <w:rsid w:val="00F36DB7"/>
    <w:rsid w:val="00F404E2"/>
    <w:rsid w:val="00F41DF3"/>
    <w:rsid w:val="00F51D1D"/>
    <w:rsid w:val="00F55996"/>
    <w:rsid w:val="00F608D4"/>
    <w:rsid w:val="00F6270F"/>
    <w:rsid w:val="00F70D3E"/>
    <w:rsid w:val="00F72261"/>
    <w:rsid w:val="00F7519E"/>
    <w:rsid w:val="00F80739"/>
    <w:rsid w:val="00F808BF"/>
    <w:rsid w:val="00F81944"/>
    <w:rsid w:val="00F82B77"/>
    <w:rsid w:val="00F87267"/>
    <w:rsid w:val="00F87A76"/>
    <w:rsid w:val="00F91114"/>
    <w:rsid w:val="00F91310"/>
    <w:rsid w:val="00F9160D"/>
    <w:rsid w:val="00F91B20"/>
    <w:rsid w:val="00F92476"/>
    <w:rsid w:val="00F92AE6"/>
    <w:rsid w:val="00F95B4C"/>
    <w:rsid w:val="00F97DDE"/>
    <w:rsid w:val="00FA021E"/>
    <w:rsid w:val="00FA1572"/>
    <w:rsid w:val="00FA1947"/>
    <w:rsid w:val="00FA20D0"/>
    <w:rsid w:val="00FA3102"/>
    <w:rsid w:val="00FA3302"/>
    <w:rsid w:val="00FA357F"/>
    <w:rsid w:val="00FA4111"/>
    <w:rsid w:val="00FA503F"/>
    <w:rsid w:val="00FA5A5D"/>
    <w:rsid w:val="00FB07FB"/>
    <w:rsid w:val="00FB0E27"/>
    <w:rsid w:val="00FB1D87"/>
    <w:rsid w:val="00FB3085"/>
    <w:rsid w:val="00FB4B79"/>
    <w:rsid w:val="00FB4D76"/>
    <w:rsid w:val="00FB4FC2"/>
    <w:rsid w:val="00FB7494"/>
    <w:rsid w:val="00FC0622"/>
    <w:rsid w:val="00FC17C1"/>
    <w:rsid w:val="00FC18A1"/>
    <w:rsid w:val="00FC3DC7"/>
    <w:rsid w:val="00FC4677"/>
    <w:rsid w:val="00FD30D9"/>
    <w:rsid w:val="00FD37A9"/>
    <w:rsid w:val="00FD40BE"/>
    <w:rsid w:val="00FD66C0"/>
    <w:rsid w:val="00FD795C"/>
    <w:rsid w:val="00FE0515"/>
    <w:rsid w:val="00FE36C8"/>
    <w:rsid w:val="00FE67B2"/>
    <w:rsid w:val="00FE6F3B"/>
    <w:rsid w:val="00FE7DAD"/>
    <w:rsid w:val="00FF14DB"/>
    <w:rsid w:val="00FF2081"/>
    <w:rsid w:val="00FF2405"/>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43C9D2C-9AA5-48CF-A57D-01ED4E19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rsid w:val="00AD14C0"/>
    <w:rPr>
      <w:color w:val="0563C1"/>
      <w:u w:val="single"/>
    </w:rPr>
  </w:style>
  <w:style w:type="character" w:styleId="nfasis">
    <w:name w:val="Emphasis"/>
    <w:uiPriority w:val="20"/>
    <w:qFormat/>
    <w:rsid w:val="00AD14C0"/>
    <w:rPr>
      <w:i/>
      <w:iCs/>
    </w:rPr>
  </w:style>
  <w:style w:type="character" w:styleId="Refdecomentario">
    <w:name w:val="annotation reference"/>
    <w:uiPriority w:val="99"/>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aliases w:val="Capítulo Car,Subtitulo1 Car,figuras cap 5 Car,TEXTOO Car,Lista vistosa - Énfasis 11 Car,Javier Titulo 2 tesis Car,Graficos Car,VIÑETAS Car,viñetas Car,TITULO 1 Car,cuadro ghf1 Car,List Paragraph Car,TIT 2 IND Car,Texto Car"/>
    <w:link w:val="Prrafodelista"/>
    <w:uiPriority w:val="34"/>
    <w:qFormat/>
    <w:rsid w:val="00AD14C0"/>
    <w:rPr>
      <w:sz w:val="22"/>
      <w:szCs w:val="22"/>
      <w:lang w:eastAsia="en-US"/>
    </w:rPr>
  </w:style>
  <w:style w:type="paragraph" w:styleId="Prrafodelista">
    <w:name w:val="List Paragraph"/>
    <w:aliases w:val="Capítulo,Subtitulo1,figuras cap 5,TEXTOO,Lista vistosa - Énfasis 11,Javier Titulo 2 tesis,Graficos,VIÑETAS,viñetas,TITULO 1,cuadro ghf1,List Paragraph,TIT 2 IND,Texto,PARRAFOS,III. Titulos,Titulo 4,PPARRAFO"/>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aliases w:val="PÁRRAFO Car,espaciado sin Car"/>
    <w:link w:val="Sinespaciado"/>
    <w:uiPriority w:val="1"/>
    <w:rsid w:val="00AD14C0"/>
    <w:rPr>
      <w:sz w:val="22"/>
      <w:szCs w:val="22"/>
      <w:lang w:eastAsia="en-US"/>
    </w:rPr>
  </w:style>
  <w:style w:type="paragraph" w:styleId="Sinespaciado">
    <w:name w:val="No Spacing"/>
    <w:aliases w:val="PÁRRAFO,espaciado sin"/>
    <w:link w:val="SinespaciadoCar"/>
    <w:uiPriority w:val="1"/>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5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Autospacing="0" w:afterLines="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qFormat/>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customStyle="1" w:styleId="Tablanormal21">
    <w:name w:val="Tabla normal 21"/>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0">
    <w:name w:val="Tabla normal 21"/>
    <w:basedOn w:val="Tablanormal"/>
    <w:next w:val="Tablanormal21"/>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1"/>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customStyle="1" w:styleId="Tablanormal31">
    <w:name w:val="Tabla normal 31"/>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2"/>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0">
    <w:name w:val="Sombreado claro2"/>
    <w:basedOn w:val="Tablanormal"/>
    <w:next w:val="Sombreadoclaro2"/>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delista6concolores-nfasis11">
    <w:name w:val="Tabla de lista 6 con colores - Énfasis 1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11">
    <w:name w:val="Tabla de cuadrícula 6 con colores - Énfasis 1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iestilo">
    <w:name w:val="mi estilo"/>
    <w:basedOn w:val="Normal"/>
    <w:link w:val="miestiloCar"/>
    <w:qFormat/>
    <w:rsid w:val="007B0009"/>
    <w:pPr>
      <w:spacing w:before="120" w:after="0" w:line="240" w:lineRule="auto"/>
      <w:ind w:firstLine="204"/>
      <w:jc w:val="both"/>
    </w:pPr>
    <w:rPr>
      <w:rFonts w:ascii="Times New Roman" w:eastAsia="Times New Roman" w:hAnsi="Times New Roman"/>
      <w:sz w:val="20"/>
      <w:szCs w:val="20"/>
    </w:rPr>
  </w:style>
  <w:style w:type="character" w:customStyle="1" w:styleId="miestiloCar">
    <w:name w:val="mi estilo Car"/>
    <w:basedOn w:val="Fuentedeprrafopredeter"/>
    <w:link w:val="miestilo"/>
    <w:rsid w:val="007B0009"/>
    <w:rPr>
      <w:rFonts w:ascii="Times New Roman" w:eastAsia="Times New Roman" w:hAnsi="Times New Roman"/>
      <w:lang w:val="es-EC" w:eastAsia="en-US"/>
    </w:rPr>
  </w:style>
  <w:style w:type="character" w:customStyle="1" w:styleId="a">
    <w:name w:val="a"/>
    <w:basedOn w:val="Fuentedeprrafopredeter"/>
    <w:rsid w:val="007818DC"/>
  </w:style>
  <w:style w:type="character" w:customStyle="1" w:styleId="l6">
    <w:name w:val="l6"/>
    <w:basedOn w:val="Fuentedeprrafopredeter"/>
    <w:rsid w:val="007818DC"/>
  </w:style>
  <w:style w:type="table" w:customStyle="1" w:styleId="Tablaconcuadrcula6">
    <w:name w:val="Tabla con cuadrícula6"/>
    <w:basedOn w:val="Tablanormal"/>
    <w:next w:val="Tablaconcuadrcula"/>
    <w:uiPriority w:val="39"/>
    <w:rsid w:val="00DF23C6"/>
    <w:rPr>
      <w:rFonts w:eastAsia="Calibri" w:cs="Arial"/>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qFormat/>
    <w:rsid w:val="002A58AC"/>
    <w:rPr>
      <w:i/>
      <w:iCs/>
      <w:color w:val="000000" w:themeColor="text1"/>
    </w:rPr>
  </w:style>
  <w:style w:type="character" w:customStyle="1" w:styleId="CitaCar">
    <w:name w:val="Cita Car"/>
    <w:basedOn w:val="Fuentedeprrafopredeter"/>
    <w:link w:val="Cita"/>
    <w:rsid w:val="002A58AC"/>
    <w:rPr>
      <w:i/>
      <w:iCs/>
      <w:color w:val="000000" w:themeColor="text1"/>
      <w:sz w:val="22"/>
      <w:szCs w:val="22"/>
      <w:lang w:val="es-EC" w:eastAsia="en-US"/>
    </w:rPr>
  </w:style>
  <w:style w:type="paragraph" w:styleId="TDC5">
    <w:name w:val="toc 5"/>
    <w:basedOn w:val="Normal"/>
    <w:next w:val="Normal"/>
    <w:unhideWhenUsed/>
    <w:qFormat/>
    <w:rsid w:val="00B43CE9"/>
    <w:pPr>
      <w:spacing w:after="100" w:line="276" w:lineRule="auto"/>
      <w:ind w:left="8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36594831">
      <w:bodyDiv w:val="1"/>
      <w:marLeft w:val="0"/>
      <w:marRight w:val="0"/>
      <w:marTop w:val="0"/>
      <w:marBottom w:val="0"/>
      <w:divBdr>
        <w:top w:val="none" w:sz="0" w:space="0" w:color="auto"/>
        <w:left w:val="none" w:sz="0" w:space="0" w:color="auto"/>
        <w:bottom w:val="none" w:sz="0" w:space="0" w:color="auto"/>
        <w:right w:val="none" w:sz="0" w:space="0" w:color="auto"/>
      </w:divBdr>
      <w:divsChild>
        <w:div w:id="2049144275">
          <w:marLeft w:val="0"/>
          <w:marRight w:val="0"/>
          <w:marTop w:val="0"/>
          <w:marBottom w:val="0"/>
          <w:divBdr>
            <w:top w:val="none" w:sz="0" w:space="0" w:color="auto"/>
            <w:left w:val="none" w:sz="0" w:space="0" w:color="auto"/>
            <w:bottom w:val="none" w:sz="0" w:space="0" w:color="auto"/>
            <w:right w:val="none" w:sz="0" w:space="0" w:color="auto"/>
          </w:divBdr>
          <w:divsChild>
            <w:div w:id="1170487660">
              <w:marLeft w:val="0"/>
              <w:marRight w:val="0"/>
              <w:marTop w:val="0"/>
              <w:marBottom w:val="0"/>
              <w:divBdr>
                <w:top w:val="none" w:sz="0" w:space="0" w:color="auto"/>
                <w:left w:val="none" w:sz="0" w:space="0" w:color="auto"/>
                <w:bottom w:val="none" w:sz="0" w:space="0" w:color="auto"/>
                <w:right w:val="none" w:sz="0" w:space="0" w:color="auto"/>
              </w:divBdr>
              <w:divsChild>
                <w:div w:id="1603950610">
                  <w:marLeft w:val="0"/>
                  <w:marRight w:val="0"/>
                  <w:marTop w:val="0"/>
                  <w:marBottom w:val="0"/>
                  <w:divBdr>
                    <w:top w:val="none" w:sz="0" w:space="0" w:color="auto"/>
                    <w:left w:val="none" w:sz="0" w:space="0" w:color="auto"/>
                    <w:bottom w:val="none" w:sz="0" w:space="0" w:color="auto"/>
                    <w:right w:val="none" w:sz="0" w:space="0" w:color="auto"/>
                  </w:divBdr>
                  <w:divsChild>
                    <w:div w:id="999038060">
                      <w:marLeft w:val="0"/>
                      <w:marRight w:val="0"/>
                      <w:marTop w:val="0"/>
                      <w:marBottom w:val="0"/>
                      <w:divBdr>
                        <w:top w:val="none" w:sz="0" w:space="0" w:color="auto"/>
                        <w:left w:val="none" w:sz="0" w:space="0" w:color="auto"/>
                        <w:bottom w:val="none" w:sz="0" w:space="0" w:color="auto"/>
                        <w:right w:val="none" w:sz="0" w:space="0" w:color="auto"/>
                      </w:divBdr>
                      <w:divsChild>
                        <w:div w:id="1869022080">
                          <w:marLeft w:val="0"/>
                          <w:marRight w:val="0"/>
                          <w:marTop w:val="0"/>
                          <w:marBottom w:val="0"/>
                          <w:divBdr>
                            <w:top w:val="none" w:sz="0" w:space="0" w:color="auto"/>
                            <w:left w:val="none" w:sz="0" w:space="0" w:color="auto"/>
                            <w:bottom w:val="none" w:sz="0" w:space="0" w:color="auto"/>
                            <w:right w:val="none" w:sz="0" w:space="0" w:color="auto"/>
                          </w:divBdr>
                          <w:divsChild>
                            <w:div w:id="359010008">
                              <w:marLeft w:val="0"/>
                              <w:marRight w:val="0"/>
                              <w:marTop w:val="0"/>
                              <w:marBottom w:val="0"/>
                              <w:divBdr>
                                <w:top w:val="none" w:sz="0" w:space="0" w:color="auto"/>
                                <w:left w:val="none" w:sz="0" w:space="0" w:color="auto"/>
                                <w:bottom w:val="none" w:sz="0" w:space="0" w:color="auto"/>
                                <w:right w:val="none" w:sz="0" w:space="0" w:color="auto"/>
                              </w:divBdr>
                              <w:divsChild>
                                <w:div w:id="1014956573">
                                  <w:marLeft w:val="0"/>
                                  <w:marRight w:val="0"/>
                                  <w:marTop w:val="0"/>
                                  <w:marBottom w:val="0"/>
                                  <w:divBdr>
                                    <w:top w:val="none" w:sz="0" w:space="0" w:color="auto"/>
                                    <w:left w:val="none" w:sz="0" w:space="0" w:color="auto"/>
                                    <w:bottom w:val="none" w:sz="0" w:space="0" w:color="auto"/>
                                    <w:right w:val="none" w:sz="0" w:space="0" w:color="auto"/>
                                  </w:divBdr>
                                  <w:divsChild>
                                    <w:div w:id="1702169718">
                                      <w:marLeft w:val="0"/>
                                      <w:marRight w:val="0"/>
                                      <w:marTop w:val="0"/>
                                      <w:marBottom w:val="0"/>
                                      <w:divBdr>
                                        <w:top w:val="none" w:sz="0" w:space="0" w:color="auto"/>
                                        <w:left w:val="none" w:sz="0" w:space="0" w:color="auto"/>
                                        <w:bottom w:val="none" w:sz="0" w:space="0" w:color="auto"/>
                                        <w:right w:val="none" w:sz="0" w:space="0" w:color="auto"/>
                                      </w:divBdr>
                                    </w:div>
                                    <w:div w:id="1125268722">
                                      <w:marLeft w:val="0"/>
                                      <w:marRight w:val="0"/>
                                      <w:marTop w:val="0"/>
                                      <w:marBottom w:val="0"/>
                                      <w:divBdr>
                                        <w:top w:val="none" w:sz="0" w:space="0" w:color="auto"/>
                                        <w:left w:val="none" w:sz="0" w:space="0" w:color="auto"/>
                                        <w:bottom w:val="none" w:sz="0" w:space="0" w:color="auto"/>
                                        <w:right w:val="none" w:sz="0" w:space="0" w:color="auto"/>
                                      </w:divBdr>
                                      <w:divsChild>
                                        <w:div w:id="1930654573">
                                          <w:marLeft w:val="0"/>
                                          <w:marRight w:val="165"/>
                                          <w:marTop w:val="150"/>
                                          <w:marBottom w:val="0"/>
                                          <w:divBdr>
                                            <w:top w:val="none" w:sz="0" w:space="0" w:color="auto"/>
                                            <w:left w:val="none" w:sz="0" w:space="0" w:color="auto"/>
                                            <w:bottom w:val="none" w:sz="0" w:space="0" w:color="auto"/>
                                            <w:right w:val="none" w:sz="0" w:space="0" w:color="auto"/>
                                          </w:divBdr>
                                          <w:divsChild>
                                            <w:div w:id="1466503239">
                                              <w:marLeft w:val="0"/>
                                              <w:marRight w:val="0"/>
                                              <w:marTop w:val="0"/>
                                              <w:marBottom w:val="0"/>
                                              <w:divBdr>
                                                <w:top w:val="none" w:sz="0" w:space="0" w:color="auto"/>
                                                <w:left w:val="none" w:sz="0" w:space="0" w:color="auto"/>
                                                <w:bottom w:val="none" w:sz="0" w:space="0" w:color="auto"/>
                                                <w:right w:val="none" w:sz="0" w:space="0" w:color="auto"/>
                                              </w:divBdr>
                                              <w:divsChild>
                                                <w:div w:id="508329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690454193">
      <w:bodyDiv w:val="1"/>
      <w:marLeft w:val="0"/>
      <w:marRight w:val="0"/>
      <w:marTop w:val="0"/>
      <w:marBottom w:val="0"/>
      <w:divBdr>
        <w:top w:val="none" w:sz="0" w:space="0" w:color="auto"/>
        <w:left w:val="none" w:sz="0" w:space="0" w:color="auto"/>
        <w:bottom w:val="none" w:sz="0" w:space="0" w:color="auto"/>
        <w:right w:val="none" w:sz="0" w:space="0" w:color="auto"/>
      </w:divBdr>
      <w:divsChild>
        <w:div w:id="1324504126">
          <w:marLeft w:val="0"/>
          <w:marRight w:val="0"/>
          <w:marTop w:val="0"/>
          <w:marBottom w:val="0"/>
          <w:divBdr>
            <w:top w:val="none" w:sz="0" w:space="0" w:color="auto"/>
            <w:left w:val="none" w:sz="0" w:space="0" w:color="auto"/>
            <w:bottom w:val="none" w:sz="0" w:space="0" w:color="auto"/>
            <w:right w:val="none" w:sz="0" w:space="0" w:color="auto"/>
          </w:divBdr>
          <w:divsChild>
            <w:div w:id="257838858">
              <w:marLeft w:val="0"/>
              <w:marRight w:val="0"/>
              <w:marTop w:val="0"/>
              <w:marBottom w:val="0"/>
              <w:divBdr>
                <w:top w:val="none" w:sz="0" w:space="0" w:color="auto"/>
                <w:left w:val="none" w:sz="0" w:space="0" w:color="auto"/>
                <w:bottom w:val="none" w:sz="0" w:space="0" w:color="auto"/>
                <w:right w:val="none" w:sz="0" w:space="0" w:color="auto"/>
              </w:divBdr>
              <w:divsChild>
                <w:div w:id="252475981">
                  <w:marLeft w:val="0"/>
                  <w:marRight w:val="0"/>
                  <w:marTop w:val="0"/>
                  <w:marBottom w:val="0"/>
                  <w:divBdr>
                    <w:top w:val="none" w:sz="0" w:space="0" w:color="auto"/>
                    <w:left w:val="none" w:sz="0" w:space="0" w:color="auto"/>
                    <w:bottom w:val="none" w:sz="0" w:space="0" w:color="auto"/>
                    <w:right w:val="none" w:sz="0" w:space="0" w:color="auto"/>
                  </w:divBdr>
                  <w:divsChild>
                    <w:div w:id="1823959054">
                      <w:marLeft w:val="0"/>
                      <w:marRight w:val="0"/>
                      <w:marTop w:val="0"/>
                      <w:marBottom w:val="0"/>
                      <w:divBdr>
                        <w:top w:val="none" w:sz="0" w:space="0" w:color="auto"/>
                        <w:left w:val="none" w:sz="0" w:space="0" w:color="auto"/>
                        <w:bottom w:val="none" w:sz="0" w:space="0" w:color="auto"/>
                        <w:right w:val="none" w:sz="0" w:space="0" w:color="auto"/>
                      </w:divBdr>
                      <w:divsChild>
                        <w:div w:id="1920553098">
                          <w:marLeft w:val="0"/>
                          <w:marRight w:val="0"/>
                          <w:marTop w:val="0"/>
                          <w:marBottom w:val="0"/>
                          <w:divBdr>
                            <w:top w:val="none" w:sz="0" w:space="0" w:color="auto"/>
                            <w:left w:val="none" w:sz="0" w:space="0" w:color="auto"/>
                            <w:bottom w:val="none" w:sz="0" w:space="0" w:color="auto"/>
                            <w:right w:val="none" w:sz="0" w:space="0" w:color="auto"/>
                          </w:divBdr>
                          <w:divsChild>
                            <w:div w:id="639652212">
                              <w:marLeft w:val="0"/>
                              <w:marRight w:val="0"/>
                              <w:marTop w:val="0"/>
                              <w:marBottom w:val="0"/>
                              <w:divBdr>
                                <w:top w:val="none" w:sz="0" w:space="0" w:color="auto"/>
                                <w:left w:val="none" w:sz="0" w:space="0" w:color="auto"/>
                                <w:bottom w:val="none" w:sz="0" w:space="0" w:color="auto"/>
                                <w:right w:val="none" w:sz="0" w:space="0" w:color="auto"/>
                              </w:divBdr>
                              <w:divsChild>
                                <w:div w:id="981419944">
                                  <w:marLeft w:val="0"/>
                                  <w:marRight w:val="0"/>
                                  <w:marTop w:val="0"/>
                                  <w:marBottom w:val="0"/>
                                  <w:divBdr>
                                    <w:top w:val="none" w:sz="0" w:space="0" w:color="auto"/>
                                    <w:left w:val="none" w:sz="0" w:space="0" w:color="auto"/>
                                    <w:bottom w:val="none" w:sz="0" w:space="0" w:color="auto"/>
                                    <w:right w:val="none" w:sz="0" w:space="0" w:color="auto"/>
                                  </w:divBdr>
                                  <w:divsChild>
                                    <w:div w:id="1375232075">
                                      <w:marLeft w:val="0"/>
                                      <w:marRight w:val="0"/>
                                      <w:marTop w:val="0"/>
                                      <w:marBottom w:val="0"/>
                                      <w:divBdr>
                                        <w:top w:val="none" w:sz="0" w:space="0" w:color="auto"/>
                                        <w:left w:val="none" w:sz="0" w:space="0" w:color="auto"/>
                                        <w:bottom w:val="none" w:sz="0" w:space="0" w:color="auto"/>
                                        <w:right w:val="none" w:sz="0" w:space="0" w:color="auto"/>
                                      </w:divBdr>
                                    </w:div>
                                    <w:div w:id="2001106884">
                                      <w:marLeft w:val="0"/>
                                      <w:marRight w:val="0"/>
                                      <w:marTop w:val="0"/>
                                      <w:marBottom w:val="0"/>
                                      <w:divBdr>
                                        <w:top w:val="none" w:sz="0" w:space="0" w:color="auto"/>
                                        <w:left w:val="none" w:sz="0" w:space="0" w:color="auto"/>
                                        <w:bottom w:val="none" w:sz="0" w:space="0" w:color="auto"/>
                                        <w:right w:val="none" w:sz="0" w:space="0" w:color="auto"/>
                                      </w:divBdr>
                                      <w:divsChild>
                                        <w:div w:id="652368939">
                                          <w:marLeft w:val="0"/>
                                          <w:marRight w:val="165"/>
                                          <w:marTop w:val="150"/>
                                          <w:marBottom w:val="0"/>
                                          <w:divBdr>
                                            <w:top w:val="none" w:sz="0" w:space="0" w:color="auto"/>
                                            <w:left w:val="none" w:sz="0" w:space="0" w:color="auto"/>
                                            <w:bottom w:val="none" w:sz="0" w:space="0" w:color="auto"/>
                                            <w:right w:val="none" w:sz="0" w:space="0" w:color="auto"/>
                                          </w:divBdr>
                                          <w:divsChild>
                                            <w:div w:id="850411719">
                                              <w:marLeft w:val="0"/>
                                              <w:marRight w:val="0"/>
                                              <w:marTop w:val="0"/>
                                              <w:marBottom w:val="0"/>
                                              <w:divBdr>
                                                <w:top w:val="none" w:sz="0" w:space="0" w:color="auto"/>
                                                <w:left w:val="none" w:sz="0" w:space="0" w:color="auto"/>
                                                <w:bottom w:val="none" w:sz="0" w:space="0" w:color="auto"/>
                                                <w:right w:val="none" w:sz="0" w:space="0" w:color="auto"/>
                                              </w:divBdr>
                                              <w:divsChild>
                                                <w:div w:id="11145959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442070988">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49023845">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guasumba@tecnoecuatoriano.edu.ec"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2-0533-0397" TargetMode="External"/><Relationship Id="rId17" Type="http://schemas.openxmlformats.org/officeDocument/2006/relationships/hyperlink" Target="mailto:iguerra@tecnoecuatoriano.edu.ec"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marlon.trujillo15@gmail.com"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uasumba@tecnoecuatoriano.edu.ec"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arlon.trujillo15@gmail.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orcid.org/0000-0003-4103-657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3-4103-6571" TargetMode="External"/><Relationship Id="rId14" Type="http://schemas.openxmlformats.org/officeDocument/2006/relationships/hyperlink" Target="https://orcid.org/0000-0002-0533-0397" TargetMode="External"/><Relationship Id="rId22" Type="http://schemas.openxmlformats.org/officeDocument/2006/relationships/header" Target="header3.xm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CPK11</b:Tag>
    <b:SourceType>Book</b:SourceType>
    <b:Guid>{E0612FCC-679E-1B44-A523-507F6654D526}</b:Guid>
    <b:Author>
      <b:Author>
        <b:NameList>
          <b:Person>
            <b:Last>Kottak</b:Last>
            <b:First>C.P.</b:First>
          </b:Person>
        </b:NameList>
      </b:Author>
    </b:Author>
    <b:Title>Antropología Cultural</b:Title>
    <b:Year>2011</b:Year>
    <b:City>México</b:City>
    <b:Publisher>ed. Mc Graw Hill</b:Publisher>
    <b:RefOrder>15</b:RefOrder>
  </b:Source>
  <b:Source>
    <b:Tag>PCa65</b:Tag>
    <b:SourceType>Book</b:SourceType>
    <b:Guid>{3E2B059F-D010-0141-97EA-BDCDF205C1B3}</b:Guid>
    <b:Author>
      <b:Author>
        <b:NameList>
          <b:Person>
            <b:Last>Neto</b:Last>
            <b:First>P.</b:First>
            <b:Middle>Carvalho</b:Middle>
          </b:Person>
        </b:NameList>
      </b:Author>
    </b:Author>
    <b:Title>Concepto de folklore</b:Title>
    <b:City>Texas</b:City>
    <b:Publisher>Editorial Pormarca</b:Publisher>
    <b:Year>1965</b:Year>
    <b:RefOrder>16</b:RefOrder>
  </b:Source>
  <b:Source>
    <b:Tag>ARC</b:Tag>
    <b:SourceType>JournalArticle</b:SourceType>
    <b:Guid>{26D0D91F-7900-DD49-8FF6-D41CBD9EC7C2}</b:Guid>
    <b:Author>
      <b:Author>
        <b:NameList>
          <b:Person>
            <b:Last>Cortázar</b:Last>
            <b:First>A.</b:First>
            <b:Middle>R.</b:Middle>
          </b:Person>
        </b:NameList>
      </b:Author>
    </b:Author>
    <b:Title>Los fenómenos folklóricos y su contexto humano y cultura</b:Title>
    <b:JournalName>Teoría del Folklore</b:JournalName>
    <b:Year>1975</b:Year>
    <b:Pages>45-86</b:Pages>
    <b:RefOrder>17</b:RefOrder>
  </b:Source>
  <b:Source>
    <b:Tag>Cla11</b:Tag>
    <b:SourceType>Book</b:SourceType>
    <b:Guid>{B965E140-DF19-434A-A0BE-916133F394DF}</b:Guid>
    <b:Author>
      <b:Author>
        <b:NameList>
          <b:Person>
            <b:Last>Malo</b:Last>
            <b:First>Claudio</b:First>
          </b:Person>
        </b:NameList>
      </b:Author>
    </b:Author>
    <b:Title>Teoría de la cultura popular</b:Title>
    <b:Year>2011</b:Year>
    <b:City>Cuenca</b:City>
    <b:Publisher>IDIAP</b:Publisher>
    <b:RefOrder>18</b:RefOrder>
  </b:Source>
  <b:Source>
    <b:Tag>Une03</b:Tag>
    <b:SourceType>Book</b:SourceType>
    <b:Guid>{FB5F30B3-31C4-9647-948C-70F04A752D16}</b:Guid>
    <b:Author>
      <b:Author>
        <b:Corporate>Unesco</b:Corporate>
      </b:Author>
    </b:Author>
    <b:Title>Convención para la Salvaguardia del Patrimonio Cultural Inmaterial</b:Title>
    <b:City>París</b:City>
    <b:Year>2003</b:Year>
    <b:RefOrder>19</b:RefOrder>
  </b:Source>
  <b:Source>
    <b:Tag>HAn05</b:Tag>
    <b:SourceType>Book</b:SourceType>
    <b:Guid>{CFFA32C9-C778-B349-A1E1-B7D33E56EFC3}</b:Guid>
    <b:Author>
      <b:Author>
        <b:NameList>
          <b:Person>
            <b:Last>Andrade</b:Last>
            <b:First>H.</b:First>
          </b:Person>
        </b:NameList>
      </b:Author>
    </b:Author>
    <b:Title>Comunicación organizacional interna: proceso, disciplina y técnica</b:Title>
    <b:City>España</b:City>
    <b:Publisher>Gesbiblio</b:Publisher>
    <b:Year>2005</b:Year>
    <b:RefOrder>20</b:RefOrder>
  </b:Source>
  <b:Source>
    <b:Tag>IAr77</b:Tag>
    <b:SourceType>Book</b:SourceType>
    <b:Guid>{CDA5F7FE-AA6A-A84D-8C17-2150DA2A21AC}</b:Guid>
    <b:Author>
      <b:Author>
        <b:NameList>
          <b:Person>
            <b:Last>Aretz</b:Last>
            <b:First>I.</b:First>
          </b:Person>
        </b:NameList>
      </b:Author>
    </b:Author>
    <b:Title>Qué es el Folklore</b:Title>
    <b:City>Caracas</b:City>
    <b:Publisher>Monte Ávila Editores</b:Publisher>
    <b:Year>1977</b:Year>
    <b:RefOrder>21</b:RefOrder>
  </b:Source>
  <b:Source>
    <b:Tag>DHu81</b:Tag>
    <b:SourceType>Book</b:SourceType>
    <b:Guid>{8E80E593-1C07-3847-A3EB-9A3625E85185}</b:Guid>
    <b:Author>
      <b:Author>
        <b:NameList>
          <b:Person>
            <b:Last>Hunter</b:Last>
            <b:First>D.</b:First>
          </b:Person>
          <b:Person>
            <b:Last>Whitten</b:Last>
            <b:First>P.</b:First>
          </b:Person>
        </b:NameList>
      </b:Author>
    </b:Author>
    <b:Title>Antropología cultural</b:Title>
    <b:City>Barcelona</b:City>
    <b:Publisher>Enciclopedia de Antropología</b:Publisher>
    <b:Year>1981</b:Year>
    <b:RefOrder>22</b:RefOrder>
  </b:Source>
  <b:Source>
    <b:Tag>Tor15</b:Tag>
    <b:SourceType>Report</b:SourceType>
    <b:Guid>{035DE37A-61BB-47F9-A59F-5898AE6A7683}</b:Guid>
    <b:Author>
      <b:Author>
        <b:NameList>
          <b:Person>
            <b:Last>Torres</b:Last>
            <b:First>J</b:First>
          </b:Person>
        </b:NameList>
      </b:Author>
    </b:Author>
    <b:Title>Estudio de Viabilidad de la implantacion de vehiculos electricos en la ciudad de Cuenca</b:Title>
    <b:Year>2015</b:Year>
    <b:City>Cuenca</b:City>
    <b:CountryRegion>Ecuador</b:CountryRegion>
    <b:Institution>Universidad Politecnica Saleciana de Cuenca</b:Institution>
    <b:URL>https://dspace.ups.edu.ec/bitstream/123456789/8050/1/UPS-CT004893.pdf </b:URL>
    <b:Publisher>Trabajo especial de grado</b:Publisher>
    <b:RefOrder>1</b:RefOrder>
  </b:Source>
  <b:Source>
    <b:Tag>Ind14</b:Tag>
    <b:SourceType>JournalArticle</b:SourceType>
    <b:Guid>{5A66F3DD-B445-4A2B-A748-AEDBD7770483}</b:Guid>
    <b:Title>Farmacèuticas. Impulso a la producciòn nacional</b:Title>
    <b:Year>2016</b:Year>
    <b:Author>
      <b:Author>
        <b:NameList>
          <b:Person>
            <b:Last>Industria Farmaceutica</b:Last>
            <b:First>(I.F)</b:First>
          </b:Person>
        </b:NameList>
      </b:Author>
    </b:Author>
    <b:JournalName>Vistazo</b:JournalName>
    <b:RefOrder>13</b:RefOrder>
  </b:Source>
  <b:Source>
    <b:Tag>CFN17</b:Tag>
    <b:SourceType>DocumentFromInternetSite</b:SourceType>
    <b:Guid>{D5AA73C1-DC78-4395-848A-032EAFDE1949}</b:Guid>
    <b:Author>
      <b:Author>
        <b:NameList>
          <b:Person>
            <b:Last>CFN</b:Last>
          </b:Person>
        </b:NameList>
      </b:Author>
    </b:Author>
    <b:Title>Productos Farmacèuticos. Ficha Sectorial.</b:Title>
    <b:JournalName>CFN</b:JournalName>
    <b:Year>2017</b:Year>
    <b:Month>jUNIO</b:Month>
    <b:Day>8</b:Day>
    <b:URL>https://www.cfn.fin.ec/wp-content/uploads/2017/08/SNAI-FS-FARMACEUTICOS.pdf</b:URL>
    <b:RefOrder>14</b:RefOrder>
  </b:Source>
  <b:Source>
    <b:Tag>Iba11</b:Tag>
    <b:SourceType>DocumentFromInternetSite</b:SourceType>
    <b:Guid>{0960880F-96C8-47D6-9319-36F9E14E8A7A}</b:Guid>
    <b:Author>
      <b:Author>
        <b:NameList>
          <b:Person>
            <b:Last>Ibañez Fernández</b:Last>
            <b:First>Ibañez</b:First>
          </b:Person>
        </b:NameList>
      </b:Author>
    </b:Author>
    <b:Title>Competencias distintivas y Gestión por Competencias en el pequeño Comercial. La Generación de ventajas competitivas en el sector minorista de distribución farmacéutica</b:Title>
    <b:PublicationTitle>Tesis Doctoral</b:PublicationTitle>
    <b:Year>2011</b:Year>
    <b:City>Madrid</b:City>
    <b:InternetSiteTitle>Tesis Doctoral. Universidad Rey Juan Carlos. Fcultad de Ciencias Jurídicas y Sociales.</b:InternetSiteTitle>
    <b:URL>https://eciencia.urjc.es/bitstream/handle/10115/11653/Tesis%20Alberto%20Iba%C3%B1ez.pdf?sequence=1&amp;isAllowed=y</b:URL>
    <b:RefOrder>15</b:RefOrder>
  </b:Source>
  <b:Source>
    <b:Tag>Bib17</b:Tag>
    <b:SourceType>DocumentFromInternetSite</b:SourceType>
    <b:Guid>{5385DA5F-5043-49D0-A49E-F5170BF86FEA}</b:Guid>
    <b:Author>
      <b:Author>
        <b:NameList>
          <b:Person>
            <b:Last>Biblioteca empresarial</b:Last>
            <b:First>Herramientas</b:First>
            <b:Middle>empresariales.</b:Middle>
          </b:Person>
        </b:NameList>
      </b:Author>
    </b:Author>
    <b:Title>La importancia en la Gestión de proveedores</b:Title>
    <b:Year>2017</b:Year>
    <b:URL>http://herramientas.camaramedellin.com.co/Inicio/Buenaspracticasempresariales/BibliotecaProducci%C3%B3nyOperaciones/Laimportanciaenlagestiondeproveedores.aspx</b:URL>
    <b:RefOrder>16</b:RefOrder>
  </b:Source>
  <b:Source>
    <b:Tag>Lir16</b:Tag>
    <b:SourceType>InternetSite</b:SourceType>
    <b:Guid>{EE57F674-2D46-4042-9571-06D8E62233C1}</b:Guid>
    <b:Author>
      <b:Author>
        <b:NameList>
          <b:Person>
            <b:Last>Lira Mejía</b:Last>
            <b:First>María</b:First>
            <b:Middle>del Carmen</b:Middle>
          </b:Person>
        </b:NameList>
      </b:Author>
    </b:Author>
    <b:Title>Gestión del Cliente. ¿Cómo puedo mejorar el servicio al cliente?</b:Title>
    <b:InternetSiteTitle>Biblioteca Virtual de Derecho, Economía y Ciencias Sociales</b:InternetSiteTitle>
    <b:Year>2016</b:Year>
    <b:URL>http://www.eumed.net/libros-gratis/2009c/600/GESTION%20DE%20CLIENTE.htm</b:URL>
    <b:RefOrder>17</b:RefOrder>
  </b:Source>
  <b:Source>
    <b:Tag>Con16</b:Tag>
    <b:SourceType>DocumentFromInternetSite</b:SourceType>
    <b:Guid>{86027DA6-0C75-4153-9278-59630CF2131D}</b:Guid>
    <b:Author>
      <b:Author>
        <b:NameList>
          <b:Person>
            <b:Last>Conexiónesan</b:Last>
          </b:Person>
        </b:NameList>
      </b:Author>
    </b:Author>
    <b:Title>La Importancia de la Gestión del cliente</b:Title>
    <b:InternetSiteTitle>Programas Académicos.</b:InternetSiteTitle>
    <b:Year>2016</b:Year>
    <b:Month>Mayo</b:Month>
    <b:Day>4</b:Day>
    <b:URL>https://www.esan.edu.pe/apuntes-empresariales/2016/05/la-importancia-de-la-gestion-del-cliente/</b:URL>
    <b:RefOrder>18</b:RefOrder>
  </b:Source>
  <b:Source>
    <b:Tag>Ser</b:Tag>
    <b:SourceType>ArticleInAPeriodical</b:SourceType>
    <b:Guid>{B9C2D06E-74F6-4381-9ED9-4DAA995C49AB}</b:Guid>
    <b:Title>La importancia de la Fidelización  y centrarnos en el cliente</b:Title>
    <b:Author>
      <b:Author>
        <b:NameList>
          <b:Person>
            <b:Last>Serra Rexach</b:Last>
            <b:First>Teresa</b:First>
          </b:Person>
        </b:NameList>
      </b:Author>
    </b:Author>
    <b:PeriodicalTitle>Blog del diario el País (España). Profesora de Marketing del IE Vusiness Scholl y Directora de la Cátedra de Fidelización Tavel Club</b:PeriodicalTitle>
    <b:Year>2016</b:Year>
    <b:RefOrder>19</b:RefOrder>
  </b:Source>
  <b:Source>
    <b:Tag>Lai01</b:Tag>
    <b:SourceType>DocumentFromInternetSite</b:SourceType>
    <b:Guid>{EFAB68CC-6C96-42AC-B8BA-06C96654F912}</b:Guid>
    <b:Title>La industria famacèutica en el Ecuador. Asociaciòn de Laboratorios Farmacèuticos Ecuatorianos.</b:Title>
    <b:InternetSiteTitle>Principales rubros y nivel de empleo</b:InternetSiteTitle>
    <b:Year>2016</b:Year>
    <b:Month>julio</b:Month>
    <b:URL>http://www.espae.espol.edu.ec/wp-content/uploads/2016/12/industriafarmaceutica.pdf</b:URL>
    <b:RefOrder>20</b:RefOrder>
  </b:Source>
  <b:Source>
    <b:Tag>Hit04</b:Tag>
    <b:SourceType>Book</b:SourceType>
    <b:Guid>{D5C09F98-F37E-4996-9CF5-DFEC44723964}</b:Guid>
    <b:Title>Admininstraciòn Estratègica.</b:Title>
    <b:Year>2004</b:Year>
    <b:Author>
      <b:Author>
        <b:NameList>
          <b:Person>
            <b:Last>Hitt</b:Last>
            <b:First>Michael</b:First>
          </b:Person>
          <b:Person>
            <b:Last>Duane</b:Last>
            <b:First>Reade</b:First>
            <b:Middle>&amp; otros</b:Middle>
          </b:Person>
        </b:NameList>
      </b:Author>
    </b:Author>
    <b:City>Mèxico</b:City>
    <b:Publisher>Editorial Thompson</b:Publisher>
    <b:RefOrder>21</b:RefOrder>
  </b:Source>
  <b:Source>
    <b:Tag>Mal02</b:Tag>
    <b:SourceType>JournalArticle</b:SourceType>
    <b:Guid>{943B0E2A-4B26-47E0-9088-FC9A14CA5906}</b:Guid>
    <b:Author>
      <b:Author>
        <b:NameList>
          <b:Person>
            <b:Last>Malave</b:Last>
            <b:First>Josè</b:First>
          </b:Person>
        </b:NameList>
      </b:Author>
    </b:Author>
    <b:Title>Todo  lo que deberìa saber sobre cosots y obstàculos a los negocios. La opiniòn de los empresarios y los gerentes.</b:Title>
    <b:Year>2002</b:Year>
    <b:JournalName>Revista Debates IESA. Volumen 8. nùmero 1. Venezuela</b:JournalName>
    <b:Pages>43-52</b:Pages>
    <b:RefOrder>22</b:RefOrder>
  </b:Source>
  <b:Source>
    <b:Tag>Ari11</b:Tag>
    <b:SourceType>JournalArticle</b:SourceType>
    <b:Guid>{1E3ABE19-034C-49B3-B922-B81E49AED292}</b:Guid>
    <b:Author>
      <b:Author>
        <b:NameList>
          <b:Person>
            <b:Last>Ariza</b:Last>
            <b:First>Yesid</b:First>
          </b:Person>
        </b:NameList>
      </b:Author>
    </b:Author>
    <b:Title>El anàlisis estratègico como comienzco de la competitividad.</b:Title>
    <b:JournalName>Revista Desarrollo Gerencial. Volumen 3, nùmero 1. Colomiba</b:JournalName>
    <b:Year>2011</b:Year>
    <b:Pages>74-109</b:Pages>
    <b:RefOrder>23</b:RefOrder>
  </b:Source>
  <b:Source>
    <b:Tag>Mar16</b:Tag>
    <b:SourceType>JournalArticle</b:SourceType>
    <b:Guid>{B8F9BDFD-7B41-4F44-8B8B-D2D311BF78F2}</b:Guid>
    <b:Title>Factores determinantes de las decisiones de inversiòn a largo plazo en el sector farmaceutico</b:Title>
    <b:Year>2016</b:Year>
    <b:Author>
      <b:Author>
        <b:NameList>
          <b:Person>
            <b:Last>Martinez</b:Last>
            <b:First>Josnel</b:First>
          </b:Person>
        </b:NameList>
      </b:Author>
    </b:Author>
    <b:JournalName>TELOS, Revista de estudios Interdisciplinarios en Ciencias Sociales de la Universidad Privada Dr. Rafael Belloso Chacin.</b:JournalName>
    <b:Pages>415-430</b:Pages>
    <b:RefOrder>24</b:RefOrder>
  </b:Source>
  <b:Source>
    <b:Tag>Alv10</b:Tag>
    <b:SourceType>DocumentFromInternetSite</b:SourceType>
    <b:Guid>{8EF88491-971A-4C39-816A-36D6BA322D15}</b:Guid>
    <b:Author>
      <b:Author>
        <b:NameList>
          <b:Person>
            <b:Last>Alvarez</b:Last>
            <b:First>Isabel</b:First>
          </b:Person>
        </b:NameList>
      </b:Author>
    </b:Author>
    <b:Title>Anàlisis Econòmico del sector Farmacèutico: Efecto de los TRIPS en la difusiòn de la  innovaciòn faramacèutica en paìses en viàs de desarrollo</b:Title>
    <b:InternetSiteTitle>Estructura del sector farmacèutico.</b:InternetSiteTitle>
    <b:Year>2010</b:Year>
    <b:URL>https://eprints.ucm.es/13393/4/Analisis_Economico_del_Sector_Farmaceutico__.pdf</b:URL>
    <b:RefOrder>25</b:RefOrder>
  </b:Source>
  <b:Source>
    <b:Tag>BER05</b:Tag>
    <b:SourceType>DocumentFromInternetSite</b:SourceType>
    <b:Guid>{483DD630-1A0B-4F2D-903F-C9296FAE83C0}</b:Guid>
    <b:Author>
      <b:Author>
        <b:Corporate>Berzosa, Beatriz; Cámara, Luis &amp; otros</b:Corporate>
      </b:Author>
    </b:Author>
    <b:Title>Calidad del Servicio</b:Title>
    <b:InternetSiteTitle>La Gestión de la Calidad; Guia para la adaptación del modelo EFQM de excelencia a entidades no lucrativas que prestran servicios de inserción sociolaboral.</b:InternetSiteTitle>
    <b:Year>2005</b:Year>
    <b:URL>http://www.kalidadea.org/castellano/materiales/gestion%20estrategica%20y%20calidad/gestion_calidad%20CIDEAL.pdf</b:URL>
    <b:RefOrder>26</b:RefOrder>
  </b:Source>
  <b:Source>
    <b:Tag>Her122</b:Tag>
    <b:SourceType>Book</b:SourceType>
    <b:Guid>{2AD891C3-F875-4DEB-91BF-278C7D55D676}</b:Guid>
    <b:Author>
      <b:Author>
        <b:Corporate>Hernández, Sergio; Palafox de Anda, Gustavo</b:Corporate>
      </b:Author>
    </b:Author>
    <b:Title>Administración: teoría, proceso, áreas funcionales y estrategias para la competitividad</b:Title>
    <b:Year>2012</b:Year>
    <b:City>México</b:City>
    <b:Publisher>Mc Graw Hill</b:Publisher>
    <b:RefOrder>27</b:RefOrder>
  </b:Source>
  <b:Source>
    <b:Tag>Ber13</b:Tag>
    <b:SourceType>Book</b:SourceType>
    <b:Guid>{5F1E950A-7858-46E2-AD22-09403C3A77EE}</b:Guid>
    <b:Title>Proceso administrativo para las organizaciones del siglo XXI</b:Title>
    <b:Year>2013</b:Year>
    <b:Author>
      <b:Author>
        <b:Corporate>Bernal, César A; Sierra, Hernán D.</b:Corporate>
      </b:Author>
    </b:Author>
    <b:City>Colombia</b:City>
    <b:Publisher>PEARSON</b:Publisher>
    <b:RefOrder>28</b:RefOrder>
  </b:Source>
  <b:Source>
    <b:Tag>Gar05</b:Tag>
    <b:SourceType>Book</b:SourceType>
    <b:Guid>{240A08AF-1EA1-49AB-A657-F621D17268A9}</b:Guid>
    <b:Author>
      <b:Author>
        <b:Corporate>García del Junco, Julio; Casanueva Rocha, Cristóbal</b:Corporate>
      </b:Author>
    </b:Author>
    <b:Title>Fundamentos de gestión empresarial</b:Title>
    <b:Year>2005</b:Year>
    <b:City>Madrid. España</b:City>
    <b:Publisher>Pirámide</b:Publisher>
    <b:Pages>493</b:Pages>
    <b:RefOrder>29</b:RefOrder>
  </b:Source>
  <b:Source>
    <b:Tag>Chi95</b:Tag>
    <b:SourceType>Book</b:SourceType>
    <b:Guid>{D4C005BC-6B9A-4294-8927-93377043AC1A}</b:Guid>
    <b:Author>
      <b:Author>
        <b:NameList>
          <b:Person>
            <b:Last>Chiavenato</b:Last>
            <b:First>Idalberto</b:First>
          </b:Person>
        </b:NameList>
      </b:Author>
    </b:Author>
    <b:Title>Administración de recursos humanos</b:Title>
    <b:Year>1995</b:Year>
    <b:City>Colombia</b:City>
    <b:Publisher>Mc Graw Hill</b:Publisher>
    <b:RefOrder>30</b:RefOrder>
  </b:Source>
  <b:Source>
    <b:Tag>Lou12</b:Tag>
    <b:SourceType>Book</b:SourceType>
    <b:Guid>{37172F12-61D2-4BE4-B63E-0A0FF9591372}</b:Guid>
    <b:Author>
      <b:Author>
        <b:NameList>
          <b:Person>
            <b:Last>Louffat</b:Last>
            <b:First>Enrique</b:First>
          </b:Person>
        </b:NameList>
      </b:Author>
    </b:Author>
    <b:Title>Administración: Fundamentos del proceso administrativo</b:Title>
    <b:Year>2012</b:Year>
    <b:City>Buenos Aires. Argentina</b:City>
    <b:Publisher>CENGAGE Learning</b:Publisher>
    <b:RefOrder>31</b:RefOrder>
  </b:Source>
  <b:Source>
    <b:Tag>Cal02</b:Tag>
    <b:SourceType>DocumentFromInternetSite</b:SourceType>
    <b:Guid>{04FCEEDD-53E3-4107-B825-FC1493E6D9C7}</b:Guid>
    <b:Author>
      <b:Author>
        <b:NameList>
          <b:Person>
            <b:Last>Calderon</b:Last>
            <b:First>Neira</b:First>
          </b:Person>
        </b:NameList>
      </b:Author>
    </b:Author>
    <b:Title>Servicio al Cliente</b:Title>
    <b:InternetSiteTitle>Servicio al Cliente</b:InternetSiteTitle>
    <b:Year>2002</b:Year>
    <b:URL>http://www.monografias.com/trabajos11/sercli/sercli.shtml</b:URL>
    <b:RefOrder>32</b:RefOrder>
  </b:Source>
  <b:Source>
    <b:Tag>Ped14</b:Tag>
    <b:SourceType>DocumentFromInternetSite</b:SourceType>
    <b:Guid>{567B020D-4906-4896-B872-8418568985D4}</b:Guid>
    <b:Author>
      <b:Author>
        <b:NameList>
          <b:Person>
            <b:Last>Pedroza</b:Last>
            <b:First>Liseth</b:First>
          </b:Person>
        </b:NameList>
      </b:Author>
    </b:Author>
    <b:Title>Atenciòn al  cliente</b:Title>
    <b:InternetSiteTitle>Atenciòn al cliente</b:InternetSiteTitle>
    <b:Year>2014</b:Year>
    <b:Month>Noviembre</b:Month>
    <b:Day>10</b:Day>
    <b:URL>http://atencionalcliente5.blogspot.com/</b:URL>
    <b:RefOrder>33</b:RefOrder>
  </b:Source>
  <b:Source>
    <b:Tag>Sàn08</b:Tag>
    <b:SourceType>DocumentFromInternetSite</b:SourceType>
    <b:Guid>{50295BCD-F2B2-4FC2-ADA7-15A70358F690}</b:Guid>
    <b:Author>
      <b:Author>
        <b:NameList>
          <b:Person>
            <b:Last>Sànchez</b:Last>
            <b:First>Maryorli</b:First>
          </b:Person>
        </b:NameList>
      </b:Author>
    </b:Author>
    <b:Title>Què es farmacia y cuàl es su importancia</b:Title>
    <b:InternetSiteTitle>Farmacia</b:InternetSiteTitle>
    <b:Year>2008</b:Year>
    <b:Month>abril</b:Month>
    <b:Day>20</b:Day>
    <b:URL>http://farmacia.foroactivo.com.es/t2-que-es-farmacia-y-cual-es-su-importancia</b:URL>
    <b:RefOrder>34</b:RefOrder>
  </b:Source>
  <b:Source>
    <b:Tag>Far</b:Tag>
    <b:SourceType>DocumentFromInternetSite</b:SourceType>
    <b:Guid>{ADF17DA6-EF05-4ADD-8A66-5FABCEEA66E1}</b:Guid>
    <b:Title>Farmacia Autoservicio</b:Title>
    <b:Author>
      <b:Author>
        <b:NameList>
          <b:Person>
            <b:Last>FarmaEncuentro</b:Last>
          </b:Person>
        </b:NameList>
      </b:Author>
    </b:Author>
    <b:JournalName>El Farmacèutico en tu Hogar</b:JournalName>
    <b:Year>2007</b:Year>
    <b:Pages>1</b:Pages>
    <b:InternetSiteTitle>FarmaEncuentro</b:InternetSiteTitle>
    <b:URL>http://farmaencuentro.com/nosotros.php</b:URL>
    <b:RefOrder>35</b:RefOrder>
  </b:Source>
  <b:Source>
    <b:Tag>Lar</b:Tag>
    <b:SourceType>DocumentFromInternetSite</b:SourceType>
    <b:Guid>{885356E4-3CEF-4070-AB68-E8E9664E980F}</b:Guid>
    <b:Author>
      <b:Author>
        <b:Corporate>Lara, Beatriz; Henàndez, Clara &amp; otros.</b:Corporate>
      </b:Author>
    </b:Author>
    <b:Title>Coaching Organizacional, Marketing, Anàlisis DOFA, Calidad Total, Planificaciòn Estratègica</b:Title>
    <b:InternetSiteTitle>Marketing</b:InternetSiteTitle>
    <b:Year>2007. Caracas</b:Year>
    <b:Month>Noviembre</b:Month>
    <b:Day>6</b:Day>
    <b:URL>https://modelosadministrativos.files.wordpress.com/.../resumen-tema5coa</b:URL>
    <b:RefOrder>36</b:RefOrder>
  </b:Source>
  <b:Source>
    <b:Tag>Enc07</b:Tag>
    <b:SourceType>DocumentFromInternetSite</b:SourceType>
    <b:Guid>{3FE6221D-9CE4-4607-B2A7-EF0237FBE39D}</b:Guid>
    <b:Author>
      <b:Author>
        <b:NameList>
          <b:Person>
            <b:Last>Wikipedia</b:Last>
            <b:First>Enciclopedia</b:First>
            <b:Middle>Libre</b:Middle>
          </b:Person>
        </b:NameList>
      </b:Author>
    </b:Author>
    <b:Title>Ventaja Competitiva (Documento en Lìnea)</b:Title>
    <b:InternetSiteTitle>Disponible en:</b:InternetSiteTitle>
    <b:Year>2007</b:Year>
    <b:Month>junio</b:Month>
    <b:Day>14</b:Day>
    <b:URL>http://es.wikipedia.org/wiki/Ventaja_competitiva</b:URL>
    <b:RefOrder>37</b:RefOrder>
  </b:Source>
  <b:Source>
    <b:Tag>Cue</b:Tag>
    <b:SourceType>DocumentFromInternetSite</b:SourceType>
    <b:Guid>{54BFFDC3-5123-4190-8663-F9CE6AA10F85}</b:Guid>
    <b:Author>
      <b:Author>
        <b:NameList>
          <b:Person>
            <b:Last>Cuesta</b:Last>
            <b:First>P</b:First>
          </b:Person>
        </b:NameList>
      </b:Author>
    </b:Author>
    <b:Title>Estrategias de Crecimiento de las Empresas de Distribuciòn Comercial</b:Title>
    <b:InternetSiteTitle>Documento en lìnea. Disponible en:</b:InternetSiteTitle>
    <b:Year>2006</b:Year>
    <b:Month>abril</b:Month>
    <b:Day>2</b:Day>
    <b:URL>http://www.eumed.net/tesis/2006/pcv/1N.htm </b:URL>
    <b:RefOrder>38</b:RefOrder>
  </b:Source>
  <b:Source>
    <b:Tag>Vel</b:Tag>
    <b:SourceType>DocumentFromInternetSite</b:SourceType>
    <b:Guid>{C57DC7B2-0E92-4F58-BEBB-C418AD441AA1}</b:Guid>
    <b:Author>
      <b:Author>
        <b:NameList>
          <b:Person>
            <b:Last>Velàsquez</b:Last>
            <b:First>S.</b:First>
          </b:Person>
        </b:NameList>
      </b:Author>
    </b:Author>
    <b:Title>Administraciòn de los costos de administraciòn</b:Title>
    <b:InternetSiteTitle>Documento en lìnea. Disponible en:</b:InternetSiteTitle>
    <b:Year>2007</b:Year>
    <b:Month>Junio</b:Month>
    <b:Day>14</b:Day>
    <b:URL>http://www.unicah.edu/calidad/retro/boletininformativo22006.doc </b:URL>
    <b:RefOrder>39</b:RefOrder>
  </b:Source>
  <b:Source>
    <b:Tag>Por98</b:Tag>
    <b:SourceType>Book</b:SourceType>
    <b:Guid>{AA328F09-565E-4CAC-A9B4-EC3BB98F4EC9}</b:Guid>
    <b:Author>
      <b:Author>
        <b:NameList>
          <b:Person>
            <b:Last>Porter</b:Last>
            <b:First>M</b:First>
          </b:Person>
        </b:NameList>
      </b:Author>
    </b:Author>
    <b:Title>Estrategia Competitiva. Tècnicas para el anàlisis de los sectores industriales y de la Competencia</b:Title>
    <b:Year>1998</b:Year>
    <b:City>España</b:City>
    <b:Publisher>Compañìa Editorial Cointinental.</b:Publisher>
    <b:RefOrder>40</b:RefOrder>
  </b:Source>
  <b:Source>
    <b:Tag>Min07</b:Tag>
    <b:SourceType>Misc</b:SourceType>
    <b:Guid>{E731834C-B859-4E2B-8A0B-F26BF473CF62}</b:Guid>
    <b:Author>
      <b:Author>
        <b:NameList>
          <b:Person>
            <b:Last>Medicamentos.</b:Last>
            <b:First>Ministerio</b:First>
            <b:Middle>de Salud del Ecuador. Política Nacional de</b:Middle>
          </b:Person>
        </b:NameList>
      </b:Author>
    </b:Author>
    <b:Year>2007</b:Year>
    <b:City>Quito – Ecuador</b:City>
    <b:RefOrder>41</b:RefOrder>
  </b:Source>
  <b:Source>
    <b:Tag>mex09</b:Tag>
    <b:SourceType>Misc</b:SourceType>
    <b:Guid>{A0CAE104-CC05-46E8-BD6D-3722F1C0BD2D}</b:Guid>
    <b:Author>
      <b:Author>
        <b:NameList>
          <b:Person>
            <b:Last>mexicanos</b:Last>
            <b:First>Secretaría</b:First>
            <b:Middle>de Salud de los Estados Unidos</b:Middle>
          </b:Person>
        </b:NameList>
      </b:Author>
    </b:Author>
    <b:Title>Modelo Nacional de Farmacia Hospitalaria</b:Title>
    <b:Year>2009</b:Year>
    <b:City>Mexico</b:City>
    <b:CountryRegion>Mexico D.F.</b:CountryRegion>
    <b:Pages>13-17</b:Pages>
    <b:RefOrder>42</b:RefOrder>
  </b:Source>
  <b:Source>
    <b:Tag>BER</b:Tag>
    <b:SourceType>Misc</b:SourceType>
    <b:Guid>{533FBC5E-D87F-45C9-8DFD-2B537DCADE9A}</b:Guid>
    <b:Author>
      <b:Author>
        <b:NameList>
          <b:Person>
            <b:Last>Bernal</b:Last>
            <b:First>César</b:First>
            <b:Middle>A.</b:Middle>
          </b:Person>
        </b:NameList>
      </b:Author>
    </b:Author>
    <b:Title>Introducción a la Administración de las Organizaciones, Enfoque Global e Integral</b:Title>
    <b:Year>2007</b:Year>
    <b:City>Mexico</b:City>
    <b:CountryRegion>Mexico Distrito Federal</b:CountryRegion>
    <b:Publisher>Maria Fernanda Castillo</b:Publisher>
    <b:RefOrder>43</b:RefOrder>
  </b:Source>
  <b:Source>
    <b:Tag>Daf051</b:Tag>
    <b:SourceType>Book</b:SourceType>
    <b:Guid>{5EF8BBF4-758A-4F7B-8F64-78A101736E08}</b:Guid>
    <b:Author>
      <b:Author>
        <b:NameList>
          <b:Person>
            <b:Last>Daft</b:Last>
            <b:First>Richard</b:First>
            <b:Middle>L.</b:Middle>
          </b:Person>
        </b:NameList>
      </b:Author>
    </b:Author>
    <b:Title>Teoría y diseño organizacional</b:Title>
    <b:Year>2005</b:Year>
    <b:City>México</b:City>
    <b:Publisher>Thomson</b:Publisher>
    <b:RefOrder>44</b:RefOrder>
  </b:Source>
  <b:Source>
    <b:Tag>Hel092</b:Tag>
    <b:SourceType>Book</b:SourceType>
    <b:Guid>{59D6A495-7443-40D5-8625-62D6A17945D1}</b:Guid>
    <b:Author>
      <b:Author>
        <b:Corporate>Hellriegel, Don; Slocum, Jhon</b:Corporate>
      </b:Author>
    </b:Author>
    <b:Title>Comportamiento Organizacional</b:Title>
    <b:Year>2009</b:Year>
    <b:City>México</b:City>
    <b:Publisher>CENGAGE Learning</b:Publisher>
    <b:RefOrder>45</b:RefOrder>
  </b:Source>
  <b:Source>
    <b:Tag>Joh01</b:Tag>
    <b:SourceType>Book</b:SourceType>
    <b:Guid>{DE2F1A85-98F9-46C7-A16F-1DCBE78BA4F5}</b:Guid>
    <b:Author>
      <b:Author>
        <b:Corporate>Johnson, Gerry; Scholes, Kevan</b:Corporate>
      </b:Author>
    </b:Author>
    <b:Title>Dirección estratégica</b:Title>
    <b:Year>2001</b:Year>
    <b:City>Madrid. España</b:City>
    <b:Publisher>PEARSON EDUCACIÓN S.A.</b:Publisher>
    <b:RefOrder>46</b:RefOrder>
  </b:Source>
  <b:Source>
    <b:Tag>Mar02</b:Tag>
    <b:SourceType>DocumentFromInternetSite</b:SourceType>
    <b:Guid>{92F1532F-96EF-42D3-B5A6-8693854FC438}</b:Guid>
    <b:Title>Lineamientos de un Progama de Mercadeo Dirigido a la Satisfaccción de clientes de la Empresa Fátima C.A.</b:Title>
    <b:Year>2002</b:Year>
    <b:Author>
      <b:Author>
        <b:NameList>
          <b:Person>
            <b:Last>Martínez</b:Last>
            <b:First>C</b:First>
          </b:Person>
          <b:Person>
            <b:Last>Mosquera</b:Last>
            <b:First>y</b:First>
          </b:Person>
        </b:NameList>
      </b:Author>
    </b:Author>
    <b:InternetSiteTitle>www.monografias.com administración y Finanzas, Marketing</b:InternetSiteTitle>
    <b:YearAccessed>2015</b:YearAccessed>
    <b:MonthAccessed>05</b:MonthAccessed>
    <b:DayAccessed>2</b:DayAccessed>
    <b:ShortTitle>Lineamientos de un Progama de Mercadeo Dirigido a la Satisfaccción de clientes de la Empresa Fátima C.A.</b:ShortTitle>
    <b:RefOrder>47</b:RefOrder>
  </b:Source>
  <b:Source>
    <b:Tag>MAR</b:Tag>
    <b:SourceType>InternetSite</b:SourceType>
    <b:Guid>{5883E314-9EE8-4A76-91DF-88A789009D83}</b:Guid>
    <b:Title>Mejora Continua en el Servicio de atenciòn al cliente de ANDE</b:Title>
    <b:Author>
      <b:Author>
        <b:NameList>
          <b:Person>
            <b:Last>MARECO</b:Last>
            <b:First>Norma</b:First>
          </b:Person>
        </b:NameList>
      </b:Author>
    </b:Author>
    <b:URL>http://www.monografias.com/trabajos35/atencion-cliente-ande/atencion-cliente-ande.shtml#ixzz3uyBwIgrZ</b:URL>
    <b:RefOrder>48</b:RefOrder>
  </b:Source>
  <b:Source>
    <b:Tag>MarcadorDePosición2</b:Tag>
    <b:SourceType>JournalArticle</b:SourceType>
    <b:Guid>{7F325D6F-DE38-4CB3-B4C3-5ED9F5BB2E4D}</b:Guid>
    <b:Title>Calidad de los servicios farmacèuticos comunitarios del àrea de la salud Juliàn Grimau</b:Title>
    <b:Year>2014</b:Year>
    <b:JournalName>Calidad de los servicios farmacèuticos comunitarios del àrea de la salud Juliàn Grimau</b:JournalName>
    <b:Pages>6</b:Pages>
    <b:Author>
      <b:Author>
        <b:NameList>
          <b:Person>
            <b:Last>MEDICOS</b:Last>
          </b:Person>
        </b:NameList>
      </b:Author>
    </b:Author>
    <b:RefOrder>49</b:RefOrder>
  </b:Source>
  <b:Source>
    <b:Tag>MarcadorDePosición1</b:Tag>
    <b:SourceType>DocumentFromInternetSite</b:SourceType>
    <b:Guid>{6DEB6D5B-E4C2-485C-AF1E-82B2710BD312}</b:Guid>
    <b:Title>Satisfacciòn al cliente como ventaja competitiva en farmacias de autoservicio (Venezuela)</b:Title>
    <b:Year>2002</b:Year>
    <b:Author>
      <b:Author>
        <b:NameList>
          <b:Person>
            <b:Last>Perez</b:Last>
            <b:First>Aly</b:First>
          </b:Person>
        </b:NameList>
      </b:Author>
    </b:Author>
    <b:InternetSiteTitle>Monografìas: Satisfacciòn cliente-Farmacias-autpservicios.  Pàg. 2</b:InternetSiteTitle>
    <b:YearAccessed>2015</b:YearAccessed>
    <b:MonthAccessed>05</b:MonthAccessed>
    <b:DayAccessed>2</b:DayAccessed>
    <b:ShortTitle>Lineamientos de un Progama de Mercadeo Dirigido a la Satisfaccción de clientes de la Empresa Fátima C.A.</b:ShortTitle>
    <b:URL>http://www.monografias.com/trabajos66/satisfaccion-cliente-farmacias-autoservicio/satisfaccion-cliente-farmacias-autoservicio2.shtml</b:URL>
    <b:RefOrder>50</b:RefOrder>
  </b:Source>
  <b:Source>
    <b:Tag>TAI12</b:Tag>
    <b:SourceType>Misc</b:SourceType>
    <b:Guid>{455AA425-EF63-49A6-BDCF-7EF88BB35FA5}</b:Guid>
    <b:Title>Sistemas de Gestiòn Estratègica para las cuentas por cobrar en la Farmacio Cruz Azul No. 1</b:Title>
    <b:Year>2012</b:Year>
    <b:City>Latacunga</b:City>
    <b:Author>
      <b:Author>
        <b:NameList>
          <b:Person>
            <b:Last>Taipe</b:Last>
            <b:First>Lupe</b:First>
          </b:Person>
        </b:NameList>
      </b:Author>
    </b:Author>
    <b:PublicationTitle>Sistemas de Gestiòn Estratègica para las cuentas por cobrar en la Farmacio Cruz Azul No. 1, ubicada  en la ciudad de la Tacunga al perìodo del 1ª de enero al  30m de junio de 2009</b:PublicationTitle>
    <b:Month>Enero</b:Month>
    <b:CountryRegion>Ecuador . Pàg. 5</b:CountryRegion>
    <b:RefOrder>51</b:RefOrder>
  </b:Source>
  <b:Source>
    <b:Tag>SOT11</b:Tag>
    <b:SourceType>Misc</b:SourceType>
    <b:Guid>{742241BC-D237-4EF9-B6EA-5D3F532EF803}</b:Guid>
    <b:Title>Evaluaciòn de la Gestiòn Administrativa en Centros Mèdios auspiciados por Organismos Internacionales, caso Club Rotario</b:Title>
    <b:Year>2011</b:Year>
    <b:City>Quito</b:City>
    <b:Author>
      <b:Author>
        <b:NameList>
          <b:Person>
            <b:Last>SOTO</b:Last>
            <b:First>Jennyffer</b:First>
          </b:Person>
        </b:NameList>
      </b:Author>
    </b:Author>
    <b:PublicationTitle>Evaluaciòn de la Gestiòn Administrativa en Centros Mèdios auspiciados por Organismos Internacionales, caso Club Rotario</b:PublicationTitle>
    <b:Month>Septiembre</b:Month>
    <b:CountryRegion>Ecuador. Pàg. 3 y 16</b:CountryRegion>
    <b:RefOrder>52</b:RefOrder>
  </b:Source>
  <b:Source>
    <b:Tag>CEP97</b:Tag>
    <b:SourceType>Book</b:SourceType>
    <b:Guid>{917C03E9-A1BC-4E2C-8FC0-588CC43DC001}</b:Guid>
    <b:Title>IInvestigaciòn en Gestiòn Empresarial</b:Title>
    <b:Year>1997</b:Year>
    <b:City>Bogota</b:City>
    <b:Publisher>McGraw-Hill. Pàg. 15.</b:Publisher>
    <b:Author>
      <b:Author>
        <b:NameList>
          <b:Person>
            <b:Last>Cèpeda</b:Last>
            <b:First>Gustavo</b:First>
          </b:Person>
        </b:NameList>
      </b:Author>
    </b:Author>
    <b:RefOrder>53</b:RefOrder>
  </b:Source>
  <b:Source>
    <b:Tag>MOR</b:Tag>
    <b:SourceType>DocumentFromInternetSite</b:SourceType>
    <b:Guid>{CAF21BF8-FFBA-49AA-BB1E-2EA2C209ABF4}</b:Guid>
    <b:Title>Calidad de atenciòn en la farmacia de emrgencia del hòspital Marìa Auxiliadora de Lima.</b:Title>
    <b:Author>
      <b:Author>
        <b:NameList>
          <b:Person>
            <b:Last>Morales</b:Last>
            <b:First>Marìa</b:First>
            <b:Middle>del Pilar</b:Middle>
          </b:Person>
        </b:NameList>
      </b:Author>
    </b:Author>
    <b:InternetSiteTitle>Calidad de atenciòn en la farmacia de emrgencia del hòspital Marìa Auxiliadora de Lima.</b:InternetSiteTitle>
    <b:URL>http://sisbib.unmsm.edu.pe/bvrevistas/rev_academia/2011_n2/pdf/a15v18n2.pdf. Pàg. 41</b:URL>
    <b:Year>2010</b:Year>
    <b:RefOrder>54</b:RefOrder>
  </b:Source>
  <b:Source>
    <b:Tag>CAS</b:Tag>
    <b:SourceType>JournalArticle</b:SourceType>
    <b:Guid>{3EA8256C-C06F-4876-AB49-2C053C4FAE4E}</b:Guid>
    <b:Title>Calidad de Servicio en farmacias tradicionales y de autoservicio: Estudio de Caso</b:Title>
    <b:Author>
      <b:Author>
        <b:Corporate>Castellanos, Susie &amp; Gonzàlez, Pamela</b:Corporate>
      </b:Author>
    </b:Author>
    <b:JournalName>Scielo</b:JournalName>
    <b:Year>2010</b:Year>
    <b:Pages>52</b:Pages>
    <b:RefOrder>55</b:RefOrder>
  </b:Source>
  <b:Source>
    <b:Tag>BEL08</b:Tag>
    <b:SourceType>DocumentFromInternetSite</b:SourceType>
    <b:Guid>{007F6EAB-A902-43F0-88B3-1CC62AF74D80}</b:Guid>
    <b:Title>Satisfacciòn de las necesidades del cliente.</b:Title>
    <b:Year>2008</b:Year>
    <b:Author>
      <b:Author>
        <b:NameList>
          <b:Person>
            <b:Last>Pèrez</b:Last>
            <b:First>Aly</b:First>
            <b:Middle>Davis</b:Middle>
          </b:Person>
        </b:NameList>
      </b:Author>
    </b:Author>
    <b:PublicationTitle>Trabajo para Tìtulo de Licenciado en Administraciòn Comercial</b:PublicationTitle>
    <b:City>Venezuela</b:City>
    <b:InternetSiteTitle>Satisfacciòn al cliente como ventaja compeitiva en farmacios de autoservicio (Venezuela). Pàg. 2</b:InternetSiteTitle>
    <b:URL>http://www.monografias.com/trabajos66/satisfaccion-cliente-farmacias-autoservicio/satisfaccion-cliente-farmacias-autoservicio2.shtml</b:URL>
    <b:RefOrder>56</b:RefOrder>
  </b:Source>
  <b:Source>
    <b:Tag>Ser13</b:Tag>
    <b:SourceType>InternetSite</b:SourceType>
    <b:Guid>{2BB74F70-CA60-46AA-BC81-352432BC57BB}</b:Guid>
    <b:Title>Servicios Farmaceùticos basados en la atenciòn primaria de salud</b:Title>
    <b:Year>2013</b:Year>
    <b:InternetSiteTitle>OPS (Organizaciòn Panamericana de la Salud). Proyecto de Medicamentos y Tecnologìas Sanitarias.</b:InternetSiteTitle>
    <b:URL>www.paho.org/hq/index.php?option=com_docman&amp;task. Pàg. 10. Parrafo 7.</b:URL>
    <b:Author>
      <b:Author>
        <b:NameList>
          <b:Person>
            <b:Last>OPS</b:Last>
          </b:Person>
        </b:NameList>
      </b:Author>
    </b:Author>
    <b:RefOrder>57</b:RefOrder>
  </b:Source>
  <b:Source>
    <b:Tag>BER13</b:Tag>
    <b:SourceType>DocumentFromInternetSite</b:SourceType>
    <b:Guid>{D0BAE9DB-393C-4F4D-BBCD-37CB29D91020}</b:Guid>
    <b:Title>CICLO PDCA (PLANIFICAR, HACER, VERIFICAR Y ACTUAR): EL CIRCULO DE DEMING DE MEJORA CONTINUA</b:Title>
    <b:Year>2013</b:Year>
    <b:Author>
      <b:Author>
        <b:NameList>
          <b:Person>
            <b:Last>Bernal</b:Last>
            <b:First>Jorge</b:First>
          </b:Person>
        </b:NameList>
      </b:Author>
    </b:Author>
    <b:InternetSiteTitle>Calidad sector industrial, calidad sector servicios, clientes.</b:InternetSiteTitle>
    <b:Month>08</b:Month>
    <b:Day>23</b:Day>
    <b:URL>http://www.pdcahome.com/5202/ciclo-pdca/</b:URL>
    <b:RefOrder>58</b:RefOrder>
  </b:Source>
  <b:Source>
    <b:Tag>Cal14</b:Tag>
    <b:SourceType>JournalArticle</b:SourceType>
    <b:Guid>{93D4F8EC-42CE-491B-8030-E24EBF918CE9}</b:Guid>
    <b:Title>Calidad de los servicios farmacèuticos comunitarios del àrea de la salud Juliàn Grimau</b:Title>
    <b:Year>2014</b:Year>
    <b:JournalName>MEDICOS</b:JournalName>
    <b:Pages>6</b:Pages>
    <b:Author>
      <b:Author>
        <b:NameList>
          <b:Person>
            <b:Last>González</b:Last>
            <b:First>Agustín</b:First>
          </b:Person>
          <b:Person>
            <b:Last>Bermudez</b:Last>
            <b:First>Isis</b:First>
            <b:Middle>y otros</b:Middle>
          </b:Person>
        </b:NameList>
      </b:Author>
    </b:Author>
    <b:RefOrder>59</b:RefOrder>
  </b:Source>
  <b:Source>
    <b:Tag>IVA06</b:Tag>
    <b:SourceType>Book</b:SourceType>
    <b:Guid>{ED1E4AB1-8ABC-4E3E-B688-3638439E2B01}</b:Guid>
    <b:Title>GESTION: CALIDAD Y COMPETITIVIDAD</b:Title>
    <b:Year>2006</b:Year>
    <b:City>Colombia</b:City>
    <b:Publisher>Irwin. Pàg. 12. Tomo I.</b:Publisher>
    <b:Author>
      <b:Author>
        <b:NameList>
          <b:Person>
            <b:Last>Ivnacevich</b:Last>
            <b:First>John</b:First>
          </b:Person>
          <b:Person>
            <b:Last>Lorenzi</b:Last>
            <b:First>Peter</b:First>
            <b:Middle>&amp; otros</b:Middle>
          </b:Person>
        </b:NameList>
      </b:Author>
    </b:Author>
    <b:RefOrder>60</b:RefOrder>
  </b:Source>
  <b:Source>
    <b:Tag>JAY09</b:Tag>
    <b:SourceType>Book</b:SourceType>
    <b:Guid>{357E0411-90EC-447F-8660-6C933C508D4B}</b:Guid>
    <b:Author>
      <b:Author>
        <b:Corporate>Laborda, Leopoldo;  De Zuani, Elio</b:Corporate>
      </b:Author>
    </b:Author>
    <b:Title>FUNDAMENTOS DE GESTIÓN EMPRESARIAL</b:Title>
    <b:Year>2009</b:Year>
    <b:City>Argentina</b:City>
    <b:Publisher>Valleta Ediciones. Pàg. 28</b:Publisher>
    <b:RefOrder>61</b:RefOrder>
  </b:Source>
  <b:Source>
    <b:Tag>Fra12</b:Tag>
    <b:SourceType>InternetSite</b:SourceType>
    <b:Guid>{4ECBB5C1-6D2D-4A5F-A6AD-17FCC027A516}</b:Guid>
    <b:Author>
      <b:Author>
        <b:NameList>
          <b:Person>
            <b:Last>Fragas</b:Last>
            <b:First>Leovaldo</b:First>
          </b:Person>
        </b:NameList>
      </b:Author>
    </b:Author>
    <b:Title>La calidad.</b:Title>
    <b:Year>2012</b:Year>
    <b:PublicationTitle>Propuesta de procedimiento de costos de la calidad en Audita S.A. Sucursal Cienfuegos.</b:PublicationTitle>
    <b:URL>http://www.eumed.net/libros-gratis/2013/1283/1283.pdf</b:URL>
    <b:RefOrder>62</b:RefOrder>
  </b:Source>
  <b:Source>
    <b:Tag>Cam11</b:Tag>
    <b:SourceType>Misc</b:SourceType>
    <b:Guid>{0110699A-530D-4B5A-86D2-4C09729395F4}</b:Guid>
    <b:Title>GESTION.</b:Title>
    <b:Year>2011</b:Year>
    <b:Author>
      <b:Author>
        <b:Corporate>Campos, Segundo; Loza, Pedro</b:Corporate>
      </b:Author>
    </b:Author>
    <b:PublicationTitle>Incidencia de la Gestiòn Administrativa de la Biblioteca Municipal "Pedro Moncayo" de la ciudad de Ibarra en Mejora de la Calidad de Servicios y Atenciòn a los usuarios en el año 2011. Propuesta Alternativa.</b:PublicationTitle>
    <b:City>Ibarra</b:City>
    <b:RefOrder>63</b:RefOrder>
  </b:Source>
  <b:Source>
    <b:Tag>Med12</b:Tag>
    <b:SourceType>Misc</b:SourceType>
    <b:Guid>{81E00CD8-4F37-47BE-9F92-C71AAF3A22B0}</b:Guid>
    <b:Author>
      <b:Author>
        <b:NameList>
          <b:Person>
            <b:Last>Medina</b:Last>
            <b:First>Jenny</b:First>
          </b:Person>
        </b:NameList>
      </b:Author>
    </b:Author>
    <b:Title>GESTION.</b:Title>
    <b:PublicationTitle>Modelo de Gestiòn Administrativa para el Gobierno de la Parroqui de Yaruquì, Cantòn Quito, Provincia de Pichincha.</b:PublicationTitle>
    <b:Year>2012</b:Year>
    <b:Month>Abril</b:Month>
    <b:City>Quito</b:City>
    <b:RefOrder>64</b:RefOrder>
  </b:Source>
  <b:Source>
    <b:Tag>Bac</b:Tag>
    <b:SourceType>DocumentFromInternetSite</b:SourceType>
    <b:Guid>{3DA89DC6-3B4D-47B7-AE63-69BACA1AAEA6}</b:Guid>
    <b:Title>GESTION</b:Title>
    <b:Author>
      <b:Author>
        <b:NameList>
          <b:Person>
            <b:Last>Bachenheimer</b:Last>
            <b:First>Hernan</b:First>
          </b:Person>
        </b:NameList>
      </b:Author>
    </b:Author>
    <b:InternetSiteTitle>Definiciòn de Terminos, Administraciòn de Empresas. Facultad de Ciencias Econòmicas y Administrativas. Universidad Haveriana.</b:InternetSiteTitle>
    <b:URL>http://drupal.puj.edu.co/?q=node/296</b:URL>
    <b:RefOrder>65</b:RefOrder>
  </b:Source>
  <b:Source>
    <b:Tag>B</b:Tag>
    <b:SourceType>DocumentFromInternetSite</b:SourceType>
    <b:Guid>{92C8B29B-D987-4F5C-A543-09ECE6B36125}</b:Guid>
    <b:Author>
      <b:Author>
        <b:Corporate>B</b:Corporate>
      </b:Author>
    </b:Author>
    <b:RefOrder>66</b:RefOrder>
  </b:Source>
  <b:Source>
    <b:Tag>Kem16</b:Tag>
    <b:SourceType>Book</b:SourceType>
    <b:Guid>{F2397D1B-1B1B-4D68-BE53-0F3D2562B8E4}</b:Guid>
    <b:Title>Estrategias para ganar fondos concursables de proyectos de investigación</b:Title>
    <b:Year>2016</b:Year>
    <b:City>México</b:City>
    <b:Publisher>Pearson</b:Publisher>
    <b:Author>
      <b:Author>
        <b:NameList>
          <b:Person>
            <b:Last>Kemper</b:Last>
            <b:First>Nicolas</b:First>
          </b:Person>
        </b:NameList>
      </b:Author>
    </b:Author>
    <b:RefOrder>67</b:RefOrder>
  </b:Source>
  <b:Source>
    <b:Tag>Chi07</b:Tag>
    <b:SourceType>JournalArticle</b:SourceType>
    <b:Guid>{FC28A403-F694-46E6-AE16-C9E37660B678}</b:Guid>
    <b:Title>Clima Organizacional y satisfaccion Laboral en un establecimeinto de Salud Estatal.</b:Title>
    <b:Year>2007</b:Year>
    <b:Author>
      <b:Author>
        <b:Corporate>Chiang Maria,Salazar Carlos, Nuñez Antonio</b:Corporate>
      </b:Author>
    </b:Author>
    <b:JournalName>Theoria</b:JournalName>
    <b:RefOrder>68</b:RefOrder>
  </b:Source>
  <b:Source>
    <b:Tag>Car00</b:Tag>
    <b:SourceType>Book</b:SourceType>
    <b:Guid>{4B2887D7-77B9-46DF-B799-CB49FF05CDFC}</b:Guid>
    <b:Title>Importancia de la cultura y clima organizacional como factores determinantes en la eficacia del personal civil en el contexto militar</b:Title>
    <b:Year>2000</b:Year>
    <b:Author>
      <b:Author>
        <b:NameList>
          <b:Person>
            <b:Last>Carvajal</b:Last>
            <b:First>Gladys</b:First>
          </b:Person>
        </b:NameList>
      </b:Author>
    </b:Author>
    <b:RefOrder>69</b:RefOrder>
  </b:Source>
  <b:Source>
    <b:Tag>Añe06</b:Tag>
    <b:SourceType>Book</b:SourceType>
    <b:Guid>{C2D862F6-8B44-4097-9745-DC3430C1878B}</b:Guid>
    <b:Author>
      <b:Author>
        <b:NameList>
          <b:Person>
            <b:Last>Añez</b:Last>
            <b:First>Selenis</b:First>
          </b:Person>
        </b:NameList>
      </b:Author>
    </b:Author>
    <b:Title>Cultura organizacional y motivacion laboral de los docentes universitarios</b:Title>
    <b:Year>2006</b:Year>
    <b:City>Maracaibo-Venezuela</b:City>
    <b:RefOrder>70</b:RefOrder>
  </b:Source>
  <b:Source>
    <b:Tag>Yov13</b:Tag>
    <b:SourceType>Book</b:SourceType>
    <b:Guid>{78C659CC-ABFA-4C54-A461-2A6987277DE3}</b:Guid>
    <b:Author>
      <b:Author>
        <b:NameList>
          <b:Person>
            <b:Last>Yovera</b:Last>
            <b:First>Deissy</b:First>
          </b:Person>
        </b:NameList>
      </b:Author>
    </b:Author>
    <b:Title>EL CLIMA ORGANIZACIONAL Y SU INFLUENCIA EN EL DESEMPEÑO LABORAL DEL PERSONAL  DEL  ÁREA ADMINISTRATIVA DEL INSTITUTO UNIVERSITARIO DE TECNOLOGÍA DE YARACUY</b:Title>
    <b:Year>2013</b:Year>
    <b:City>Maracaibo-Venezuela</b:City>
    <b:RefOrder>71</b:RefOrder>
  </b:Source>
  <b:Source>
    <b:Tag>Ter11</b:Tag>
    <b:SourceType>Book</b:SourceType>
    <b:Guid>{171E0D5B-447E-4504-972E-EEF8E4EBFAB1}</b:Guid>
    <b:Author>
      <b:Author>
        <b:NameList>
          <b:Person>
            <b:Last>Terán</b:Last>
            <b:First>Omar</b:First>
          </b:Person>
          <b:Person>
            <b:Last>Lorenzo</b:Last>
            <b:First>José</b:First>
          </b:Person>
        </b:NameList>
      </b:Author>
    </b:Author>
    <b:Title>INFLUENCIA DE LA CULTURA ORGANIZACIONAL EN EL DESEMPEÑO LABORAL Y LA PRRODUCTIVIDAD DE LOS TRABAJADORES ADMINSTRATIVOS EN INSTITUCIONES DE EDUCACION SUPERIOR</b:Title>
    <b:Year>2011</b:Year>
    <b:City>Maracaibo-Venezuela</b:City>
    <b:RefOrder>72</b:RefOrder>
  </b:Source>
  <b:Source>
    <b:Tag>DeM10</b:Tag>
    <b:SourceType>Book</b:SourceType>
    <b:Guid>{A8A638C5-9F33-429A-9D9B-77B92EF36146}</b:Guid>
    <b:Author>
      <b:Author>
        <b:NameList>
          <b:Person>
            <b:Last>De Medina</b:Last>
            <b:First>Meralda</b:First>
          </b:Person>
        </b:NameList>
      </b:Author>
    </b:Author>
    <b:Title>Cultura y Clima de las organizaciones educativas,factor determinante en la eficacia del personal docente</b:Title>
    <b:Year>2010</b:Year>
    <b:RefOrder>73</b:RefOrder>
  </b:Source>
  <b:Source>
    <b:Tag>Alv01</b:Tag>
    <b:SourceType>Book</b:SourceType>
    <b:Guid>{85D3554A-69A8-47FA-B7CF-0FA2F0CE5080}</b:Guid>
    <b:Author>
      <b:Author>
        <b:NameList>
          <b:Person>
            <b:Last>Shirley</b:Last>
            <b:First>Alvarez</b:First>
            <b:Middle>Valverde</b:Middle>
          </b:Person>
        </b:NameList>
      </b:Author>
    </b:Author>
    <b:Title>La cultura y el clima organizacional como fcatores relevantes de la eficacia en el instituo de oftalmología</b:Title>
    <b:Year>2001</b:Year>
    <b:RefOrder>74</b:RefOrder>
  </b:Source>
  <b:Source>
    <b:Tag>Lop12</b:Tag>
    <b:SourceType>Book</b:SourceType>
    <b:Guid>{DAAE5B07-CA5B-4DB8-9560-7E0DA68B2C2C}</b:Guid>
    <b:Author>
      <b:Author>
        <b:NameList>
          <b:Person>
            <b:Last>Lopez Ender</b:Last>
            <b:First>Ramires</b:First>
            <b:Middle>Oscar</b:Middle>
          </b:Person>
        </b:NameList>
      </b:Author>
    </b:Author>
    <b:Title>La llave del exito empresarial</b:Title>
    <b:Year>2012</b:Year>
    <b:City>Mexico</b:City>
    <b:RefOrder>75</b:RefOrder>
  </b:Source>
  <b:Source>
    <b:Tag>Alv011</b:Tag>
    <b:SourceType>Book</b:SourceType>
    <b:Guid>{6637E630-821F-4751-8BDF-F32A3AF7F029}</b:Guid>
    <b:Author>
      <b:Author>
        <b:NameList>
          <b:Person>
            <b:Last>Shirley</b:Last>
            <b:First>Alvarez</b:First>
            <b:Middle>Valverde</b:Middle>
          </b:Person>
        </b:NameList>
      </b:Author>
    </b:Author>
    <b:Title>La cultura y el clima organizacional como factores relevantes de la eficacia del instituto de oftalmologia</b:Title>
    <b:Year>2001</b:Year>
    <b:City>Lima</b:City>
    <b:RefOrder>76</b:RefOrder>
  </b:Source>
  <b:Source>
    <b:Tag>Alv012</b:Tag>
    <b:SourceType>Book</b:SourceType>
    <b:Guid>{17A6CBF5-7720-4B7C-8A8E-219EC05ED7EA}</b:Guid>
    <b:Author>
      <b:Author>
        <b:NameList>
          <b:Person>
            <b:Last>Alvares Valverde</b:Last>
            <b:First>SHIRLEY</b:First>
          </b:Person>
        </b:NameList>
      </b:Author>
    </b:Author>
    <b:Title>La cultura y el clima</b:Title>
    <b:Year>2001</b:Year>
    <b:City>Lima</b:City>
    <b:RefOrder>77</b:RefOrder>
  </b:Source>
  <b:Source>
    <b:Tag>Gar06</b:Tag>
    <b:SourceType>Book</b:SourceType>
    <b:Guid>{A60855E3-A061-49AA-8498-B8B114F22535}</b:Guid>
    <b:Author>
      <b:Author>
        <b:NameList>
          <b:Person>
            <b:Last>Ibarra Luis</b:Last>
            <b:First>Garcia</b:First>
            <b:Middle>Maria</b:Middle>
          </b:Person>
        </b:NameList>
      </b:Author>
    </b:Author>
    <b:Title>Diagnostico de clima organizacional de departamento de educación de la Universidad de Guanjuato</b:Title>
    <b:Year>2006</b:Year>
    <b:City>Mexico</b:City>
    <b:RefOrder>78</b:RefOrder>
  </b:Source>
  <b:Source>
    <b:Tag>Sal09</b:Tag>
    <b:SourceType>Book</b:SourceType>
    <b:Guid>{A380108F-BA4C-4F9F-BE65-BF7F62738CA9}</b:Guid>
    <b:Author>
      <b:Author>
        <b:Corporate>Salazar Jose, Guerrero Julio,Machado Yadira, Cañedo Ruben</b:Corporate>
      </b:Author>
    </b:Author>
    <b:Title>Cultura y clima organizacional:dos componentes esenciales de la productividad laboral</b:Title>
    <b:Year>2009</b:Year>
    <b:City>La Habana-Cuba</b:City>
    <b:RefOrder>79</b:RefOrder>
  </b:Source>
  <b:Source>
    <b:Tag>Ace15</b:Tag>
    <b:SourceType>DocumentFromInternetSite</b:SourceType>
    <b:Guid>{7FFC2817-4520-431E-999E-F908AA966EFB}</b:Guid>
    <b:Author>
      <b:Author>
        <b:NameList>
          <b:Person>
            <b:Last>Acebo Plaza</b:Last>
            <b:First>Mauro</b:First>
          </b:Person>
        </b:NameList>
      </b:Author>
    </b:Author>
    <b:Title>Estudios Industriales, orientaciòn estratègica para la toma de decisiones. Industria Farmacèutica</b:Title>
    <b:InternetSiteTitle>Escuela Superior Politècnica del Litoral</b:InternetSiteTitle>
    <b:Year>2015</b:Year>
    <b:Month>Noviembre</b:Month>
    <b:URL>http://www.espae.espol.edu.ec/wp-content/uploads/2016/12/industriafarmaceutica.pdf</b:URL>
    <b:RefOrder>80</b:RefOrder>
  </b:Source>
  <b:Source>
    <b:Tag>CON</b:Tag>
    <b:SourceType>DocumentFromInternetSite</b:SourceType>
    <b:Guid>{84A80947-0755-4849-BE7C-3BB914188E0E}</b:Guid>
    <b:Author>
      <b:Author>
        <b:NameList>
          <b:Person>
            <b:Last>CONASA</b:Last>
            <b:First>Consejo</b:First>
            <b:Middle>Nacional de Salud</b:Middle>
          </b:Person>
        </b:NameList>
      </b:Author>
    </b:Author>
    <b:Title>Base Legal y Normativa</b:Title>
    <b:URL>http://www.consultorts.com/conasa/informacion-legal/</b:URL>
    <b:InternetSiteTitle>Cuadro Nacional de Medicamentos básicos</b:InternetSiteTitle>
    <b:RefOrder>81</b:RefOrder>
  </b:Source>
  <b:Source>
    <b:Tag>MIn14</b:Tag>
    <b:SourceType>DocumentFromInternetSite</b:SourceType>
    <b:Guid>{39860EA1-3972-4AE1-B161-708CF6720DA5}</b:Guid>
    <b:Author>
      <b:Author>
        <b:NameList>
          <b:Person>
            <b:Last>MInisterio de Salud Pùblica</b:Last>
            <b:First>MSP</b:First>
          </b:Person>
        </b:NameList>
      </b:Author>
    </b:Author>
    <b:Title>Consejo Nacional de Fijaciòn y Revisiòn de precios de medicamentos de uso y consumo humano</b:Title>
    <b:InternetSiteTitle>Ministerio de Salud Pùblica</b:InternetSiteTitle>
    <b:Year>2014</b:Year>
    <b:Month>Septiembre</b:Month>
    <b:Day>11</b:Day>
    <b:URL>https://www.salud.gob.ec/wp-content/uploads/2012/10/Resolucion_N%C2%B0-7.pdf</b:URL>
    <b:RefOrder>82</b:RefOrder>
  </b:Source>
  <b:Source>
    <b:Tag>San06</b:Tag>
    <b:SourceType>JournalArticle</b:SourceType>
    <b:Guid>{5451B838-FFDB-4BD2-ADE3-A7DF6A3BD6E2}</b:Guid>
    <b:Title>Factores econòmicos-financieros determinantes en las decisiones de inversiòn privada en el el sector confecciòn.</b:Title>
    <b:Year>2006</b:Year>
    <b:Author>
      <b:Author>
        <b:NameList>
          <b:Person>
            <b:Last>Sandrea</b:Last>
            <b:First>Maryana</b:First>
            <b:Middle>&amp; otros</b:Middle>
          </b:Person>
        </b:NameList>
      </b:Author>
    </b:Author>
    <b:JournalName>TELOS. Revista de Estudios interdisciplinarios en Ciencias Sociales. Volumen 8. Numero 2. Mèxico</b:JournalName>
    <b:Pages>321-338</b:Pages>
    <b:RefOrder>83</b:RefOrder>
  </b:Source>
  <b:Source>
    <b:Tag>Mor13</b:Tag>
    <b:SourceType>JournalArticle</b:SourceType>
    <b:Guid>{2604ABD9-59C4-47F2-A8DC-35611645F8F6}</b:Guid>
    <b:Author>
      <b:Author>
        <b:NameList>
          <b:Person>
            <b:Last>Moreno</b:Last>
            <b:First>Hèctor</b:First>
          </b:Person>
        </b:NameList>
      </b:Author>
    </b:Author>
    <b:Title>La innovaciòn tecnològica como herramienta para el desarrollo de la competitividad en las PLYMES.</b:Title>
    <b:JournalName>Revista Iberoamericana de Contadurìa, economìa y admnistraciòn. Volumen 2, nùmero 3. Mèxico</b:JournalName>
    <b:Year>2013</b:Year>
    <b:Pages>30-41</b:Pages>
    <b:RefOrder>84</b:RefOrder>
  </b:Source>
  <b:Source>
    <b:Tag>Mar161</b:Tag>
    <b:SourceType>JournalArticle</b:SourceType>
    <b:Guid>{0E2D80A1-EBFF-4755-9EA5-C3543AC41A9D}</b:Guid>
    <b:Author>
      <b:Author>
        <b:NameList>
          <b:Person>
            <b:Last>Martìnez</b:Last>
            <b:First>Josnel</b:First>
          </b:Person>
        </b:NameList>
      </b:Author>
    </b:Author>
    <b:Title>Factores competivios</b:Title>
    <b:JournalName>Factores externos determiantes de las decisiones a largo plazo en el sector farmacèutico.</b:JournalName>
    <b:Year>2016</b:Year>
    <b:Pages>425</b:Pages>
    <b:RefOrder>85</b:RefOrder>
  </b:Source>
  <b:Source>
    <b:Tag>Tor16</b:Tag>
    <b:SourceType>JournalArticle</b:SourceType>
    <b:Guid>{3D1B4B72-92B4-4325-A0A0-8DFEF2CC57DA}</b:Guid>
    <b:Title>La Gestión Administrativa y calidad del Servicio en el Area Jurídica, Social y Administrativa de la Universidad Nacioan de Loja.</b:Title>
    <b:Year>2016</b:Year>
    <b:Pages>94</b:Pages>
    <b:Author>
      <b:Author>
        <b:NameList>
          <b:Person>
            <b:Last>Toral</b:Last>
            <b:First>Rocío</b:First>
          </b:Person>
        </b:NameList>
      </b:Author>
    </b:Author>
    <b:JournalName>Sur Academia. Revista Académica Investigativa</b:JournalName>
    <b:RefOrder>86</b:RefOrder>
  </b:Source>
  <b:Source>
    <b:Tag>Gar10</b:Tag>
    <b:SourceType>JournalArticle</b:SourceType>
    <b:Guid>{A30F97BC-42D2-41F0-86E2-C02798C1A423}</b:Guid>
    <b:Author>
      <b:Author>
        <b:NameList>
          <b:Person>
            <b:Last>García</b:Last>
            <b:First>Angel</b:First>
            <b:Middle>&amp; Pulgar, Nora</b:Middle>
          </b:Person>
        </b:NameList>
      </b:Author>
    </b:Author>
    <b:Title>Globalización: aspectos polìticos, económicos y sociales.</b:Title>
    <b:JournalName>Revista de Ciencias Sociales. Volumen 16. Número 4. Venezuela.</b:JournalName>
    <b:Year>2010</b:Year>
    <b:Pages>721-726</b:Pages>
    <b:RefOrder>87</b:RefOrder>
  </b:Source>
  <b:Source>
    <b:Tag>Gon11</b:Tag>
    <b:SourceType>Misc</b:SourceType>
    <b:Guid>{6D4E2576-02A4-4113-93E4-AE27ACB87455}</b:Guid>
    <b:Author>
      <b:Author>
        <b:NameList>
          <b:Person>
            <b:Last>González</b:Last>
            <b:First>Diego</b:First>
          </b:Person>
        </b:NameList>
      </b:Author>
    </b:Author>
    <b:Title>Estructura Financiera de las empresas en el sector farmaceutico de Zulia. Tesis de grado. Maestria en Gerencia de Empresas</b:Title>
    <b:Year>2011</b:Year>
    <b:PublicationTitle>Factores externos determinantes de las decisiones de inversiòn</b:PublicationTitle>
    <b:CountryRegion>Venezuela</b:CountryRegion>
    <b:Publisher>Universidad del Zulia</b:Publisher>
    <b:RefOrder>88</b:RefOrder>
  </b:Source>
  <b:Source>
    <b:Tag>Gar015</b:Tag>
    <b:SourceType>Book</b:SourceType>
    <b:Guid>{E4268E34-F73B-AC41-92C4-280F6A9888FA}</b:Guid>
    <b:Author>
      <b:Author>
        <b:NameList>
          <b:Person>
            <b:Last>Garrido</b:Last>
          </b:Person>
        </b:NameList>
      </b:Author>
    </b:Author>
    <b:Year>2001</b:Year>
    <b:RefOrder>89</b:RefOrder>
  </b:Source>
  <b:Source>
    <b:Tag>Gam18</b:Tag>
    <b:SourceType>InternetSite</b:SourceType>
    <b:Guid>{62AA971D-862E-4F3F-A2E0-3C44350B4724}</b:Guid>
    <b:Title>www.youtube.com</b:Title>
    <b:InternetSiteTitle>www.youtube.com</b:InternetSiteTitle>
    <b:Year>2018</b:Year>
    <b:Month>Abril</b:Month>
    <b:Day>3</b:Day>
    <b:URL>https://www.youtube.com/watch?v=LOX3C6_upu4</b:URL>
    <b:Author>
      <b:Author>
        <b:NameList>
          <b:Person>
            <b:Last>Gama</b:Last>
            <b:First>Sergio</b:First>
          </b:Person>
        </b:NameList>
      </b:Author>
    </b:Author>
    <b:ShortTitle>TUTORIAL: Integrando Watson Assistant ao Telegram usando Node-red como orquestrador</b:ShortTitle>
    <b:RefOrder>90</b:RefOrder>
  </b:Source>
  <b:Source>
    <b:Tag>GAl17</b:Tag>
    <b:SourceType>InternetSite</b:SourceType>
    <b:Guid>{EF595361-0A4F-4689-A412-B38AF9F1E14D}</b:Guid>
    <b:Author>
      <b:Author>
        <b:NameList>
          <b:Person>
            <b:Last>Moreno</b:Last>
            <b:First>López</b:First>
          </b:Person>
          <b:Person>
            <b:Last>López</b:Last>
            <b:First>Poot</b:First>
          </b:Person>
          <b:Person>
            <b:Last>Alvarado</b:Last>
            <b:First>Vargas</b:First>
          </b:Person>
        </b:NameList>
      </b:Author>
    </b:Author>
    <b:Title>Importancia en la validación en la industria Farmaceútica,</b:Title>
    <b:Year>2017</b:Year>
    <b:Month>Febrero</b:Month>
    <b:JournalName>Pharma News</b:JournalName>
    <b:InternetSiteTitle>Pharma News</b:InternetSiteTitle>
    <b:URL>http://www.revistapharmanews.com.mx/?q=content/importancia-de-la-validaci%C3%B3n-en-la-industria-farmac%C3%A9utica</b:URL>
    <b:RefOrder>91</b:RefOrder>
  </b:Source>
  <b:Source>
    <b:Tag>Ins10</b:Tag>
    <b:SourceType>DocumentFromInternetSite</b:SourceType>
    <b:Guid>{21B889FA-DC29-4530-8A2F-22560C83C38A}</b:Guid>
    <b:Author>
      <b:Author>
        <b:NameList>
          <b:Person>
            <b:Last>Instituto de Salud Pública de Chile</b:Last>
          </b:Person>
        </b:NameList>
      </b:Author>
    </b:Author>
    <b:Title>GUÍA DE INSPECCIÓN DE BUENAS PRÁCTICAS DE MANUFACTURA (GMP) PARA LA INDUSTRIA DE PRODUCTOS FARMACEUTICOS - CAPÍTULO VALIDACIÓN</b:Title>
    <b:InternetSiteTitle>Gobierno de Chile</b:InternetSiteTitle>
    <b:Year>2010</b:Year>
    <b:Month>Julio</b:Month>
    <b:URL>http://www.ispch.cl/sites/default/files/u24/Guia_Validacion_GMP.pdf</b:URL>
    <b:RefOrder>92</b:RefOrder>
  </b:Source>
  <b:Source>
    <b:Tag>Río14</b:Tag>
    <b:SourceType>DocumentFromInternetSite</b:SourceType>
    <b:Guid>{B463A0A0-AD34-4004-B000-9A9F6CAC2310}</b:Guid>
    <b:Title>Curso Validación de procesos productivos farmacéuticos.</b:Title>
    <b:InternetSiteTitle>Instituto de Salud Pública. Gobierno de Chile</b:InternetSiteTitle>
    <b:Year>2014</b:Year>
    <b:Month>Octubre</b:Month>
    <b:Day>23</b:Day>
    <b:URL>http://www.ispch.cl/sites/default/files/Presentacion_Taller_Validacion_Procesos14_10_2014_Soledad_Rios.pdf</b:URL>
    <b:Author>
      <b:Author>
        <b:NameList>
          <b:Person>
            <b:Last>Ríos Tapia</b:Last>
            <b:First>Soledad</b:First>
          </b:Person>
        </b:NameList>
      </b:Author>
    </b:Author>
    <b:RefOrder>93</b:RefOrder>
  </b:Source>
  <b:Source>
    <b:Tag>Rea12</b:Tag>
    <b:SourceType>DocumentFromInternetSite</b:SourceType>
    <b:Guid>{D2CDCC24-C9EE-4956-864F-B1AFC6C960EB}</b:Guid>
    <b:Title>FORMAS FARMACÉUTICAS</b:Title>
    <b:InternetSiteTitle>REAL FARMACOPEA ESPAÑOLA, 2.ª edición</b:InternetSiteTitle>
    <b:Year>2012</b:Year>
    <b:Month>Mayo</b:Month>
    <b:Day>9</b:Day>
    <b:URL>http://depa.fquim.unam.mx/amyd/archivero/Lecturageneralidades-3_15034.pdf</b:URL>
    <b:Author>
      <b:Author>
        <b:NameList>
          <b:Person>
            <b:Last>Real Farmacopea Española</b:Last>
          </b:Person>
        </b:NameList>
      </b:Author>
    </b:Author>
    <b:RefOrder>94</b:RefOrder>
  </b:Source>
  <b:Source>
    <b:Tag>Sor11</b:Tag>
    <b:SourceType>DocumentFromInternetSite</b:SourceType>
    <b:Guid>{1C502FA2-C400-4BFB-8363-1C1BA177D0B6}</b:Guid>
    <b:Title>Acondicionamiento de medicamentos: funciones y tipos de envasado.</b:Title>
    <b:InternetSiteTitle>Dpto. de Farmacia y Tecnología Farmacéutica.Facultad de Farmacia. Universidad de Sevilla</b:InternetSiteTitle>
    <b:Year>2011</b:Year>
    <b:Month>Septiembre</b:Month>
    <b:Day>29</b:Day>
    <b:URL>http://www.innovacion.gob.sv/inventa/attachments/article/505/11articulos.pdf</b:URL>
    <b:Author>
      <b:Author>
        <b:NameList>
          <b:Person>
            <b:Last>Soriano</b:Last>
            <b:First>M.C.</b:First>
          </b:Person>
          <b:Person>
            <b:Last>Sánchez</b:Last>
            <b:First>C.</b:First>
          </b:Person>
          <b:Person>
            <b:Last>Álvarez</b:Last>
            <b:First>J.</b:First>
          </b:Person>
          <b:Person>
            <b:Last>Holgado</b:Last>
            <b:First>M.A.</b:First>
          </b:Person>
        </b:NameList>
      </b:Author>
    </b:Author>
    <b:RefOrder>95</b:RefOrder>
  </b:Source>
  <b:Source>
    <b:Tag>Gon05</b:Tag>
    <b:SourceType>DocumentFromInternetSite</b:SourceType>
    <b:Guid>{0E00A06F-7E2D-4385-BC36-27E4579EAD05}</b:Guid>
    <b:Author>
      <b:Author>
        <b:NameList>
          <b:Person>
            <b:Last>González González</b:Last>
            <b:First>Claudio</b:First>
          </b:Person>
        </b:NameList>
      </b:Author>
    </b:Author>
    <b:Title>Validación retrospectiva y control estadistico de procesos en la industria farmacéutica.</b:Title>
    <b:InternetSiteTitle>( Unidad de práctica para optar al título de Químico Farmacéutico, Universidad de Chile)</b:InternetSiteTitle>
    <b:Year>2005</b:Year>
    <b:URL>http://www.tesis.uchile.cl/tesis/uchile/2005/gonzalez_c/sources/gonzalez_c.pdf</b:URL>
    <b:RefOrder>96</b:RefOrder>
  </b:Source>
  <b:Source>
    <b:Tag>RUB14</b:Tag>
    <b:SourceType>DocumentFromInternetSite</b:SourceType>
    <b:Guid>{3BFFC03D-64CF-40DF-BDDD-7BC1EF021EEF}</b:Guid>
    <b:Title>VALIDACION CONCURRENTE DEL PROCESO DE MANUFACTURA DE ACETAMINOFEN 500 mg + CAFEINA 65 mg TABLETA RECUBIERTA</b:Title>
    <b:Year>2014</b:Year>
    <b:Author>
      <b:Author>
        <b:NameList>
          <b:Person>
            <b:Last>Rubio Cubas</b:Last>
            <b:First>Yanelit</b:First>
          </b:Person>
        </b:NameList>
      </b:Author>
    </b:Author>
    <b:InternetSiteTitle>( Tesis para optar el título profesional de Químico Farmacéutico, Universidad Nacional de Trujillo, Perú)</b:InternetSiteTitle>
    <b:Month>Julio</b:Month>
    <b:URL>http://dspace.unitru.edu.pe/bitstream/handle/UNITRU/3798/Rubio%20Cubas%20Ladi%20Yanelit.pdf?sequence=1&amp;isAllowed=y</b:URL>
    <b:RefOrder>97</b:RefOrder>
  </b:Source>
  <b:Source>
    <b:Tag>Sec13</b:Tag>
    <b:SourceType>DocumentFromInternetSite</b:SourceType>
    <b:Guid>{738CF914-D937-4884-9F85-A166C5E368DA}</b:Guid>
    <b:Title>Buenas prácticas de fabricación de medicamentos.</b:Title>
    <b:InternetSiteTitle>NORMA Oficial Mexicana NOM-059-SSA1-2013,</b:InternetSiteTitle>
    <b:Year>2013</b:Year>
    <b:Month>Marzo</b:Month>
    <b:URL>http://www.dof.gob.mx/nota_detalle_popup.php?codigo=5307536</b:URL>
    <b:Author>
      <b:Author>
        <b:NameList>
          <b:Person>
            <b:Last>Secretaría de Salud de México</b:Last>
          </b:Person>
        </b:NameList>
      </b:Author>
    </b:Author>
    <b:RefOrder>98</b:RefOrder>
  </b:Source>
  <b:Source>
    <b:Tag>Gru05</b:Tag>
    <b:SourceType>DocumentFromInternetSite</b:SourceType>
    <b:Guid>{BB4C2F0F-474F-4882-B15F-9672F26CCBA4}</b:Guid>
    <b:Title>Orientación de Validación de Proceso.</b:Title>
    <b:InternetSiteTitle>GHTF.SG3.N99-10</b:InternetSiteTitle>
    <b:Year>2005</b:Year>
    <b:Month>Septiembre</b:Month>
    <b:Day>1</b:Day>
    <b:URL>http://www.paho.org/hq/dmdocuments/2010/sg3_n99_10_spa.pdf</b:URL>
    <b:Author>
      <b:Author>
        <b:NameList>
          <b:Person>
            <b:Last>Jacobson</b:Last>
            <b:First>Elizabeth D</b:First>
          </b:Person>
        </b:NameList>
      </b:Author>
    </b:Author>
    <b:RefOrder>99</b:RefOrder>
  </b:Source>
  <b:Source>
    <b:Tag>MarcadorDePosición3</b:Tag>
    <b:SourceType>JournalArticle</b:SourceType>
    <b:Guid>{E36F7A5B-C08E-4A6C-A27E-8CFF759A962E}</b:Guid>
    <b:Author>
      <b:Author>
        <b:NameList>
          <b:Person>
            <b:Last>Auditor</b:Last>
          </b:Person>
        </b:NameList>
      </b:Author>
    </b:Author>
    <b:Title>Auditoria</b:Title>
    <b:Year>2011</b:Year>
    <b:RefOrder>100</b:RefOrder>
  </b:Source>
  <b:Source>
    <b:Tag>Ame12</b:Tag>
    <b:SourceType>Report</b:SourceType>
    <b:Guid>{8A1A8433-B830-4E25-8011-C04428FB0DC8}</b:Guid>
    <b:Year>2010</b:Year>
    <b:Author>
      <b:Author>
        <b:NameList>
          <b:Person>
            <b:Last>Kimbert</b:Last>
          </b:Person>
        </b:NameList>
      </b:Author>
    </b:Author>
    <b:Title>Auditoria (American Accounting Asociation)</b:Title>
    <b:City>http://procesosdeauditoria.blogspot.com/2010/02/concepto-de-auditoria_04.html</b:City>
    <b:RefOrder>101</b:RefOrder>
  </b:Source>
  <b:Source>
    <b:Tag>NAG11</b:Tag>
    <b:SourceType>DocumentFromInternetSite</b:SourceType>
    <b:Guid>{7A798812-CCAD-47B4-9EDC-4D240B870669}</b:Guid>
    <b:Author>
      <b:Author>
        <b:NameList>
          <b:Person>
            <b:Last>Contable</b:Last>
            <b:First>Guia</b:First>
          </b:Person>
        </b:NameList>
      </b:Author>
    </b:Author>
    <b:Year>2011</b:Year>
    <b:Title>Normas de Auditoria Generalmente Aceptadas</b:Title>
    <b:Publisher>http://tuguiacontable.org/app/article.aspx?id=119</b:Publisher>
    <b:URL>http://tuguiacontable.org/app/article.aspx?id=119</b:URL>
    <b:RefOrder>102</b:RefOrder>
  </b:Source>
  <b:Source>
    <b:Tag>Cep</b:Tag>
    <b:SourceType>DocumentFromInternetSite</b:SourceType>
    <b:Guid>{76B9D380-62FC-4A0B-89A7-3696B4852371}</b:Guid>
    <b:Author>
      <b:Author>
        <b:NameList>
          <b:Person>
            <b:Last>Cepyme</b:Last>
            <b:First>Aragon</b:First>
          </b:Person>
        </b:NameList>
      </b:Author>
    </b:Author>
    <b:Title>Auditorias de los sistemas de prevencion de riesgos laborales</b:Title>
    <b:URL>http://www.conectapyme.com/files/publica/OHSAS_tema_9.pdf</b:URL>
    <b:Year>1998</b:Year>
    <b:RefOrder>103</b:RefOrder>
  </b:Source>
  <b:Source>
    <b:Tag>CEP10</b:Tag>
    <b:SourceType>Report</b:SourceType>
    <b:Guid>{56A8472E-1518-434F-A3E8-2BA3BBFCD937}</b:Guid>
    <b:Author>
      <b:Author>
        <b:Corporate>CEPYME</b:Corporate>
      </b:Author>
    </b:Author>
    <b:Title>Guía para la preparación y desarrollo de auditorías de prevención de riesgos laborales</b:Title>
    <b:Year>2010</b:Year>
    <b:Publisher>Fundación para la Prevención de Riesgos Laborales</b:Publisher>
    <b:City>Aragón, España</b:City>
    <b:RefOrder>104</b:RefOrder>
  </b:Source>
  <b:Source>
    <b:Tag>CEP04</b:Tag>
    <b:SourceType>Report</b:SourceType>
    <b:Guid>{D63266FC-79BD-4902-AD50-BC958DA56418}</b:Guid>
    <b:Author>
      <b:Author>
        <b:Corporate>CEPYME</b:Corporate>
      </b:Author>
    </b:Author>
    <b:Title>Auditorías de los sistemas de prevención de riesgos laborales</b:Title>
    <b:Year>2004</b:Year>
    <b:Publisher>Fundación para la Prevención de Riesgos Laborales</b:Publisher>
    <b:City>Aragón, España</b:City>
    <b:RefOrder>105</b:RefOrder>
  </b:Source>
  <b:Source>
    <b:Tag>Gon14</b:Tag>
    <b:SourceType>InternetSite</b:SourceType>
    <b:Guid>{CE6B4754-152C-46D5-9EF8-15B6A4D68DFE}</b:Guid>
    <b:Author>
      <b:Author>
        <b:NameList>
          <b:Person>
            <b:Last>Gonzales</b:Last>
            <b:First>Hugo</b:First>
          </b:Person>
        </b:NameList>
      </b:Author>
    </b:Author>
    <b:Title>https://calidadgestion.wordpress.com/2014/06/10/auditoria-de-salud-y-seguridad-ocupacional/</b:Title>
    <b:Year>2014</b:Year>
    <b:InternetSiteTitle>Auditoría de salud y seguridad ocupacional</b:InternetSiteTitle>
    <b:Month>Junio</b:Month>
    <b:Day>10</b:Day>
    <b:URL>https://calidadgestion.wordpress.com/2014/06/10/auditoria-de-salud-y-seguridad-ocupacional/</b:URL>
    <b:RefOrder>106</b:RefOrder>
  </b:Source>
  <b:Source>
    <b:Tag>Asa10</b:Tag>
    <b:SourceType>Report</b:SourceType>
    <b:Guid>{C3E96C24-5167-4C07-9F0D-D15382B52368}</b:Guid>
    <b:Author>
      <b:Author>
        <b:Corporate>Asamblea Nacional</b:Corporate>
      </b:Author>
    </b:Author>
    <b:Title>Constitución del Ecuador </b:Title>
    <b:Year>2010</b:Year>
    <b:Publisher>Registro Oficial</b:Publisher>
    <b:City>Quito, Ecuador</b:City>
    <b:RefOrder>107</b:RefOrder>
  </b:Source>
  <b:Source>
    <b:Tag>MarcadorDePosición4</b:Tag>
    <b:SourceType>Report</b:SourceType>
    <b:Guid>{883E5910-BC2E-4053-8F8A-FBB999A9797A}</b:Guid>
    <b:Author>
      <b:Author>
        <b:Corporate>Ministerio de Trabajo</b:Corporate>
      </b:Author>
    </b:Author>
    <b:Title>Reglamento de Seguridad y Salud de los Trabajadores y Mejoramiento del Medio Ambiente de Trabajo</b:Title>
    <b:Year>2012</b:Year>
    <b:Publisher>Registro Oficial</b:Publisher>
    <b:City>Quito, Ecuador</b:City>
    <b:RefOrder>108</b:RefOrder>
  </b:Source>
  <b:Source>
    <b:Tag>Ins161</b:Tag>
    <b:SourceType>Report</b:SourceType>
    <b:Guid>{A5DBFC54-7193-4BDB-B895-4D1FC62E2E0F}</b:Guid>
    <b:Author>
      <b:Author>
        <b:Corporate>Instituto Ecuatoriano de Seguridad Social</b:Corporate>
      </b:Author>
    </b:Author>
    <b:Title>Reglamento del seguro general de riesgos del trabajo</b:Title>
    <b:Year>2016</b:Year>
    <b:City>Quito, Ecuador</b:City>
    <b:RefOrder>109</b:RefOrder>
  </b:Source>
  <b:Source>
    <b:Tag>MarcadorDePosición5</b:Tag>
    <b:SourceType>Report</b:SourceType>
    <b:Guid>{8ACC7D87-D0CA-42A4-81CF-A85A55988641}</b:Guid>
    <b:Author>
      <b:Author>
        <b:Corporate>Instituto Ecuatoriano de Seguridad Social</b:Corporate>
      </b:Author>
    </b:Author>
    <b:Title>Reglamento para el sistema de auditoría de riesgos del trabajo "SART"</b:Title>
    <b:Year>2010</b:Year>
    <b:City>Quito, Ecuador</b:City>
    <b:RefOrder>110</b:RefOrder>
  </b:Source>
  <b:Source>
    <b:Tag>MarcadorDePosición6</b:Tag>
    <b:SourceType>DocumentFromInternetSite</b:SourceType>
    <b:Guid>{46ABF0A4-A2F4-45AF-84A0-9A32B6015B62}</b:Guid>
    <b:Author>
      <b:Author>
        <b:NameList>
          <b:Person>
            <b:Last>Vasco</b:Last>
            <b:First>Eusko</b:First>
            <b:Middle>Jaurlaritza - Gobierno</b:Middle>
          </b:Person>
        </b:NameList>
      </b:Author>
    </b:Author>
    <b:Title>Institutoo Vasco de Seguridad y Salud Laborales</b:Title>
    <b:Year>2009</b:Year>
    <b:RefOrder>111</b:RefOrder>
  </b:Source>
  <b:Source>
    <b:Tag>Gar11</b:Tag>
    <b:SourceType>InternetSite</b:SourceType>
    <b:Guid>{355A8D8B-AF44-41E3-9E08-FF1C10BBDBF9}</b:Guid>
    <b:Author>
      <b:Author>
        <b:NameList>
          <b:Person>
            <b:Last>Garcia Lombeida</b:Last>
            <b:First>A.</b:First>
            <b:Middle>G., &amp; Rodriguez Panta, M. A.</b:Middle>
          </b:Person>
        </b:NameList>
      </b:Author>
    </b:Author>
    <b:Title>Plan de Prevencion de Riesgos Laborales</b:Title>
    <b:Year>2011</b:Year>
    <b:URL>https://es.scribd.com/document/317365439/Analisis-de-La-Prevencion-de-Riesgos-en-Los-Talleres-Del-Consejo-Provincial-de-Chimborazo</b:URL>
    <b:RefOrder>112</b:RefOrder>
  </b:Source>
  <b:Source>
    <b:Tag>Leo11</b:Tag>
    <b:SourceType>InternetSite</b:SourceType>
    <b:Guid>{CC04E383-9C8F-4CBA-BDDE-3C4B2E2F79CF}</b:Guid>
    <b:Author>
      <b:Author>
        <b:NameList>
          <b:Person>
            <b:Last>Leones</b:Last>
            <b:First>Vasquez</b:First>
            <b:Middle>Pedro</b:Middle>
          </b:Person>
        </b:NameList>
      </b:Author>
    </b:Author>
    <b:Title>Plan de Prevencion de Riesgos Laborales en la Empresa Randimpak de la ciudad de Riobamba.</b:Title>
    <b:Year>2011</b:Year>
    <b:URL>http://dspace.espoch.edu.ec/bitstream/123456789/1477/1/85T00203.pdf</b:URL>
    <b:RefOrder>113</b:RefOrder>
  </b:Source>
  <b:Source>
    <b:Tag>Ren06</b:Tag>
    <b:SourceType>InternetSite</b:SourceType>
    <b:Guid>{D00C8978-2354-4F68-BC60-FFDF30411E04}</b:Guid>
    <b:Author>
      <b:Author>
        <b:NameList>
          <b:Person>
            <b:Last>Renjifo Romero</b:Last>
            <b:First>E.,</b:First>
            <b:Middle>Zapata C.,</b:Middle>
          </b:Person>
        </b:NameList>
      </b:Author>
    </b:Author>
    <b:Title>Manual para la implementacion del programa de vigilancia epidemiologico para factores de riesgo biologico y la bioseguridad</b:Title>
    <b:Year>2006</b:Year>
    <b:URL>http://www.melillaprevencionrl.com/documents/cont_jor_v/ries_bio/manual_riesgo_biologico.pdf</b:URL>
    <b:RefOrder>114</b:RefOrder>
  </b:Source>
  <b:Source>
    <b:Tag>Sec11</b:Tag>
    <b:SourceType>Report</b:SourceType>
    <b:Guid>{4DC2B5F7-7B7D-4039-99A0-6BE60A90A1DC}</b:Guid>
    <b:Author>
      <b:Author>
        <b:NameList>
          <b:Person>
            <b:Last>Secretaria de la Salud</b:Last>
            <b:First>Laboral</b:First>
          </b:Person>
        </b:NameList>
      </b:Author>
    </b:Author>
    <b:Title>Guia Basica para la Prevencion del Riesgo</b:Title>
    <b:Year>2011</b:Year>
    <b:Publisher>Graficas Santa Maria.</b:Publisher>
    <b:City>Mexico</b:City>
    <b:RefOrder>115</b:RefOrder>
  </b:Source>
  <b:Source>
    <b:Tag>Sal05</b:Tag>
    <b:SourceType>InternetSite</b:SourceType>
    <b:Guid>{E2E373A7-CA6F-49A3-A07A-C246AAADB38E}</b:Guid>
    <b:Author>
      <b:Author>
        <b:NameList>
          <b:Person>
            <b:Last>Salud Ocupacional</b:Last>
            <b:First>S.</b:First>
            <b:Middle>D.</b:Middle>
          </b:Person>
        </b:NameList>
      </b:Author>
    </b:Author>
    <b:Title>http://saludocupacional.univalle.edu.co/factoresderiesgoocupacionales.htm</b:Title>
    <b:Year>2005</b:Year>
    <b:URL>http://saludocupacional.univalle.edu.co/factoresderiesgoocupacionales.htm</b:URL>
    <b:RefOrder>116</b:RefOrder>
  </b:Source>
  <b:Source>
    <b:Tag>Fed13</b:Tag>
    <b:SourceType>Report</b:SourceType>
    <b:Guid>{FC0BC3F5-5D4C-47FF-91D1-C0047565F694}</b:Guid>
    <b:Title>Normas Internacionales de Auditoria</b:Title>
    <b:Year>2013</b:Year>
    <b:Author>
      <b:Author>
        <b:Corporate>Federación Internacional de Contadores IFAC</b:Corporate>
      </b:Author>
    </b:Author>
    <b:Publisher>IFAC</b:Publisher>
    <b:RefOrder>117</b:RefOrder>
  </b:Source>
  <b:Source>
    <b:Tag>Asa152</b:Tag>
    <b:SourceType>Misc</b:SourceType>
    <b:Guid>{AD8F05F2-12D3-4580-B118-E79F456C4221}</b:Guid>
    <b:Author>
      <b:Author>
        <b:Corporate>Asamblea Nacional del Ecuador</b:Corporate>
      </b:Author>
    </b:Author>
    <b:Title>Ley de Régimen Tributario Interno</b:Title>
    <b:Year>2004</b:Year>
    <b:Month>Noviembre</b:Month>
    <b:Day>17</b:Day>
    <b:City>Quito</b:City>
    <b:RefOrder>118</b:RefOrder>
  </b:Source>
  <b:Source>
    <b:Tag>Vil05</b:Tag>
    <b:SourceType>JournalArticle</b:SourceType>
    <b:Guid>{B5810CA9-A588-489D-8D45-73A5BB8D1CC4}</b:Guid>
    <b:Title>Factores que inciden en el sistema de control interno de una organización</b:Title>
    <b:Year>2005</b:Year>
    <b:Author>
      <b:Author>
        <b:NameList>
          <b:Person>
            <b:Last>Viloria</b:Last>
            <b:First>Norka</b:First>
          </b:Person>
        </b:NameList>
      </b:Author>
    </b:Author>
    <b:JournalName>Actualidad Contable FACES</b:JournalName>
    <b:Pages>87-92</b:Pages>
    <b:RefOrder>119</b:RefOrder>
  </b:Source>
  <b:Source>
    <b:Tag>Rai01</b:Tag>
    <b:SourceType>JournalArticle</b:SourceType>
    <b:Guid>{B5CEEB30-314F-488F-A29D-E808720322EB}</b:Guid>
    <b:Author>
      <b:Author>
        <b:NameList>
          <b:Person>
            <b:Last>Raineri</b:Last>
            <b:First>Andrés</b:First>
          </b:Person>
        </b:NameList>
      </b:Author>
    </b:Author>
    <b:Title>Administración del cambio organizacional en empresas chilenas</b:Title>
    <b:JournalName>Estudios de Administración</b:JournalName>
    <b:Year>2001</b:Year>
    <b:Pages>1-42</b:Pages>
    <b:RefOrder>120</b:RefOrder>
  </b:Source>
  <b:Source>
    <b:Tag>San04</b:Tag>
    <b:SourceType>JournalArticle</b:SourceType>
    <b:Guid>{280B103D-C4C7-4141-BE97-B5AF8A536855}</b:Guid>
    <b:Title>CONCEPTO Y DIMENSIONES DEL CLIMA ORGANIZACIONAL</b:Title>
    <b:Year>2004</b:Year>
    <b:Author>
      <b:Author>
        <b:NameList>
          <b:Person>
            <b:Last>Sandoval</b:Last>
            <b:First>María</b:First>
          </b:Person>
        </b:NameList>
      </b:Author>
    </b:Author>
    <b:JournalName>HITOS DE CIENCIAS ECONÓMICO ADMINISTRATIVAS</b:JournalName>
    <b:Pages>83-87</b:Pages>
    <b:RefOrder>121</b:RefOrder>
  </b:Source>
  <b:Source>
    <b:Tag>CIS13</b:Tag>
    <b:SourceType>Report</b:SourceType>
    <b:Guid>{FD7F71DE-BD8A-4B94-B133-61D4A0438214}</b:Guid>
    <b:Title>Análisis de los Estilos de Liderazgo y su impacto en el clima organizacional de la Empresa Pública de Petróleos en el Ecuador</b:Title>
    <b:Year>2013</b:Year>
    <b:Author>
      <b:Author>
        <b:NameList>
          <b:Person>
            <b:Last>CISNEROS</b:Last>
            <b:First>MYRIAM</b:First>
          </b:Person>
          <b:Person>
            <b:Last>PAREDES</b:Last>
            <b:First>WALTER</b:First>
          </b:Person>
        </b:NameList>
      </b:Author>
    </b:Author>
    <b:Publisher>Tesis de Grado - UNIVERSIDAD POLITÉCNICA SALESIANA</b:Publisher>
    <b:City>Quito - Ecuador</b:City>
    <b:RefOrder>122</b:RefOrder>
  </b:Source>
  <b:Source>
    <b:Tag>WIL13</b:Tag>
    <b:SourceType>Report</b:SourceType>
    <b:Guid>{746ED55A-539C-4027-95CE-14637A347024}</b:Guid>
    <b:Author>
      <b:Author>
        <b:NameList>
          <b:Person>
            <b:Last>WILLIAMS RODRÍGUEZ</b:Last>
            <b:First>LUZ</b:First>
            <b:Middle>VIRIDIANA</b:Middle>
          </b:Person>
        </b:NameList>
      </b:Author>
    </b:Author>
    <b:Title>ESTUDIO DIAGNOSTICO DE CLIMA LABORAL EN UNA DEPENDENCIA PUBLICA</b:Title>
    <b:Year>2013</b:Year>
    <b:Publisher>Trabajo de grado para optar al titulo de Maestría en Psicología en Orientación Laboral y Organizacional de la Universidad Autónoma de Nuevo León</b:Publisher>
    <b:City>Monterrey, México</b:City>
    <b:RefOrder>123</b:RefOrder>
  </b:Source>
  <b:Source>
    <b:Tag>Niñ09</b:Tag>
    <b:SourceType>JournalArticle</b:SourceType>
    <b:Guid>{AD4EC33F-D2D0-4E2B-8C0B-746E70F5B2D0}</b:Guid>
    <b:Author>
      <b:Author>
        <b:NameList>
          <b:Person>
            <b:Last>Niño</b:Last>
            <b:First>L.</b:First>
            <b:Middle>C.</b:Middle>
          </b:Person>
          <b:Person>
            <b:Last>Rodríguez</b:Last>
            <b:First>Y.</b:First>
            <b:Middle>C. A.</b:Middle>
          </b:Person>
          <b:Person>
            <b:Last>Cárdenas</b:Last>
            <b:First>M.</b:First>
            <b:Middle>B.</b:Middle>
          </b:Person>
        </b:NameList>
      </b:Author>
    </b:Author>
    <b:Title>Modelo de intervención en clima organizacional</b:Title>
    <b:JournalName>International Journal of Psychological Research, 2(2)</b:JournalName>
    <b:Year>2009</b:Year>
    <b:Pages>121-127</b:Pages>
    <b:RefOrder>124</b:RefOrder>
  </b:Source>
  <b:Source>
    <b:Tag>Mas19</b:Tag>
    <b:SourceType>JournalArticle</b:SourceType>
    <b:Guid>{2FBAA77C-A0A0-4343-9F54-96C14621C1E8}</b:Guid>
    <b:Author>
      <b:Author>
        <b:NameList>
          <b:Person>
            <b:Last>Massuh</b:Last>
            <b:First>E.</b:First>
            <b:Middle>M. D. L. L.</b:Middle>
          </b:Person>
          <b:Person>
            <b:Last>Torres</b:Last>
            <b:First>P.</b:First>
            <b:Middle>M. S.</b:Middle>
          </b:Person>
          <b:Person>
            <b:Last>Roca</b:Last>
            <b:First>L.</b:First>
            <b:Middle>R. E.</b:Middle>
          </b:Person>
          <b:Person>
            <b:Last>Robles</b:Last>
            <b:First>M.</b:First>
            <b:Middle>D. J. L.</b:Middle>
          </b:Person>
        </b:NameList>
      </b:Author>
    </b:Author>
    <b:Title>Clima Organizacional en la Administración de Empresas: Un Enfoque de Género</b:Title>
    <b:JournalName>RECIMUNDO: Revista Científica de la Investigación y el Conocimiento, 3(1)</b:JournalName>
    <b:Year>2019</b:Year>
    <b:Pages>3-25</b:Pages>
    <b:RefOrder>125</b:RefOrder>
  </b:Source>
  <b:Source>
    <b:Tag>Seg11</b:Tag>
    <b:SourceType>JournalArticle</b:SourceType>
    <b:Guid>{43437FDE-8EF5-4CE8-94FB-99CCD63EAB9B}</b:Guid>
    <b:Author>
      <b:Author>
        <b:NameList>
          <b:Person>
            <b:Last>Segredo Pérez</b:Last>
            <b:First>A.</b:First>
            <b:Middle>M.</b:Middle>
          </b:Person>
        </b:NameList>
      </b:Author>
    </b:Author>
    <b:Title>La gestión universitaria y el clima organizacional</b:Title>
    <b:JournalName>Educación médica superior, 25(2)</b:JournalName>
    <b:Year>2011</b:Year>
    <b:Pages>164-177</b:Pages>
    <b:RefOrder>126</b:RefOrder>
  </b:Source>
  <b:Source>
    <b:Tag>Seg13</b:Tag>
    <b:SourceType>JournalArticle</b:SourceType>
    <b:Guid>{CCB40963-7C5C-4937-B16E-AD358D0EF5C9}</b:Guid>
    <b:Author>
      <b:Author>
        <b:NameList>
          <b:Person>
            <b:Last>Segredo Pérez</b:Last>
            <b:First>A.</b:First>
            <b:Middle>M.</b:Middle>
          </b:Person>
        </b:NameList>
      </b:Author>
    </b:Author>
    <b:Title>Clima organizacional en la gestión del cambio para el desarrollo de la organización</b:Title>
    <b:JournalName>Revista cubana de salud pública, 39</b:JournalName>
    <b:Year>2013</b:Year>
    <b:Pages>385-393</b:Pages>
    <b:RefOrder>127</b:RefOrder>
  </b:Source>
  <b:Source>
    <b:Tag>Esc13</b:Tag>
    <b:SourceType>Report</b:SourceType>
    <b:Guid>{1AD70349-3B99-40A1-A9AA-21E3E84C5915}</b:Guid>
    <b:Author>
      <b:Author>
        <b:NameList>
          <b:Person>
            <b:Last>Escobar</b:Last>
            <b:First>María</b:First>
          </b:Person>
        </b:NameList>
      </b:Author>
    </b:Author>
    <b:Title>Propuesta de un plan de comunicación interna para reforzar la cultura organizacional del público interno de la Dirección General de Correos del Ecuador</b:Title>
    <b:Year>2013</b:Year>
    <b:Publisher>Trabajo de Grado - UNIVERSIDAD DE LAS AMERICAS</b:Publisher>
    <b:City>Quito - Ecuador</b:City>
    <b:RefOrder>128</b:RefOrder>
  </b:Source>
  <b:Source>
    <b:Tag>Álv141</b:Tag>
    <b:SourceType>Report</b:SourceType>
    <b:Guid>{9BA08558-82CF-42AC-851B-5276FB3F3284}</b:Guid>
    <b:Author>
      <b:Author>
        <b:NameList>
          <b:Person>
            <b:Last>Alvarez</b:Last>
            <b:First>María</b:First>
          </b:Person>
          <b:Person>
            <b:Last>Tenecora</b:Last>
            <b:First>Jessica</b:First>
          </b:Person>
        </b:NameList>
      </b:Author>
    </b:Author>
    <b:Title>ANALISIS COMPARATIVO DE LA ESTRUCTURA ORGANIZACIONAL DE LAS INSTITUCIONES: PUBLICA CASO: ALCALDIA DE CUENCA Y PRIVADA CASO: MALL DEL RÍO. PROPUESTA DEL MANUAL DE RELACIONES PUBLICAS</b:Title>
    <b:Year>2014</b:Year>
    <b:Publisher>Trabajo de Grado - UNIVERSIDAD DE CUENCA</b:Publisher>
    <b:City>Cuenca - Ecuador</b:City>
    <b:RefOrder>129</b:RefOrder>
  </b:Source>
  <b:Source>
    <b:Tag>Tru05</b:Tag>
    <b:SourceType>JournalArticle</b:SourceType>
    <b:Guid>{30EF18A6-D17A-4531-BD43-878ADAFA7E21}</b:Guid>
    <b:Author>
      <b:Author>
        <b:NameList>
          <b:Person>
            <b:Last>Trujillo Sáez</b:Last>
            <b:First>F.</b:First>
          </b:Person>
        </b:NameList>
      </b:Author>
    </b:Author>
    <b:Title>En torno a la interculturalidad: reflexiones sobre cultura y comunicación para la didáctica de la lengua.</b:Title>
    <b:JournalName>PORTA LINGUARUM. Nº 4</b:JournalName>
    <b:Year>2005</b:Year>
    <b:Pages>23-39</b:Pages>
    <b:RefOrder>130</b:RefOrder>
  </b:Source>
  <b:Source>
    <b:Tag>Pal101</b:Tag>
    <b:SourceType>Book</b:SourceType>
    <b:Guid>{638F13AF-F01F-4B0C-8532-CE4535A66D17}</b:Guid>
    <b:Title>Metodología de la investigación cuantitativa</b:Title>
    <b:Year>2010</b:Year>
    <b:Publisher>FEDUPEL, Fondo Editorial de la Universidad Pedagógica Experimental Libertador</b:Publisher>
    <b:City>Caracas, Venezuela</b:City>
    <b:Author>
      <b:Author>
        <b:NameList>
          <b:Person>
            <b:Last>Palella Stracuzzi</b:Last>
            <b:First>Santa</b:First>
          </b:Person>
          <b:Person>
            <b:Last>Martins Pestana</b:Last>
            <b:First>Filiberto</b:First>
          </b:Person>
        </b:NameList>
      </b:Author>
    </b:Author>
    <b:RefOrder>131</b:RefOrder>
  </b:Source>
  <b:Source>
    <b:Tag>MarcadorDePosición7</b:Tag>
    <b:SourceType>JournalArticle</b:SourceType>
    <b:Guid>{F69AC02E-2BE4-4005-B2A6-42EB9D4146A2}</b:Guid>
    <b:Author>
      <b:Author>
        <b:NameList>
          <b:Person>
            <b:Last>González</b:Last>
            <b:First>Carlos</b:First>
          </b:Person>
          <b:Person>
            <b:Last>Martínez</b:Last>
            <b:First>José</b:First>
          </b:Person>
        </b:NameList>
      </b:Author>
    </b:Author>
    <b:Title>Gerencia estratégica e innovación empresarial: referentes conceptuales</b:Title>
    <b:JournalName>Revista Dimensión Empresarial</b:JournalName>
    <b:Year>2014</b:Year>
    <b:Pages>107-116</b:Pages>
    <b:RefOrder>132</b:RefOrder>
  </b:Source>
  <b:Source>
    <b:Tag>Del18</b:Tag>
    <b:SourceType>DocumentFromInternetSite</b:SourceType>
    <b:Guid>{55994DCA-C5FC-4B08-A3F4-A504FE42BEF3}</b:Guid>
    <b:Author>
      <b:Author>
        <b:NameList>
          <b:Person>
            <b:Last>Del Rio</b:Last>
            <b:First>Augusto</b:First>
          </b:Person>
          <b:Person>
            <b:Last>De Zubiria</b:Last>
            <b:First>Oduardo</b:First>
          </b:Person>
        </b:NameList>
      </b:Author>
    </b:Author>
    <b:Title>EL PLAN ESTRATEGICO DE MARKETING: NUEVA PROPUESTA DE GERENCIA CONTEMPORANEA</b:Title>
    <b:Year>2018</b:Year>
    <b:Month>Septiembre</b:Month>
    <b:Day>21</b:Day>
    <b:URL>http://biblioteca.unitecnologica.edu.co</b:URL>
    <b:RefOrder>133</b:RefOrder>
  </b:Source>
  <b:Source>
    <b:Tag>Ara09</b:Tag>
    <b:SourceType>JournalArticle</b:SourceType>
    <b:Guid>{F995FB79-27D9-4F2B-A0AA-40A940E4009D}</b:Guid>
    <b:Title>De la gerencia pública a la gerencia interorganizacional: un reto para la gestión gubernamental</b:Title>
    <b:Year>2009</b:Year>
    <b:Author>
      <b:Author>
        <b:NameList>
          <b:Person>
            <b:Last>Aranguren</b:Last>
            <b:First>Williams</b:First>
          </b:Person>
        </b:NameList>
      </b:Author>
    </b:Author>
    <b:JournalName>Visión Gerencial</b:JournalName>
    <b:Pages>5-23</b:Pages>
    <b:RefOrder>134</b:RefOrder>
  </b:Source>
  <b:Source>
    <b:Tag>Cam06</b:Tag>
    <b:SourceType>Report</b:SourceType>
    <b:Guid>{0AFD6366-12E2-4CFA-895E-5E2A33620EB8}</b:Guid>
    <b:Author>
      <b:Author>
        <b:NameList>
          <b:Person>
            <b:Last>Camacaro</b:Last>
            <b:First>Pedro</b:First>
            <b:Middle>Rafael</b:Middle>
          </b:Person>
        </b:NameList>
      </b:Author>
    </b:Author>
    <b:Title>HACIA LA EPISTEMOLOGÍA DE LA GERENCIA</b:Title>
    <b:Year>2006</b:Year>
    <b:Publisher>Docente Universidad Nacional Experimental de la Fuerza Armada</b:Publisher>
    <b:City>Caracas, Venezuela</b:City>
    <b:RefOrder>135</b:RefOrder>
  </b:Source>
  <b:Source>
    <b:Tag>Gil09</b:Tag>
    <b:SourceType>Report</b:SourceType>
    <b:Guid>{A68DD551-B121-4132-95D6-5C4CDCB5B63E}</b:Guid>
    <b:Title>LA GERENCIA POR COMPETENCIAS EN EL DESARROLLO DE LAS PERSONAS EN LAS ORGANIZACIONES</b:Title>
    <b:Year>2009</b:Year>
    <b:City>Cumaná - Venezuela</b:City>
    <b:Publisher>Trabajo de Grado - UNIVERSIDAD DE ORIENTE</b:Publisher>
    <b:Author>
      <b:Author>
        <b:NameList>
          <b:Person>
            <b:Last>Gil</b:Last>
            <b:First>Wuarke</b:First>
          </b:Person>
          <b:Person>
            <b:Last>Núñez</b:Last>
            <b:First>Reinaldo</b:First>
          </b:Person>
        </b:NameList>
      </b:Author>
    </b:Author>
    <b:RefOrder>136</b:RefOrder>
  </b:Source>
  <b:Source>
    <b:Tag>Gue13</b:Tag>
    <b:SourceType>Report</b:SourceType>
    <b:Guid>{A4A24B5C-AFE2-4DC7-8B22-1B344E011681}</b:Guid>
    <b:Author>
      <b:Author>
        <b:NameList>
          <b:Person>
            <b:Last>Guerrero Vargas</b:Last>
            <b:First>Francisco</b:First>
          </b:Person>
          <b:Person>
            <b:Last>Govea de Guerrero</b:Last>
            <b:First>María</b:First>
          </b:Person>
          <b:Person>
            <b:Last>Rosanil Nava Lara</b:Last>
            <b:First>Rosanil</b:First>
          </b:Person>
        </b:NameList>
      </b:Author>
    </b:Author>
    <b:Title>ASPECTOS FUNDAMENTALES DE LA GERENCIA SOCIAL</b:Title>
    <b:Year>2013</b:Year>
    <b:Publisher>Centro de Investigación de Ciencias Administrativas y Gerenciales</b:Publisher>
    <b:City>Maracaibo, Venezuela</b:City>
    <b:RefOrder>137</b:RefOrder>
  </b:Source>
  <b:Source>
    <b:Tag>Abr98</b:Tag>
    <b:SourceType>JournalArticle</b:SourceType>
    <b:Guid>{91CAD99D-8D05-4B3A-A3CF-9D487B3CDDBC}</b:Guid>
    <b:Title>Gerencia total de la calidad en las organizaciones</b:Title>
    <b:Year>1998</b:Year>
    <b:Author>
      <b:Author>
        <b:NameList>
          <b:Person>
            <b:Last>Abreu</b:Last>
            <b:First>Manuela</b:First>
          </b:Person>
          <b:Person>
            <b:Last>Cañedo</b:Last>
            <b:First>Rubén</b:First>
          </b:Person>
        </b:NameList>
      </b:Author>
    </b:Author>
    <b:JournalName>ACIMED</b:JournalName>
    <b:Pages>79-92</b:Pages>
    <b:RefOrder>138</b:RefOrder>
  </b:Source>
  <b:Source>
    <b:Tag>Her07</b:Tag>
    <b:SourceType>JournalArticle</b:SourceType>
    <b:Guid>{44DD4C3E-4D3F-4397-B45F-88DE695AC26C}</b:Guid>
    <b:Author>
      <b:Author>
        <b:NameList>
          <b:Person>
            <b:Last>Hernández</b:Last>
            <b:First>René</b:First>
          </b:Person>
          <b:Person>
            <b:Last>Silvestri</b:Last>
            <b:First>Karin</b:First>
          </b:Person>
          <b:Person>
            <b:Last>Añez</b:Last>
            <b:First>Silenis</b:First>
          </b:Person>
          <b:Person>
            <b:Last>Cobis</b:Last>
            <b:First>Joel</b:First>
          </b:Person>
        </b:NameList>
      </b:Author>
    </b:Author>
    <b:Title>Los Sistemas de Información como Elemento Estratégico de la Formación Gerencial</b:Title>
    <b:JournalName>Revista NEGOTIUM</b:JournalName>
    <b:Year>2007</b:Year>
    <b:Pages>5-20</b:Pages>
    <b:RefOrder>139</b:RefOrder>
  </b:Source>
  <b:Source>
    <b:Tag>Pul12</b:Tag>
    <b:SourceType>JournalArticle</b:SourceType>
    <b:Guid>{000ED4B1-3255-4B90-B047-EAD73AFADB35}</b:Guid>
    <b:Author>
      <b:Author>
        <b:NameList>
          <b:Person>
            <b:Last>Pulgarín</b:Last>
            <b:First>Sergio</b:First>
          </b:Person>
          <b:Person>
            <b:Last>Rivera</b:Last>
            <b:First>Hugo</b:First>
          </b:Person>
        </b:NameList>
      </b:Author>
    </b:Author>
    <b:Title>Las herramientas estratégicas: un apoyo al proceso de toma de decisiones gerenciales</b:Title>
    <b:JournalName>Criterio Libre</b:JournalName>
    <b:Year>2012</b:Year>
    <b:Pages>89-114</b:Pages>
    <b:RefOrder>140</b:RefOrder>
  </b:Source>
  <b:Source>
    <b:Tag>Can15</b:Tag>
    <b:SourceType>JournalArticle</b:SourceType>
    <b:Guid>{AB96737A-0EBD-431A-862F-D5AACDEECFFA}</b:Guid>
    <b:Title>Formación gerencial, toma de decisiones un abordaje desde el punto de vista holístico</b:Title>
    <b:Year>2015</b:Year>
    <b:Author>
      <b:Author>
        <b:NameList>
          <b:Person>
            <b:Last>Canelones</b:Last>
            <b:First>Orlando</b:First>
            <b:Middle>J.</b:Middle>
          </b:Person>
          <b:Person>
            <b:Last>Fuentes</b:Last>
            <b:First>Roberto</b:First>
          </b:Person>
        </b:NameList>
      </b:Author>
    </b:Author>
    <b:JournalName>Negotium, vol. 11, núm. 31</b:JournalName>
    <b:Pages>48-73</b:Pages>
    <b:RefOrder>141</b:RefOrder>
  </b:Source>
  <b:Source>
    <b:Tag>Pla08</b:Tag>
    <b:SourceType>JournalArticle</b:SourceType>
    <b:Guid>{64FC7EAB-FA44-4F14-972C-48BA464DB53D}</b:Guid>
    <b:Author>
      <b:Author>
        <b:NameList>
          <b:Person>
            <b:Last>Plata</b:Last>
            <b:First>Jaime</b:First>
          </b:Person>
        </b:NameList>
      </b:Author>
    </b:Author>
    <b:Title>LOS “JUEGOS GERENCIALES” EL PRESENTE DE LA GERENCIA</b:Title>
    <b:JournalName>Econografos, Escuela de Administración y Contaduría Pública</b:JournalName>
    <b:Year>2008</b:Year>
    <b:RefOrder>142</b:RefOrder>
  </b:Source>
  <b:Source>
    <b:Tag>Sol04</b:Tag>
    <b:SourceType>JournalArticle</b:SourceType>
    <b:Guid>{B3ECF401-8EB9-4A5D-B108-84B66A523DF4}</b:Guid>
    <b:Author>
      <b:Author>
        <b:NameList>
          <b:Person>
            <b:Last>Solano</b:Last>
            <b:First>Ana</b:First>
          </b:Person>
        </b:NameList>
      </b:Author>
    </b:Author>
    <b:Title>Toma de decisiones gerenciales</b:Title>
    <b:JournalName>Tecnología en Marcha</b:JournalName>
    <b:Year>2004</b:Year>
    <b:Pages>44-51</b:Pages>
    <b:RefOrder>143</b:RefOrder>
  </b:Source>
  <b:Source>
    <b:Tag>Arr13</b:Tag>
    <b:SourceType>JournalArticle</b:SourceType>
    <b:Guid>{761FD041-EE8F-45C8-9DA0-6EC9D8923161}</b:Guid>
    <b:Author>
      <b:Author>
        <b:NameList>
          <b:Person>
            <b:Last>Arrendondo</b:Last>
            <b:First>Florina</b:First>
          </b:Person>
          <b:Person>
            <b:Last>Vázquez</b:Last>
            <b:First>José</b:First>
          </b:Person>
        </b:NameList>
      </b:Author>
    </b:Author>
    <b:Title>Un modelo de análisis racional para la toma de decisiones gerenciales, desde la perspectiva elsteriana</b:Title>
    <b:JournalName>Cuadernos de Administración</b:JournalName>
    <b:Year>2013</b:Year>
    <b:Pages>135-158</b:Pages>
    <b:RefOrder>144</b:RefOrder>
  </b:Source>
  <b:Source>
    <b:Tag>Tor93</b:Tag>
    <b:SourceType>JournalArticle</b:SourceType>
    <b:Guid>{5AF76949-107A-4F3D-8FEB-D80BB9D8618F}</b:Guid>
    <b:Author>
      <b:Author>
        <b:NameList>
          <b:Person>
            <b:Last>Toro Alvarez</b:Last>
            <b:First>Fernando</b:First>
          </b:Person>
        </b:NameList>
      </b:Author>
    </b:Author>
    <b:Title>Diferencias en el perfil motivacional de gerentes de empresas públicas y privadas</b:Title>
    <b:JournalName>Revista Latinoamericana de Psicología</b:JournalName>
    <b:Year>1993</b:Year>
    <b:Pages>403-423</b:Pages>
    <b:RefOrder>145</b:RefOrder>
  </b:Source>
  <b:Source>
    <b:Tag>YAC11</b:Tag>
    <b:SourceType>Report</b:SourceType>
    <b:Guid>{DE19B40B-D1E6-4FE5-885C-0F3DA0A9A1D4}</b:Guid>
    <b:Author>
      <b:Author>
        <b:NameList>
          <b:Person>
            <b:Last>YACELGA</b:Last>
            <b:First>CARLA</b:First>
          </b:Person>
        </b:NameList>
      </b:Author>
    </b:Author>
    <b:Title>HABILIDADES GERENCIALES DE FUNCIONARIOS PÚBLICOS DE QUITO CON NIVEL JERÁRQUICO SUPERIOR CASO: SUPERINTENDENCIA DE TELECOMUNICACIONES</b:Title>
    <b:Year>2011</b:Year>
    <b:Publisher>Trabajo de Grado - PONTIFICIA UNIVERSIDAD CATÓLICA DEL ECUADOR</b:Publisher>
    <b:City>Quito - Ecuador</b:City>
    <b:RefOrder>146</b:RefOrder>
  </b:Source>
  <b:Source>
    <b:Tag>Ben12</b:Tag>
    <b:SourceType>Report</b:SourceType>
    <b:Guid>{0A48AA08-D64E-4E78-88DF-A8C05AFFB2E2}</b:Guid>
    <b:Title>Habilidades gerenciales de funcionarios públicos de Quito caso: Ministerio de la coordinación de la política económica</b:Title>
    <b:Year>2012</b:Year>
    <b:Author>
      <b:Author>
        <b:NameList>
          <b:Person>
            <b:Last>Benalcázar</b:Last>
            <b:First>Ibelia</b:First>
          </b:Person>
        </b:NameList>
      </b:Author>
    </b:Author>
    <b:Publisher>Trabajo de Grado - Pontificia Universidad Católica del Ecuador</b:Publisher>
    <b:City>Quito - Ecuador</b:City>
    <b:RefOrder>147</b:RefOrder>
  </b:Source>
  <b:Source>
    <b:Tag>Vau80</b:Tag>
    <b:SourceType>Book</b:SourceType>
    <b:Guid>{843DA5E3-8232-4AEC-ADE7-EC3DCB344D2A}</b:Guid>
    <b:Author>
      <b:Author>
        <b:NameList>
          <b:Person>
            <b:Last>Vaughn</b:Last>
            <b:First>Richard</b:First>
          </b:Person>
        </b:NameList>
      </b:Author>
    </b:Author>
    <b:Title>Introducción a la Ingeniería Industrial.</b:Title>
    <b:Year>1980</b:Year>
    <b:City>Madrid - Expaña</b:City>
    <b:Publisher>Editorial Reverté S. A.</b:Publisher>
    <b:RefOrder>148</b:RefOrder>
  </b:Source>
  <b:Source>
    <b:Tag>Med05</b:Tag>
    <b:SourceType>JournalArticle</b:SourceType>
    <b:Guid>{6EA5640D-EA4E-4799-AD95-6263E51AFCC8}</b:Guid>
    <b:Author>
      <b:Author>
        <b:NameList>
          <b:Person>
            <b:Last>Medina</b:Last>
            <b:First>H.</b:First>
            <b:Middle>S.</b:Middle>
          </b:Person>
        </b:NameList>
      </b:Author>
    </b:Author>
    <b:Title>Comunicación organizacional: Matrices teóricas y enfoques comunicativos</b:Title>
    <b:JournalName>Revista Latina de comunicación social, 8(60)</b:JournalName>
    <b:Year>2005</b:Year>
    <b:Pages>1-7</b:Pages>
    <b:RefOrder>149</b:RefOrder>
  </b:Source>
  <b:Source>
    <b:Tag>Pac05</b:Tag>
    <b:SourceType>JournalArticle</b:SourceType>
    <b:Guid>{9232D094-AA71-479D-9F82-F44EEA4924D3}</b:Guid>
    <b:Author>
      <b:Author>
        <b:NameList>
          <b:Person>
            <b:Last>Pacheco</b:Last>
            <b:First>Ruth</b:First>
          </b:Person>
        </b:NameList>
      </b:Author>
    </b:Author>
    <b:Title>Competencias claves para la comunicación organizacional</b:Title>
    <b:JournalName>Revista latinoamericana de comunicación Chasqui</b:JournalName>
    <b:Year>2005</b:Year>
    <b:Pages>70-79</b:Pages>
    <b:RefOrder>150</b:RefOrder>
  </b:Source>
  <b:Source>
    <b:Tag>Are08</b:Tag>
    <b:SourceType>JournalArticle</b:SourceType>
    <b:Guid>{53495737-F13D-451C-8651-116FC20E39B0}</b:Guid>
    <b:Author>
      <b:Author>
        <b:NameList>
          <b:Person>
            <b:Last>Arellano</b:Last>
            <b:First>E.</b:First>
          </b:Person>
        </b:NameList>
      </b:Author>
    </b:Author>
    <b:Title>LA ESTRATEGIA DE COMUNICACIÓN ORIENTADA AL DESARROLLO DE LA CULTURA ORGANIZACIONAL</b:Title>
    <b:JournalName>Razón y palabra, 13(2)</b:JournalName>
    <b:Year>2008</b:Year>
    <b:Pages>1-15</b:Pages>
    <b:RefOrder>151</b:RefOrder>
  </b:Source>
  <b:Source>
    <b:Tag>Paz12</b:Tag>
    <b:SourceType>Book</b:SourceType>
    <b:Guid>{B6A8F6AE-6B40-482B-9628-A815071A23DF}</b:Guid>
    <b:Title>Comunicación organizacional</b:Title>
    <b:Year>2012</b:Year>
    <b:Author>
      <b:Author>
        <b:NameList>
          <b:Person>
            <b:Last>Paz</b:Last>
            <b:First>V.</b:First>
            <b:Middle>G.</b:Middle>
          </b:Person>
        </b:NameList>
      </b:Author>
    </b:Author>
    <b:City>Tlalnepantla,  Estado de México.</b:City>
    <b:Publisher>Red tercer milenio.</b:Publisher>
    <b:RefOrder>152</b:RefOrder>
  </b:Source>
  <b:Source>
    <b:Tag>Pim08</b:Tag>
    <b:SourceType>JournalArticle</b:SourceType>
    <b:Guid>{887F56B8-B872-406A-A3FE-2B5845385E41}</b:Guid>
    <b:Title>Comunicación organizacional: Los stakeholders legitiman a la organización</b:Title>
    <b:Year>2008</b:Year>
    <b:Author>
      <b:Author>
        <b:NameList>
          <b:Person>
            <b:Last>Pimienta</b:Last>
            <b:First>M.</b:First>
            <b:Middle>L.</b:Middle>
          </b:Person>
        </b:NameList>
      </b:Author>
    </b:Author>
    <b:JournalName>Chasqui: Revista Latinoamericana de Comunicación, (103)</b:JournalName>
    <b:Pages>80-83</b:Pages>
    <b:RefOrder>153</b:RefOrder>
  </b:Source>
  <b:Source>
    <b:Tag>Brö07</b:Tag>
    <b:SourceType>JournalArticle</b:SourceType>
    <b:Guid>{EF60D34E-ECF8-46D9-957C-C8389C4E48D9}</b:Guid>
    <b:Title>Comunicación, lenguaje y comunicación organizacional</b:Title>
    <b:Year>2007</b:Year>
    <b:Author>
      <b:Author>
        <b:NameList>
          <b:Person>
            <b:Last>Brönstrup</b:Last>
            <b:First>C.</b:First>
          </b:Person>
          <b:Person>
            <b:Last>Godoi</b:Last>
            <b:First>E.</b:First>
          </b:Person>
          <b:Person>
            <b:Last>Ribeiro</b:Last>
            <b:First>A.</b:First>
          </b:Person>
        </b:NameList>
      </b:Author>
    </b:Author>
    <b:JournalName>Signo y pensamiento, 26(51)</b:JournalName>
    <b:Pages>26-37</b:Pages>
    <b:RefOrder>154</b:RefOrder>
  </b:Source>
  <b:Source>
    <b:Tag>Riv05</b:Tag>
    <b:SourceType>JournalArticle</b:SourceType>
    <b:Guid>{959AAAF2-1902-43DB-9F5D-EA78170C82B1}</b:Guid>
    <b:Author>
      <b:Author>
        <b:NameList>
          <b:Person>
            <b:Last>Rivera</b:Last>
            <b:First>A.</b:First>
            <b:Middle>B.</b:Middle>
          </b:Person>
          <b:Person>
            <b:Last>Rojas</b:Last>
            <b:First>L.</b:First>
            <b:Middle>R.</b:Middle>
          </b:Person>
          <b:Person>
            <b:Last>Ramírez</b:Last>
            <b:First>F.</b:First>
          </b:Person>
          <b:Person>
            <b:Last>de Fernández</b:Last>
            <b:First>T.</b:First>
            <b:Middle>Á.</b:Middle>
          </b:Person>
        </b:NameList>
      </b:Author>
    </b:Author>
    <b:Title>La comunicación como herramienta de gestión organizacional</b:Title>
    <b:JournalName>Negotium, 1(2)</b:JournalName>
    <b:Year>2005</b:Year>
    <b:Pages>32-48</b:Pages>
    <b:RefOrder>155</b:RefOrder>
  </b:Source>
  <b:Source>
    <b:Tag>Vot08</b:Tag>
    <b:SourceType>JournalArticle</b:SourceType>
    <b:Guid>{57D1E188-4578-418F-BA0A-5DD3EA541FA0}</b:Guid>
    <b:Author>
      <b:Author>
        <b:NameList>
          <b:Person>
            <b:Last>Vota</b:Last>
            <b:First>A.</b:First>
            <b:Middle>M. A.</b:Middle>
          </b:Person>
          <b:Person>
            <b:Last>Balderrama</b:Last>
            <b:First>J.</b:First>
            <b:Middle>L. J.</b:Middle>
          </b:Person>
          <b:Person>
            <b:Last>Murga</b:Last>
            <b:First>L.</b:First>
            <b:Middle>E. F.</b:Middle>
          </b:Person>
        </b:NameList>
      </b:Author>
    </b:Author>
    <b:Title>Comunicación y cambio organizacional</b:Title>
    <b:JournalName>Revista Latina de comunicación social, 11(63)</b:JournalName>
    <b:Year>2008</b:Year>
    <b:Pages>418-434</b:Pages>
    <b:RefOrder>156</b:RefOrder>
  </b:Source>
  <b:Source>
    <b:Tag>Res95</b:Tag>
    <b:SourceType>JournalArticle</b:SourceType>
    <b:Guid>{F1A26110-B5EA-45B5-B5DF-BF35CBFB6620}</b:Guid>
    <b:Author>
      <b:Author>
        <b:NameList>
          <b:Person>
            <b:Last>Restrepo</b:Last>
            <b:First>M.</b:First>
          </b:Person>
        </b:NameList>
      </b:Author>
    </b:Author>
    <b:Title>Comunicación para la dinámica organizacional</b:Title>
    <b:JournalName>Signo y pensamiento, 14(26)</b:JournalName>
    <b:Year>1995</b:Year>
    <b:Pages>91-96</b:Pages>
    <b:RefOrder>157</b:RefOrder>
  </b:Source>
  <b:Source>
    <b:Tag>MAR041</b:Tag>
    <b:SourceType>Report</b:SourceType>
    <b:Guid>{0F62325B-FD33-4718-86F0-FF002158E759}</b:Guid>
    <b:Author>
      <b:Author>
        <b:NameList>
          <b:Person>
            <b:Last>MARTÍNEZ</b:Last>
            <b:First>G.</b:First>
          </b:Person>
        </b:NameList>
      </b:Author>
    </b:Author>
    <b:Title>Vale la pena invertir en comunicación organizacional</b:Title>
    <b:Year>2004</b:Year>
    <b:Publisher>Ed. Mico Panoch Argentina</b:Publisher>
    <b:RefOrder>158</b:RefOrder>
  </b:Source>
  <b:Source>
    <b:Tag>Sán184</b:Tag>
    <b:SourceType>Book</b:SourceType>
    <b:Guid>{5F60873E-A06B-4131-8484-428100277260}</b:Guid>
    <b:Title>Manual de términos en investigación científica, tecnológica y humanística</b:Title>
    <b:Year>2018</b:Year>
    <b:City>Lima, Perú</b:City>
    <b:Publisher>Universidad Ricardo Palma, Vicerrectorado de Investigación</b:Publisher>
    <b:Author>
      <b:Author>
        <b:NameList>
          <b:Person>
            <b:Last>Sánchez Carlessi</b:Last>
            <b:First>H.</b:First>
          </b:Person>
          <b:Person>
            <b:Last>Reyes Romero</b:Last>
            <b:First>C.</b:First>
          </b:Person>
          <b:Person>
            <b:Last>Mejía Sáenz</b:Last>
            <b:First>K.</b:First>
          </b:Person>
        </b:NameList>
      </b:Author>
    </b:Author>
    <b:URL>http://repositorio.urp.edu.pe/handle/URP/1480</b:URL>
    <b:RefOrder>159</b:RefOrder>
  </b:Source>
  <b:Source>
    <b:Tag>Mén01</b:Tag>
    <b:SourceType>Report</b:SourceType>
    <b:Guid>{F628185B-CF95-425D-A96E-B6CB39B5E2AE}</b:Guid>
    <b:Author>
      <b:Author>
        <b:NameList>
          <b:Person>
            <b:Last>Méndez</b:Last>
            <b:First>I.</b:First>
          </b:Person>
          <b:Person>
            <b:Last>Namihira</b:Last>
            <b:First>D.</b:First>
          </b:Person>
          <b:Person>
            <b:Last>Moreno</b:Last>
            <b:First>L.</b:First>
          </b:Person>
          <b:Person>
            <b:Last>Sosa</b:Last>
            <b:First>C.</b:First>
          </b:Person>
        </b:NameList>
      </b:Author>
    </b:Author>
    <b:Title>El protocolo de investigación</b:Title>
    <b:Year>2001</b:Year>
    <b:Publisher>Trillas</b:Publisher>
    <b:City>México DF</b:City>
    <b:URL>http://www.academia.edu/download/38062890/BUENO_2.pdf</b:URL>
    <b:RefOrder>160</b:RefOrder>
  </b:Source>
  <b:Source>
    <b:Tag>Mor133</b:Tag>
    <b:SourceType>Report</b:SourceType>
    <b:Guid>{B2ECFAB6-3141-476F-B7C3-50F33BAC8A5A}</b:Guid>
    <b:Author>
      <b:Author>
        <b:NameList>
          <b:Person>
            <b:Last>Morone</b:Last>
            <b:First>G.</b:First>
          </b:Person>
        </b:NameList>
      </b:Author>
    </b:Author>
    <b:Title>Métodos y técnicas de la investigación científica</b:Title>
    <b:Year>2013</b:Year>
    <b:Publisher>Documento de trabajo. Pontificia Universidad Católica de Valparaíso. Sistema de Biblioteca</b:Publisher>
    <b:City>Valparaíso, Chile</b:City>
    <b:URL>https://www.academia.edu/download/34142249/metodologias_investigacion.pdf</b:URL>
    <b:RefOrder>161</b:RefOrder>
  </b:Source>
  <b:Source>
    <b:Tag>Gar001</b:Tag>
    <b:SourceType>Book</b:SourceType>
    <b:Guid>{87FA4796-76DD-42C5-90D2-B032B62D369B}</b:Guid>
    <b:Author>
      <b:Author>
        <b:NameList>
          <b:Person>
            <b:Last>Garcés Paz</b:Last>
            <b:First>H.</b:First>
          </b:Person>
        </b:NameList>
      </b:Author>
    </b:Author>
    <b:Title>Investigación científica.</b:Title>
    <b:Year>2000</b:Year>
    <b:Publisher>Ediciones Abya-Yala</b:Publisher>
    <b:City>Quito, Ecuador</b:City>
    <b:URL>https://digitalrepository.unm.edu/cgi/viewcontent.cgi?article=1356&amp;context=abya_yala</b:URL>
    <b:RefOrder>162</b:RefOrder>
  </b:Source>
  <b:Source>
    <b:Tag>Tri07</b:Tag>
    <b:SourceType>JournalArticle</b:SourceType>
    <b:Guid>{56D9D36E-43E6-46EF-8BB2-2FCFC302980A}</b:Guid>
    <b:Title>La definición del problema: el paso primero y fundamental del proceso de investigación científica</b:Title>
    <b:Year>2007</b:Year>
    <b:Author>
      <b:Author>
        <b:NameList>
          <b:Person>
            <b:Last>Trinchet Varela</b:Last>
            <b:First>C.</b:First>
          </b:Person>
          <b:Person>
            <b:Last>Trinchet Soler</b:Last>
            <b:First>R.</b:First>
            <b:Middle>M.</b:Middle>
          </b:Person>
        </b:NameList>
      </b:Author>
    </b:Author>
    <b:JournalName>Acimed, 16(2)</b:JournalName>
    <b:Pages>1-7</b:Pages>
    <b:URL>http://scielo.sld.cu/pdf/aci/v16n2/aci09807.pdf</b:URL>
    <b:RefOrder>163</b:RefOrder>
  </b:Source>
  <b:Source>
    <b:Tag>Gra84</b:Tag>
    <b:SourceType>JournalArticle</b:SourceType>
    <b:Guid>{36F4DC1C-20FF-4F3E-B3B7-7357DD4A9147}</b:Guid>
    <b:Author>
      <b:Author>
        <b:NameList>
          <b:Person>
            <b:Last>Granada</b:Last>
            <b:First>H.</b:First>
          </b:Person>
        </b:NameList>
      </b:Author>
    </b:Author>
    <b:Title>La teoría: su estructura e importancia en la investigación científica</b:Title>
    <b:JournalName>Revista de psicología, 2(1)</b:JournalName>
    <b:Year>1984</b:Year>
    <b:Pages>75-93</b:Pages>
    <b:URL>https://dialnet.unirioja.es/descarga/articulo/6123402.pdf</b:URL>
    <b:RefOrder>164</b:RefOrder>
  </b:Source>
  <b:Source>
    <b:Tag>Men092</b:Tag>
    <b:SourceType>JournalArticle</b:SourceType>
    <b:Guid>{243B427C-D1B7-4D98-982B-BBBBBA3B9408}</b:Guid>
    <b:Author>
      <b:Author>
        <b:NameList>
          <b:Person>
            <b:Last>Mendoza Mendoza</b:Last>
            <b:First>J.</b:First>
            <b:Middle>G.</b:Middle>
          </b:Person>
          <b:Person>
            <b:Last>Garza</b:Last>
            <b:First>J.</b:First>
            <b:Middle>B.</b:Middle>
          </b:Person>
        </b:NameList>
      </b:Author>
    </b:Author>
    <b:Title>La medición en el proceso de investigación científica: Evaluación de validez de contenido y confiabilidad</b:Title>
    <b:JournalName>Innovaciones de negocios, 6(11)</b:JournalName>
    <b:Year>2009</b:Year>
    <b:Pages>17-32</b:Pages>
    <b:URL>http://eprints.uanl.mx/12508/1/A2.pdf</b:URL>
    <b:RefOrder>165</b:RefOrder>
  </b:Source>
  <b:Source>
    <b:Tag>Sau97</b:Tag>
    <b:SourceType>JournalArticle</b:SourceType>
    <b:Guid>{A05D9ABB-D97C-441B-90FA-BDE91F4C2372}</b:Guid>
    <b:Title>Acerca de qué es y no es investigación científica en ciencias sociales</b:Title>
    <b:Year>1997</b:Year>
    <b:Author>
      <b:Author>
        <b:NameList>
          <b:Person>
            <b:Last>Sautu</b:Last>
            <b:First>R.</b:First>
          </b:Person>
        </b:NameList>
      </b:Author>
    </b:Author>
    <b:JournalName>La trastienda de investigación</b:JournalName>
    <b:Pages>227-240.</b:Pages>
    <b:URL>http://www.fapyd.unr.edu.ar/wp-content/uploads/2015/09/Wainerman-Sautu-cap-7.pdf</b:URL>
    <b:RefOrder>166</b:RefOrder>
  </b:Source>
  <b:Source>
    <b:Tag>Mir13</b:Tag>
    <b:SourceType>JournalArticle</b:SourceType>
    <b:Guid>{9B1EA4BE-17FF-472A-9265-29CA670F900C}</b:Guid>
    <b:Author>
      <b:Author>
        <b:NameList>
          <b:Person>
            <b:Last>Miranda Montecinos</b:Last>
            <b:First>A.</b:First>
          </b:Person>
        </b:NameList>
      </b:Author>
    </b:Author>
    <b:Title>Plagio y ética de la investigación científica</b:Title>
    <b:JournalName>Revista chilena de derecho, 40(2)</b:JournalName>
    <b:Year>2013</b:Year>
    <b:Pages>711-726</b:Pages>
    <b:URL>https://scielo.conicyt.cl/pdf/rchilder/v40n2/art16.pdf</b:URL>
    <b:RefOrder>167</b:RefOrder>
  </b:Source>
  <b:Source>
    <b:Tag>Rom02</b:Tag>
    <b:SourceType>JournalArticle</b:SourceType>
    <b:Guid>{E32BCF38-C56E-4267-A2EE-7F26FABE57E1}</b:Guid>
    <b:Author>
      <b:Author>
        <b:NameList>
          <b:Person>
            <b:Last>Romero</b:Last>
            <b:First>A.</b:First>
          </b:Person>
        </b:NameList>
      </b:Author>
    </b:Author>
    <b:Title>Las redes de información y su importancia para la investigación científica</b:Title>
    <b:JournalName>Revista Venezolana de Gerencia, 7(19)</b:JournalName>
    <b:Year>2002</b:Year>
    <b:Pages>425-441</b:Pages>
    <b:URL>https://www.redalyc.org/pdf/290/29001906.pdf</b:URL>
    <b:RefOrder>168</b:RefOrder>
  </b:Source>
  <b:Source>
    <b:Tag>Man17</b:Tag>
    <b:SourceType>Book</b:SourceType>
    <b:Guid>{232DCDF7-4A7C-454C-BFE0-0FB415862C5C}</b:Guid>
    <b:Author>
      <b:Author>
        <b:NameList>
          <b:Person>
            <b:Last>Manco Méndez</b:Last>
            <b:First>E.</b:First>
            <b:Middle>N.</b:Middle>
          </b:Person>
        </b:NameList>
      </b:Author>
    </b:Author>
    <b:Title>Las patentes y su importancia en la investigación científica</b:Title>
    <b:Year>2017</b:Year>
    <b:City>Lima, Perú</b:City>
    <b:Publisher>Instituto Nacional de Defensa de la Competencia y de la Protección de la Propiedad Intelectual - Indecopi</b:Publisher>
    <b:URL>http://repositorio.indecopi.gob.pe/handle/11724/5925</b:URL>
    <b:RefOrder>169</b:RefOrder>
  </b:Source>
  <b:Source>
    <b:Tag>Các14</b:Tag>
    <b:SourceType>JournalArticle</b:SourceType>
    <b:Guid>{2E489947-0801-4564-A3EE-AC63EFF573C7}</b:Guid>
    <b:Author>
      <b:Author>
        <b:NameList>
          <b:Person>
            <b:Last>Cáceres Castellanos</b:Last>
            <b:First>G.</b:First>
          </b:Person>
        </b:NameList>
      </b:Author>
    </b:Author>
    <b:Title>La importancia de publicar los resultados de Investigación</b:Title>
    <b:JournalName>Revista Facultad de Ingeniería, 23(37)</b:JournalName>
    <b:Year>2014</b:Year>
    <b:Pages>7-8</b:Pages>
    <b:URL>http://www.scielo.org.co/pdf/rfing/v23n37/v23n37a01.pdf</b:URL>
    <b:RefOrder>170</b:RefOrder>
  </b:Source>
  <b:Source>
    <b:Tag>deM02</b:Tag>
    <b:SourceType>JournalArticle</b:SourceType>
    <b:Guid>{2F428BA1-5E01-435B-AB40-863C49AB70AD}</b:Guid>
    <b:Author>
      <b:Author>
        <b:NameList>
          <b:Person>
            <b:Last>de Moya</b:Last>
            <b:First>R.</b:First>
            <b:Middle>D.</b:Middle>
          </b:Person>
        </b:NameList>
      </b:Author>
    </b:Author>
    <b:Title>El proyecto factible: una modalidad de investigación. Sapiens</b:Title>
    <b:JournalName>Revista universitaria de investigación, 3(2)</b:JournalName>
    <b:Year>2002</b:Year>
    <b:Pages>1-19</b:Pages>
    <b:URL>https://www.redalyc.org/pdf/410/41030203.pdf</b:URL>
    <b:RefOrder>171</b:RefOrder>
  </b:Source>
  <b:Source>
    <b:Tag>Con151</b:Tag>
    <b:SourceType>JournalArticle</b:SourceType>
    <b:Guid>{67999405-6E8C-42B6-B971-56561F75C1DE}</b:Guid>
    <b:Author>
      <b:Author>
        <b:NameList>
          <b:Person>
            <b:Last>Conejero</b:Last>
            <b:First>Andrés</b:First>
          </b:Person>
          <b:Person>
            <b:Last>Martínez</b:Last>
            <b:First>Manuel</b:First>
          </b:Person>
          <b:Person>
            <b:Last>Ayala</b:Last>
            <b:First>Pedro</b:First>
          </b:Person>
          <b:Person>
            <b:Last>Fernández</b:Last>
            <b:First>Miguel</b:First>
          </b:Person>
        </b:NameList>
      </b:Author>
    </b:Author>
    <b:Title>El diseño del modelo y prototipo. Herramientas para la comunicación y evaluación</b:Title>
    <b:JournalName>Designio-press. Sendemá Editorial. Instituto de Diseño y Fabricación</b:JournalName>
    <b:Year>2015</b:Year>
    <b:Pages>1-8</b:Pages>
    <b:URL>https://www.researchgate.net/publication/279516262_El_diseno_del_modelo_y_prototipo_Herramientas_para_la_comunicacion_y_evaluacion</b:URL>
    <b:RefOrder>172</b:RefOrder>
  </b:Source>
  <b:Source>
    <b:Tag>Lam051</b:Tag>
    <b:SourceType>JournalArticle</b:SourceType>
    <b:Guid>{5A63C0BD-A635-4942-9A8E-2476B71A65A3}</b:Guid>
    <b:Author>
      <b:Author>
        <b:NameList>
          <b:Person>
            <b:Last>Lam Díaz</b:Last>
            <b:First>R.</b:First>
            <b:Middle>M.</b:Middle>
          </b:Person>
        </b:NameList>
      </b:Author>
    </b:Author>
    <b:Title>Metodología para la confección de un proyecto de investigación</b:Title>
    <b:JournalName>Revista Cubana de Hematología, Inmunología y Hemoterapia, 21(2)</b:JournalName>
    <b:Year>2005</b:Year>
    <b:Pages>1-20</b:Pages>
    <b:URL>http://scielo.sld.cu/pdf/hih/v21n2/hih07205.pdf</b:URL>
    <b:RefOrder>173</b:RefOrder>
  </b:Source>
  <b:Source>
    <b:Tag>Hen03</b:Tag>
    <b:SourceType>JournalArticle</b:SourceType>
    <b:Guid>{D95C5F09-0777-4ECF-A68A-CF4742880796}</b:Guid>
    <b:Author>
      <b:Author>
        <b:NameList>
          <b:Person>
            <b:Last>Henríquez Fierro</b:Last>
            <b:First>E.</b:First>
          </b:Person>
          <b:Person>
            <b:Last>Zepeda González</b:Last>
            <b:First>M.</b:First>
            <b:Middle>I.</b:Middle>
          </b:Person>
        </b:NameList>
      </b:Author>
    </b:Author>
    <b:Title>Preparación de un proyecto de investigación</b:Title>
    <b:JournalName>Ciencia y enfermería, 9(2)</b:JournalName>
    <b:Year>2003</b:Year>
    <b:Pages>23-28</b:Pages>
    <b:URL>https://scielo.conicyt.cl/pdf/cienf/v9n2/art03.pdf</b:URL>
    <b:RefOrder>174</b:RefOrder>
  </b:Source>
  <b:Source>
    <b:Tag>Cla10</b:Tag>
    <b:SourceType>Book</b:SourceType>
    <b:Guid>{0E2AE1DC-E045-488C-A156-6676FB89385B}</b:Guid>
    <b:Title>Tutores y tesistas exitosos. 5ta edición</b:Title>
    <b:Year>2010</b:Year>
    <b:Author>
      <b:Author>
        <b:NameList>
          <b:Person>
            <b:Last>Claret Véliz</b:Last>
            <b:First>Arnoldo</b:First>
          </b:Person>
        </b:NameList>
      </b:Author>
    </b:Author>
    <b:City>Caracas, Venezuela</b:City>
    <b:RefOrder>175</b:RefOrder>
  </b:Source>
  <b:Source>
    <b:Tag>Sar19</b:Tag>
    <b:SourceType>Report</b:SourceType>
    <b:Guid>{48575A21-E5E5-4A96-8FCB-3DEF1FC2C2B4}</b:Guid>
    <b:Author>
      <b:Author>
        <b:NameList>
          <b:Person>
            <b:Last>Sarraipa</b:Last>
            <b:First>João</b:First>
          </b:Person>
          <b:Person>
            <b:Last>Artíficie</b:Last>
            <b:First>Andreia</b:First>
          </b:Person>
          <b:Person>
            <b:Last>Jiménez</b:Last>
            <b:First>Helena</b:First>
          </b:Person>
        </b:NameList>
      </b:Author>
    </b:Author>
    <b:Title>Metodología De Evaluación De Prototipo Innovador</b:Title>
    <b:Year>2019</b:Year>
    <b:Publisher>Proyecto ACACIA</b:Publisher>
    <b:URL>https://acacia.red/wp-content/uploads/2019/07/Gu%C3%ADa-Metodologi%CC%81a-de-evaluaci%C3%B3n-de-prototipo-innovador.pdf</b:URL>
    <b:RefOrder>176</b:RefOrder>
  </b:Source>
  <b:Source>
    <b:Tag>Pin14</b:Tag>
    <b:SourceType>JournalArticle</b:SourceType>
    <b:Guid>{D343C270-D3BE-4B03-8343-DA5FA48765FD}</b:Guid>
    <b:Author>
      <b:Author>
        <b:NameList>
          <b:Person>
            <b:Last>Pinilla Gamboa</b:Last>
            <b:First>Mario</b:First>
            <b:Middle>Alberto</b:Middle>
          </b:Person>
        </b:NameList>
      </b:Author>
    </b:Author>
    <b:Title>Dar sentido a las posibilidades: síntesis y prototipo en diseño</b:Title>
    <b:Year>2014</b:Year>
    <b:JournalName>ICONOFACTO, 10(15)</b:JournalName>
    <b:Pages>22-34</b:Pages>
    <b:URL>https://dialnet.unirioja.es/descarga/articulo/5204359.pdf</b:URL>
    <b:RefOrder>177</b:RefOrder>
  </b:Source>
  <b:Source>
    <b:Tag>Pin112</b:Tag>
    <b:SourceType>JournalArticle</b:SourceType>
    <b:Guid>{F6CE8D70-EE57-46B7-8310-BD9DAAE20288}</b:Guid>
    <b:Author>
      <b:Author>
        <b:NameList>
          <b:Person>
            <b:Last>Pinilla</b:Last>
            <b:First>Mario</b:First>
            <b:Middle>Alberto</b:Middle>
          </b:Person>
          <b:Person>
            <b:Last>Parra</b:Last>
            <b:First>Carolina</b:First>
          </b:Person>
          <b:Person>
            <b:Last>Rojas</b:Last>
            <b:First>Edilsa</b:First>
          </b:Person>
        </b:NameList>
      </b:Author>
    </b:Author>
    <b:Title>El prototipo en el diseño: actitud creativa de cambio</b:Title>
    <b:JournalName>DEARQ - Revista de Arquitectura / Journal of Architecture, N° 8</b:JournalName>
    <b:Year>2011</b:Year>
    <b:Pages>18-31</b:Pages>
    <b:URL>https://www.redalyc.org/pdf/3416/341630317004.pdf</b:URL>
    <b:RefOrder>178</b:RefOrder>
  </b:Source>
  <b:Source>
    <b:Tag>Laf17</b:Tag>
    <b:SourceType>Report</b:SourceType>
    <b:Guid>{36F81028-666F-418D-A948-46ADC908DDB6}</b:Guid>
    <b:Author>
      <b:Author>
        <b:NameList>
          <b:Person>
            <b:Last>Lafuente</b:Last>
            <b:First>Antonio</b:First>
          </b:Person>
          <b:Person>
            <b:Last>Horrillo</b:Last>
            <b:First>Patricia</b:First>
          </b:Person>
        </b:NameList>
      </b:Author>
    </b:Author>
    <b:Title>Como hacer un prototipo</b:Title>
    <b:Year>2017</b:Year>
    <b:Publisher>La aventura de aprender</b:Publisher>
    <b:URL>http://laaventuradeaprender.intef.es/documents/10184/64755/Como-hacer-un-prototipo.pdf</b:URL>
    <b:RefOrder>179</b:RefOrder>
  </b:Source>
  <b:Source>
    <b:Tag>Pér091</b:Tag>
    <b:SourceType>JournalArticle</b:SourceType>
    <b:Guid>{880308CF-A934-415D-A58B-912B8AB884E4}</b:Guid>
    <b:Author>
      <b:Author>
        <b:NameList>
          <b:Person>
            <b:Last>Pérez Lozada</b:Last>
            <b:First>Eliexer</b:First>
          </b:Person>
          <b:Person>
            <b:Last>Falcón</b:Last>
            <b:First>Nelson</b:First>
          </b:Person>
        </b:NameList>
      </b:Author>
    </b:Author>
    <b:Title>DISEÑO DE PROTOTIPOS EXPERIMENTALES ORIENTADOS AL APRENDIZAJE DE LA OPTICA</b:Title>
    <b:Year>2009</b:Year>
    <b:JournalName>Rev. Eureka Enseñ. Divul. Cien., 6(3)</b:JournalName>
    <b:Pages>452-465</b:Pages>
    <b:URL>https://revistas.uca.es/index.php/eureka/article/view/3728/3306</b:URL>
    <b:RefOrder>180</b:RefOrder>
  </b:Source>
  <b:Source>
    <b:Tag>Rec11</b:Tag>
    <b:SourceType>Report</b:SourceType>
    <b:Guid>{EE8D3213-A839-4ACD-BA63-3E2D9630CA3B}</b:Guid>
    <b:Author>
      <b:Author>
        <b:NameList>
          <b:Person>
            <b:Last>Recalde Ch.</b:Last>
            <b:First>Tanya</b:First>
          </b:Person>
        </b:NameList>
      </b:Author>
    </b:Author>
    <b:Title>ESTRATEGIAS DE DESARROLLO POR PROTOTIPO DE APLICACIONES</b:Title>
    <b:Year>2011</b:Year>
    <b:Publisher>ANÁLISIS DE SISTEMAS.</b:Publisher>
    <b:URL>https://www.ecotec.edu.ec/documentacion/investigaciones/docentes_y_directivos/articulos/5929_TRECALDE_00263.pdf</b:URL>
    <b:RefOrder>181</b:RefOrder>
  </b:Source>
  <b:Source>
    <b:Tag>Gar111</b:Tag>
    <b:SourceType>JournalArticle</b:SourceType>
    <b:Guid>{3F0A085A-B637-4D0B-A51D-FF10187348D0}</b:Guid>
    <b:Author>
      <b:Author>
        <b:NameList>
          <b:Person>
            <b:Last>García Murillo</b:Last>
            <b:First>J.</b:First>
          </b:Person>
          <b:Person>
            <b:Last>Arias Correa</b:Last>
            <b:First>M.</b:First>
          </b:Person>
          <b:Person>
            <b:Last>Valencia Díaz</b:Last>
            <b:First>É.</b:First>
          </b:Person>
        </b:NameList>
      </b:Author>
    </b:Author>
    <b:Title>Diseño de prototipo de simulador para entrenamiento en cirugía laparoscópica</b:Title>
    <b:JournalName>Revista Ingeniería Biomédica, 5(9)</b:JournalName>
    <b:Year>2011</b:Year>
    <b:Pages>13-19</b:Pages>
    <b:URL>http://www.scielo.org.co/pdf/rinbi/v5n9/v5n9a03.pdf</b:URL>
    <b:RefOrder>182</b:RefOrder>
  </b:Source>
  <b:Source>
    <b:Tag>Peñ10</b:Tag>
    <b:SourceType>JournalArticle</b:SourceType>
    <b:Guid>{5A741C85-223C-420E-BBCD-2C6867CE563B}</b:Guid>
    <b:Author>
      <b:Author>
        <b:NameList>
          <b:Person>
            <b:Last>Peña</b:Last>
            <b:First>H.</b:First>
          </b:Person>
          <b:Person>
            <b:Last>Martínez</b:Last>
            <b:First>J.</b:First>
            <b:Middle>C.</b:Middle>
          </b:Person>
          <b:Person>
            <b:Last>Rodríguez</b:Last>
            <b:First>J.</b:First>
            <b:Middle>L.</b:Middle>
          </b:Person>
          <b:Person>
            <b:Last>Trujillo</b:Last>
            <b:First>F.</b:First>
            <b:Middle>H.</b:Middle>
          </b:Person>
        </b:NameList>
      </b:Author>
    </b:Author>
    <b:Title>Torno cnc de uso didáctico: prototipo mecatrónico UCCNC01</b:Title>
    <b:JournalName>Ingeniería solidaria, 6(10-11)</b:JournalName>
    <b:Year>2010</b:Year>
    <b:Pages>8-18</b:Pages>
    <b:URL>http://198.46.134.239/index.php/in/article/view/446/451</b:URL>
    <b:RefOrder>183</b:RefOrder>
  </b:Source>
  <b:Source>
    <b:Tag>Can151</b:Tag>
    <b:SourceType>JournalArticle</b:SourceType>
    <b:Guid>{E932146C-642B-446C-87F5-582C2F328285}</b:Guid>
    <b:Author>
      <b:Author>
        <b:NameList>
          <b:Person>
            <b:Last>Cano</b:Last>
            <b:First>J.</b:First>
            <b:Middle>B.</b:Middle>
          </b:Person>
          <b:Person>
            <b:Last>Valencia</b:Last>
            <b:First>J.</b:First>
          </b:Person>
          <b:Person>
            <b:Last>Jaramillo</b:Last>
            <b:First>F.</b:First>
          </b:Person>
          <b:Person>
            <b:Last>Velilla</b:Last>
            <b:First>E.</b:First>
          </b:Person>
        </b:NameList>
      </b:Author>
    </b:Author>
    <b:Title>Desarrollo e implementación de prototipo electrónico para la caracterización de paneles solares en condiciones de exteriores</b:Title>
    <b:JournalName>Revista Politécnica, 11(21)</b:JournalName>
    <b:Year>2015</b:Year>
    <b:Pages>41-50</b:Pages>
    <b:URL>https://revistas.elpoli.edu.co/index.php/pol/article/view/618/594</b:URL>
    <b:RefOrder>184</b:RefOrder>
  </b:Source>
  <b:Source>
    <b:Tag>Ill19</b:Tag>
    <b:SourceType>JournalArticle</b:SourceType>
    <b:Guid>{E36AA447-720D-4662-BA7B-3789F3B8880C}</b:Guid>
    <b:Author>
      <b:Author>
        <b:NameList>
          <b:Person>
            <b:Last>Illezcas Paz</b:Last>
            <b:First>Carlos</b:First>
          </b:Person>
          <b:Person>
            <b:Last>Acosta Gaibor</b:Last>
            <b:First>Mónica</b:First>
          </b:Person>
          <b:Person>
            <b:Last>Bustamante Cruz</b:Last>
            <b:First>Rosa</b:First>
          </b:Person>
          <b:Person>
            <b:Last>Paz Sánchez</b:Last>
            <b:First>Carlos</b:First>
          </b:Person>
        </b:NameList>
      </b:Author>
    </b:Author>
    <b:Title>NEUROCIENCIA VS. NEURODIDÁCTICA EN LA EVOLUCIÓN ACADÉMICA EN</b:Title>
    <b:JournalName>Didasc@ lia: Didáctica y Educación</b:JournalName>
    <b:Year>2019</b:Year>
    <b:URL>https://dialnet.unirioja.es/servlet/articulo?codigo=7242010</b:URL>
    <b:RefOrder>185</b:RefOrder>
  </b:Source>
  <b:Source>
    <b:Tag>Cap17</b:Tag>
    <b:SourceType>JournalArticle</b:SourceType>
    <b:Guid>{F97D1B92-5D17-46C8-AED7-433078CCCEFC}</b:Guid>
    <b:Author>
      <b:Author>
        <b:NameList>
          <b:Person>
            <b:Last>Capó</b:Last>
            <b:First>M</b:First>
          </b:Person>
          <b:Person>
            <b:Last>Nadal</b:Last>
            <b:First>M</b:First>
          </b:Person>
          <b:Person>
            <b:Last>Ramos</b:Last>
            <b:First>C</b:First>
          </b:Person>
          <b:Person>
            <b:Last>Fernández</b:Last>
            <b:First>A</b:First>
            <b:Middle>&amp; Conde, C. J. C</b:Middle>
          </b:Person>
        </b:NameList>
      </b:Author>
    </b:Author>
    <b:Title>Neuroética. Derecho y neurociencia</b:Title>
    <b:Year>2017</b:Year>
    <b:JournalName>Ludus Vitalis</b:JournalName>
    <b:URL>http://www.ludus-vitalis.org/ojs/index.php/ludus/article/view/494</b:URL>
    <b:RefOrder>186</b:RefOrder>
  </b:Source>
  <b:Source>
    <b:Tag>Val16</b:Tag>
    <b:SourceType>JournalArticle</b:SourceType>
    <b:Guid>{CD1A7B10-A35C-470C-9366-14C07476FA0D}</b:Guid>
    <b:Author>
      <b:Author>
        <b:NameList>
          <b:Person>
            <b:Last>Valerio</b:Last>
            <b:First>G.,</b:First>
            <b:Middle>Jaramillo, J., Caraza, R., &amp; Rodríguez, R.</b:Middle>
          </b:Person>
        </b:NameList>
      </b:Author>
    </b:Author>
    <b:Title>Principios de Neurociencia aplicados en la Educación Universitaria</b:Title>
    <b:JournalName>Scielo</b:JournalName>
    <b:Year>2016</b:Year>
    <b:URL>https://scielo.conicyt.cl/scielo.php?pid=S0718-50062016000400009&amp;script=sci_arttext&amp;tlng=e</b:URL>
    <b:RefOrder>187</b:RefOrder>
  </b:Source>
  <b:Source>
    <b:Tag>Cre17</b:Tag>
    <b:SourceType>JournalArticle</b:SourceType>
    <b:Guid>{435137BA-D969-42B7-A77C-A6A69710D2E9}</b:Guid>
    <b:Author>
      <b:Author>
        <b:NameList>
          <b:Person>
            <b:Last>Crespo</b:Last>
            <b:First>Eduardo</b:First>
          </b:Person>
          <b:Person>
            <b:Last>Manuel</b:Last>
            <b:First>Calatayud</b:First>
          </b:Person>
        </b:NameList>
      </b:Author>
    </b:Author>
    <b:Title>Neurociencias y Derecho penal</b:Title>
    <b:JournalName>Nuevas perspectivas en el ámbito de la culpabilidad y tratamiento jurídico-penal de la peligrosidad</b:JournalName>
    <b:Year>2017</b:Year>
    <b:URL>http://perso.unifr.ch/derechopenal/assets/files/articulos/a_20131108_02.pdf</b:URL>
    <b:RefOrder>188</b:RefOrder>
  </b:Source>
  <b:Source>
    <b:Tag>Cre171</b:Tag>
    <b:SourceType>JournalArticle</b:SourceType>
    <b:Guid>{7F475B18-D3AB-4546-9D2A-B0653284E29B}</b:Guid>
    <b:Author>
      <b:Author>
        <b:NameList>
          <b:Person>
            <b:Last>Crespo</b:Last>
            <b:First>Verónica</b:First>
          </b:Person>
          <b:Person>
            <b:Last>Martínez</b:Last>
            <b:First>Valentín</b:First>
          </b:Person>
          <b:Person>
            <b:Last>Campos</b:Last>
            <b:First>Francísco</b:First>
          </b:Person>
        </b:NameList>
      </b:Author>
    </b:Author>
    <b:Title>La Neurociencia para la innovación de contenidos en la televisión pública europea</b:Title>
    <b:JournalName>Comunicar: Revista científica iberoamericana de comunicación y educación</b:JournalName>
    <b:Year>2017</b:Year>
    <b:URL>https://dialnet.unirioja.es/servlet/articulo?codigo=6037464</b:URL>
    <b:RefOrder>189</b:RefOrder>
  </b:Source>
  <b:Source>
    <b:Tag>Luc20</b:Tag>
    <b:SourceType>JournalArticle</b:SourceType>
    <b:Guid>{929C8739-6737-4512-8B3C-45527A11EA6A}</b:Guid>
    <b:Title>EL CEREBRO COMO COMPONENTE DEL APRENDIZAJE</b:Title>
    <b:Year>2020</b:Year>
    <b:Author>
      <b:Author>
        <b:NameList>
          <b:Person>
            <b:Last>Lucas</b:Last>
            <b:First>Yadira</b:First>
          </b:Person>
          <b:Person>
            <b:Last>Rodríguez</b:Last>
            <b:First>María</b:First>
          </b:Person>
        </b:NameList>
      </b:Author>
    </b:Author>
    <b:JournalName>Revista: Atlante. Cuadernos de Educación y Desarrollo</b:JournalName>
    <b:URL>https://www.eumed.net/rev/atlante/2020/06/cerebro-componente-aprendizaje.html</b:URL>
    <b:RefOrder>190</b:RefOrder>
  </b:Source>
  <b:Source>
    <b:Tag>Pas19</b:Tag>
    <b:SourceType>Book</b:SourceType>
    <b:Guid>{3C73E836-F115-49D3-ABE6-71C52982FA8E}</b:Guid>
    <b:Title>El cerebro que cura</b:Title>
    <b:Year>2019</b:Year>
    <b:Author>
      <b:Author>
        <b:NameList>
          <b:Person>
            <b:Last>Pascual-Leone</b:Last>
            <b:First>Á</b:First>
          </b:Person>
          <b:Person>
            <b:Last>Ibáñez</b:Last>
            <b:First>Á.</b:First>
            <b:Middle>F., &amp; Bartrés-Faz, D</b:Middle>
          </b:Person>
        </b:NameList>
      </b:Author>
    </b:Author>
    <b:Publisher>Plataforma</b:Publisher>
    <b:URL>psicothema.com/pdf/29R.pdf</b:URL>
    <b:RefOrder>191</b:RefOrder>
  </b:Source>
  <b:Source>
    <b:Tag>MarcadorDePosición8</b:Tag>
    <b:SourceType>Report</b:SourceType>
    <b:Guid>{5C2460E3-E3CD-4D34-8A25-4B27DA9D62B5}</b:Guid>
    <b:Title>Cerebro y aprendizaje</b:Title>
    <b:Year>2011</b:Year>
    <b:Author>
      <b:Author>
        <b:NameList>
          <b:Person>
            <b:Last>Arias</b:Last>
            <b:First>Liliana</b:First>
          </b:Person>
        </b:NameList>
      </b:Author>
    </b:Author>
    <b:Publisher>Centro de educación a distancia Facultad de Educación Especialización en pedagogía para la docencia universitaria</b:Publisher>
    <b:URL>https://expedicionatlantida.files.wordpress.com/2011/04/cerebro-aprendizaje-1-lilianaarias1.pdf</b:URL>
    <b:RefOrder>192</b:RefOrder>
  </b:Source>
  <b:Source>
    <b:Tag>Sáe</b:Tag>
    <b:SourceType>InternetSite</b:SourceType>
    <b:Guid>{DE473E99-65B4-423A-827E-2B603D26F760}</b:Guid>
    <b:Author>
      <b:Author>
        <b:NameList>
          <b:Person>
            <b:Last>Sáenz de Ramos</b:Last>
            <b:First>Priscilla</b:First>
          </b:Person>
        </b:NameList>
      </b:Author>
    </b:Author>
    <b:Title>Funciones del cerebro</b:Title>
    <b:InternetSiteTitle>Pinterest</b:InternetSiteTitle>
    <b:URL>https://www.pinterest.es/pin/556405728962225971/</b:URL>
    <b:RefOrder>193</b:RefOrder>
  </b:Source>
  <b:Source>
    <b:Tag>Lon20</b:Tag>
    <b:SourceType>JournalArticle</b:SourceType>
    <b:Guid>{F1B20AF1-B91A-4C18-B45A-188E37A52FAC}</b:Guid>
    <b:Author>
      <b:Author>
        <b:NameList>
          <b:Person>
            <b:Last>Londoño</b:Last>
            <b:First>León</b:First>
          </b:Person>
        </b:NameList>
      </b:Author>
    </b:Author>
    <b:Title>¿ Es lo mismo el aprendizaje y la memoria? Hacia una amplia conceptualización</b:Title>
    <b:JournalName>Pensando psicología</b:JournalName>
    <b:Year>2020</b:Year>
    <b:URL>https://dspace.uib.es/xmlui/bitstream/handle/11201/150728/555785.pdf?sequence=1&amp;isAllowed=y</b:URL>
    <b:RefOrder>194</b:RefOrder>
  </b:Source>
  <b:Source>
    <b:Tag>Ofa18</b:Tag>
    <b:SourceType>InternetSite</b:SourceType>
    <b:Guid>{D318A6AD-4CDE-4D15-93FC-B6F8F578A785}</b:Guid>
    <b:Author>
      <b:Author>
        <b:NameList>
          <b:Person>
            <b:Last>Ofarrill</b:Last>
            <b:First>Juan</b:First>
          </b:Person>
        </b:NameList>
      </b:Author>
    </b:Author>
    <b:Title>Tipos de memoria y problemas frecuentes con este proceso</b:Title>
    <b:Year>2018</b:Year>
    <b:Month>07</b:Month>
    <b:Day>08</b:Day>
    <b:URL>https://infotiti.com/2017/07/tipos-memoria/</b:URL>
    <b:RefOrder>195</b:RefOrder>
  </b:Source>
  <b:Source>
    <b:Tag>Sán20</b:Tag>
    <b:SourceType>JournalArticle</b:SourceType>
    <b:Guid>{BD38AE5B-1A62-4F9F-BA70-A2E3167DFF49}</b:Guid>
    <b:Author>
      <b:Author>
        <b:NameList>
          <b:Person>
            <b:Last>Sánchez</b:Last>
            <b:First>A.</b:First>
            <b:Middle>Claramunt, E</b:Middle>
          </b:Person>
        </b:NameList>
      </b:Author>
    </b:Author>
    <b:Title>¿La neurociencia puede explicar el funcionamiento global del cerebro?</b:Title>
    <b:JournalName>Cuadernos de Neuropsicología/Panamerican Journal of Neuropsychology</b:JournalName>
    <b:Year>2020</b:Year>
    <b:URL>http://www.cnps.cl/index.php/cnps/article/viewFile/404/455</b:URL>
    <b:RefOrder>196</b:RefOrder>
  </b:Source>
  <b:Source>
    <b:Tag>Man20</b:Tag>
    <b:SourceType>JournalArticle</b:SourceType>
    <b:Guid>{2D847B3D-A7BE-4EE3-B895-64EDCA7225B5}</b:Guid>
    <b:Author>
      <b:Author>
        <b:NameList>
          <b:Person>
            <b:Last>Mansilla</b:Last>
            <b:First>E</b:First>
          </b:Person>
        </b:NameList>
      </b:Author>
    </b:Author>
    <b:Title>NEUROCIENCIA Y PROCESO ENSEÑANZA-APRENDIZAJE</b:Title>
    <b:JournalName>Revista de Innovación Didáctica de Madrid. Nº61</b:JournalName>
    <b:Year>2020</b:Year>
    <b:URL>https://d1wqtxts1xzle7.cloudfront.net/62317566/20200301_MADRID.N6220200309-80606-fga21.pdf?1583760866=&amp;response-content-disposition=inline%3B+filename%3DMAD_RID.N62.pdf&amp;Expires=1595456990&amp;Signature=EZSTF8p10-JWvgCXi-o6EazbDIgLasC7Z4xIh0MvAIADl1LnuMUl8f0Gp</b:URL>
    <b:RefOrder>197</b:RefOrder>
  </b:Source>
  <b:Source>
    <b:Tag>Ram13</b:Tag>
    <b:SourceType>JournalArticle</b:SourceType>
    <b:Guid>{13224689-E9CB-43A0-B5A8-7489B1F93AB3}</b:Guid>
    <b:Title>El proceso de la atención: una mirada desde la neuropsicología</b:Title>
    <b:Year>2013</b:Year>
    <b:URL>https://eosperu.net/revista/wp-content/uploads/2015/10/revista-01.pdf#page=17</b:URL>
    <b:Author>
      <b:Author>
        <b:NameList>
          <b:Person>
            <b:Last>Ramirez</b:Last>
            <b:First>Luis</b:First>
          </b:Person>
        </b:NameList>
      </b:Author>
    </b:Author>
    <b:JournalName>Revista digital EOS Perú</b:JournalName>
    <b:Pages>17</b:Pages>
    <b:RefOrder>198</b:RefOrder>
  </b:Source>
  <b:Source>
    <b:Tag>Bot14</b:Tag>
    <b:SourceType>JournalArticle</b:SourceType>
    <b:Guid>{2BFA1D1E-5DF5-4EC8-B9BF-901F2DA299CB}</b:Guid>
    <b:Author>
      <b:Author>
        <b:NameList>
          <b:Person>
            <b:Last>Botetano</b:Last>
            <b:First>C</b:First>
          </b:Person>
        </b:NameList>
      </b:Author>
    </b:Author>
    <b:Title>La teoría de los hemisferios cerebrales y el método Botetano</b:Title>
    <b:JournalName>Revista de investigación en psicología</b:JournalName>
    <b:Year>2014</b:Year>
    <b:URL>https://revistasinvestigacion.unmsm.edu.pe/index.php/psico/article/view/8983</b:URL>
    <b:RefOrder>199</b:RefOrder>
  </b:Source>
  <b:Source>
    <b:Tag>Ben20</b:Tag>
    <b:SourceType>Report</b:SourceType>
    <b:Guid>{E6252948-2603-4710-97AC-AA875FC8E860}</b:Guid>
    <b:Title>SISTEMA DE ACTIVIDADES PARA DESARROLLAR EL RAZONAMIENTO VERBAL EN EDUCACIÓN SUPERIOR A TRAVÉS DE MOODLE</b:Title>
    <b:Year>2020</b:Year>
    <b:Author>
      <b:Author>
        <b:NameList>
          <b:Person>
            <b:Last>Benalcazar</b:Last>
            <b:First>María</b:First>
          </b:Person>
          <b:Person>
            <b:Last>Cortijo</b:Last>
            <b:First>René</b:First>
          </b:Person>
        </b:NameList>
      </b:Author>
    </b:Author>
    <b:Publisher>Universidad Tecnológica Israel</b:Publisher>
    <b:City>Quito</b:City>
    <b:URL>http://157.100.241.244/bitstream/47000/2370/1/UISRAEL-EC-MASTER-EDU-378.242-2020-006.pdf</b:URL>
    <b:RefOrder>200</b:RefOrder>
  </b:Source>
  <b:Source>
    <b:Tag>Leó</b:Tag>
    <b:SourceType>JournalArticle</b:SourceType>
    <b:Guid>{C7B02EBD-1489-415E-9078-420B48DEDE10}</b:Guid>
    <b:Author>
      <b:Author>
        <b:NameList>
          <b:Person>
            <b:Last>León</b:Last>
            <b:First>Cynthia</b:First>
          </b:Person>
        </b:NameList>
      </b:Author>
    </b:Author>
    <b:Year>2011</b:Year>
    <b:Title>Tipos de razonamiento</b:Title>
    <b:JournalName>Los procesos socioafectivos y su impacto en el aprendizaje del adolescente</b:JournalName>
    <b:URL>http://www.academia.edu/download/52993650/849243_tipos-de-razonamientos.docx</b:URL>
    <b:RefOrder>201</b:RefOrder>
  </b:Source>
  <b:Source>
    <b:Tag>Bra00</b:Tag>
    <b:SourceType>Report</b:SourceType>
    <b:Guid>{031ABA28-3CE5-4FCE-B8CB-116D27F86969}</b:Guid>
    <b:Author>
      <b:Author>
        <b:NameList>
          <b:Person>
            <b:Last>Brandsford</b:Last>
            <b:First>John</b:First>
          </b:Person>
          <b:Person>
            <b:Last>Bronw</b:Last>
            <b:First>Ann</b:First>
          </b:Person>
          <b:Person>
            <b:Last>Cocking</b:Last>
            <b:First>Rodney</b:First>
          </b:Person>
        </b:NameList>
      </b:Author>
    </b:Author>
    <b:Title>Cómo Aprende la Gente: Cerebro, Mente, Experiencia y Escuela</b:Title>
    <b:Year>2000</b:Year>
    <b:City>Washington DC</b:City>
    <b:Publisher>How People Learn: Brain, Mind, Experience, and School"). National Academy Press.</b:Publisher>
    <b:URL>http://matesup.cl/portal/revista/2005/reflexiones.pdf</b:URL>
    <b:RefOrder>202</b:RefOrder>
  </b:Source>
  <b:Source>
    <b:Tag>Rio20</b:Tag>
    <b:SourceType>Report</b:SourceType>
    <b:Guid>{38CC0340-9B27-4BD4-BAD6-ABBFE3D4E326}</b:Guid>
    <b:Author>
      <b:Author>
        <b:NameList>
          <b:Person>
            <b:Last>Riog</b:Last>
            <b:First>Fabiola</b:First>
          </b:Person>
        </b:NameList>
      </b:Author>
    </b:Author>
    <b:Title>Desarrollo del juego sensorial: Mesa de luz como herramienta didáctica.</b:Title>
    <b:Year>2020</b:Year>
    <b:Publisher>Universitat de les Illes Balears</b:Publisher>
    <b:City>España</b:City>
    <b:URL>https://dspace.uib.es/xmlui/bitstream/handle/11201/152631/Roig_Troncoso_FabiolaEster.pdf?sequence=1</b:URL>
    <b:RefOrder>203</b:RefOrder>
  </b:Source>
  <b:Source>
    <b:Tag>Riv14</b:Tag>
    <b:SourceType>JournalArticle</b:SourceType>
    <b:Guid>{A233E525-30BB-4CCC-9BCA-070465223EA7}</b:Guid>
    <b:Author>
      <b:Author>
        <b:NameList>
          <b:Person>
            <b:Last>Rivera</b:Last>
            <b:First>Jorge</b:First>
          </b:Person>
        </b:NameList>
      </b:Author>
    </b:Author>
    <b:Title>Educación en ciencias. Aprende haciendo ciencias.</b:Title>
    <b:Year>2014</b:Year>
    <b:JournalName>Researchgate</b:JournalName>
    <b:URL>https://www.researchgate.net/profile/Jorge_Allende/publication/281703708_Educacion_en_ciencias_La_ciencia_se_aprende_haciendo_ciencias/links/56d4354c08aedf315fb71242.pdf</b:URL>
    <b:RefOrder>204</b:RefOrder>
  </b:Source>
  <b:Source>
    <b:Tag>Gar19</b:Tag>
    <b:SourceType>Report</b:SourceType>
    <b:Guid>{8604474B-84F7-41ED-93F3-BE0A5FD54F22}</b:Guid>
    <b:Author>
      <b:Author>
        <b:NameList>
          <b:Person>
            <b:Last>García</b:Last>
            <b:First>Dayanne</b:First>
          </b:Person>
          <b:Person>
            <b:Last>Lobatón</b:Last>
            <b:First>Natalia</b:First>
          </b:Person>
        </b:NameList>
      </b:Author>
    </b:Author>
    <b:Title>Fortalecimiento del aprendizaje de vocabulario en inglés a través del método del aprendizaje social y emocional (SEL)</b:Title>
    <b:Year>2019</b:Year>
    <b:Publisher>Universidad Libre</b:Publisher>
    <b:City>Bogotá</b:City>
    <b:URL>https://repository.unilibre.edu.co/bitstream/handle/10901/17765/Fortalecimiento%20del%20aprendizaje%20de%20vocabulario%20en%20ingl%C3%A9s%20a%20trav%C3%A9s%20del%20m%C3%A9todo%20del%20aprendizaje%20social%20y%20emocional%20(SEL).pdf?sequence=1&amp;isAllowed=y</b:URL>
    <b:RefOrder>205</b:RefOrder>
  </b:Source>
  <b:Source>
    <b:Tag>Niñ19</b:Tag>
    <b:SourceType>JournalArticle</b:SourceType>
    <b:Guid>{2ED2BC96-306C-4ADE-BB0B-74C7E7D52105}</b:Guid>
    <b:Title>Construcción del conocimiento y regulación del aprendizaje en tareas colaborativas asíncronas</b:Title>
    <b:Year>2019</b:Year>
    <b:Author>
      <b:Author>
        <b:NameList>
          <b:Person>
            <b:Last>Niño</b:Last>
            <b:First>Shamaly</b:First>
          </b:Person>
        </b:NameList>
      </b:Author>
    </b:Author>
    <b:JournalName>Scielo</b:JournalName>
    <b:URL>http://www.scielo.org.mx/scielo.php?pid=S1665-61802019000100006&amp;script=sci_arttext&amp;tlng=pt</b:URL>
    <b:RefOrder>206</b:RefOrder>
  </b:Source>
  <b:Source>
    <b:Tag>Ang17</b:Tag>
    <b:SourceType>JournalArticle</b:SourceType>
    <b:Guid>{2E3FFC39-B371-42BA-8825-973B9CB314C0}</b:Guid>
    <b:Title>Gestión del conocimiento y aprendizaje organizacional: una visión integral</b:Title>
    <b:Year>2017</b:Year>
    <b:URL>https://dialnet.unirioja.es/servlet/articulo?codigo=7044227</b:URL>
    <b:JournalName>Informes Psicológicos</b:JournalName>
    <b:Author>
      <b:Author>
        <b:NameList>
          <b:Person>
            <b:Last>Angulo</b:Last>
            <b:First>Rosalba</b:First>
          </b:Person>
        </b:NameList>
      </b:Author>
    </b:Author>
    <b:RefOrder>207</b:RefOrder>
  </b:Source>
  <b:Source>
    <b:Tag>MarcadorDePosición9</b:Tag>
    <b:SourceType>JournalArticle</b:SourceType>
    <b:Guid>{7F6FADC4-E9C4-4455-ABD2-5575E1ACADFD}</b:Guid>
    <b:Title>Los procesos de creación del conocimiento: el aprendizaje y la espiral de conversión del conocimiento</b:Title>
    <b:JournalName>XVI Congreso Nacional de AEDEM</b:JournalName>
    <b:Year>2002</b:Year>
    <b:URL>https://repositorio.upct.es/xmlui/bitstream/handle/10317/613/pcc.pdf?sequence=1&amp;isAllowed=y</b:URL>
    <b:Author>
      <b:Author>
        <b:NameList>
          <b:Person>
            <b:Last>Martínez</b:Last>
            <b:First>Inocencia</b:First>
          </b:Person>
          <b:Person>
            <b:Last>Ruíz</b:Last>
            <b:First>Josefa</b:First>
          </b:Person>
        </b:NameList>
      </b:Author>
    </b:Author>
    <b:RefOrder>208</b:RefOrder>
  </b:Source>
  <b:Source>
    <b:Tag>Cip04</b:Tag>
    <b:SourceType>JournalArticle</b:SourceType>
    <b:Guid>{42CAA213-056A-4F40-BDD3-71E38299EE76}</b:Guid>
    <b:Author>
      <b:Author>
        <b:NameList>
          <b:Person>
            <b:Last>Ciprés</b:Last>
            <b:First>Mercedes</b:First>
          </b:Person>
          <b:Person>
            <b:Last>Bou</b:Last>
            <b:First>Juan</b:First>
          </b:Person>
        </b:NameList>
      </b:Author>
    </b:Author>
    <b:Title>Concepto, tipos y dimensiones del conocimiento: configuración del conocimiento estratégico</b:Title>
    <b:JournalName>Revista de economía y empresa</b:JournalName>
    <b:Year>2004</b:Year>
    <b:URL>https://dialnet.unirioja.es/servlet/articulo?codigo=2274043</b:URL>
    <b:RefOrder>209</b:RefOrder>
  </b:Source>
  <b:Source>
    <b:Tag>RIV97</b:Tag>
    <b:SourceType>JournalArticle</b:SourceType>
    <b:Guid>{98CD814E-6287-46BA-B0A6-48E93CB1C88E}</b:Guid>
    <b:Author>
      <b:Author>
        <b:NameList>
          <b:Person>
            <b:Last>Reviére</b:Last>
            <b:First>A</b:First>
          </b:Person>
        </b:NameList>
      </b:Author>
    </b:Author>
    <b:Title>El tratamiento del autismo como trastorno del desarrollo: Principios generales. En A. Rivière y J. Martos (Comp.), El tratamiento del autismo.Nuevas Perspectivas</b:Title>
    <b:Year>1998</b:Year>
    <b:Pages>(pp. 23-60). Madrid: Imserso-APNA.</b:Pages>
    <b:RefOrder>210</b:RefOrder>
  </b:Source>
  <b:Source>
    <b:Tag>Gar16</b:Tag>
    <b:SourceType>JournalArticle</b:SourceType>
    <b:Guid>{E0FFDFAC-3F18-4F3F-979B-A7B1382F7F01}</b:Guid>
    <b:Author>
      <b:Author>
        <b:NameList>
          <b:Person>
            <b:Last>García Guillén</b:Last>
            <b:First>S.</b:First>
          </b:Person>
          <b:Person>
            <b:Last>Garrote Rojas</b:Last>
            <b:First>D.</b:First>
          </b:Person>
          <b:Person>
            <b:Last>Jiménez Fernández</b:Last>
            <b:First>S</b:First>
          </b:Person>
        </b:NameList>
      </b:Author>
    </b:Author>
    <b:Title>Uso de la TIC en el trastorno de Espectro Autisa: aplicaciones</b:Title>
    <b:JournalName>Revista de Educación Mediatica y Tic EDMETIC, 5(2)</b:JournalName>
    <b:Year>2016</b:Year>
    <b:Pages>134-157</b:Pages>
    <b:RefOrder>211</b:RefOrder>
  </b:Source>
  <b:Source>
    <b:Tag>Los16</b:Tag>
    <b:SourceType>JournalArticle</b:SourceType>
    <b:Guid>{38FAE9EF-9E1A-470D-AF99-5DCA588DAA53}</b:Guid>
    <b:Title>SIGUEME: Intervención basada en tecnología para el autismo de bajo funcionamiento para entrenar habilidades para trabajar con significantes y conceptos visuales</b:Title>
    <b:Year>2017</b:Year>
    <b:Author>
      <b:Author>
        <b:NameList>
          <b:Person>
            <b:Last>Coto</b:Last>
            <b:First>María</b:First>
            <b:Middle>Vélez</b:Middle>
          </b:Person>
          <b:Person>
            <b:Last>Rodríguez-Fórtiz</b:Last>
            <b:First>María</b:First>
            <b:Middle>José</b:Middle>
          </b:Person>
          <b:Person>
            <b:Last>Rodriguez-Almendros</b:Last>
            <b:First>María</b:First>
            <b:Middle>Luisa</b:Middle>
          </b:Person>
          <b:Person>
            <b:Last>Cabrera-Cuevas</b:Last>
            <b:First>Marcelino</b:First>
          </b:Person>
          <b:Person>
            <b:Last>Rodríguez-Domínguez</b:Last>
            <b:First>Carlos</b:First>
          </b:Person>
          <b:Person>
            <b:Last>Ruiz-López</b:Last>
            <b:First>Tomás</b:First>
          </b:Person>
          <b:Person>
            <b:Last>Burgos-Pulido</b:Last>
            <b:First>Ángeles</b:First>
          </b:Person>
          <b:Person>
            <b:Last>Garrido-Jiménez</b:Last>
            <b:First>Inmaculada</b:First>
          </b:Person>
          <b:Person>
            <b:Last>Martos-Pérez</b:Last>
            <b:First>Juan</b:First>
          </b:Person>
        </b:NameList>
      </b:Author>
    </b:Author>
    <b:JournalName>Investigacion en discapacidades del desarrollo</b:JournalName>
    <b:Pages>25-36</b:Pages>
    <b:RefOrder>212</b:RefOrder>
  </b:Source>
  <b:Source>
    <b:Tag>Nue</b:Tag>
    <b:SourceType>JournalArticle</b:SourceType>
    <b:Guid>{743556EF-9EE0-45C5-BA85-10921F6F8040}</b:Guid>
    <b:Title>Nuevas tecnologías: Puentes de comunicación en el trastorno del espectro autista (TEA)</b:Title>
    <b:URL>https://scielo.conicyt.cl/scielo.php?script=sci_arttext&amp;pid=S0718-48082017000300247</b:URL>
    <b:Author>
      <b:Author>
        <b:NameList>
          <b:Person>
            <b:Last>Guzmán</b:Last>
            <b:First>Guido</b:First>
          </b:Person>
          <b:Person>
            <b:Last>Putrino</b:Last>
            <b:First>Natalia</b:First>
          </b:Person>
          <b:Person>
            <b:Last>Martínez</b:Last>
            <b:First>Felipe</b:First>
          </b:Person>
          <b:Person>
            <b:Last>Quiroz</b:Last>
            <b:First>Nicolás</b:First>
          </b:Person>
        </b:NameList>
      </b:Author>
    </b:Author>
    <b:JournalName>Terapia psicológica</b:JournalName>
    <b:Year>2017</b:Year>
    <b:Pages>247-258</b:Pages>
    <b:Volume>35</b:Volume>
    <b:Issue>3</b:Issue>
    <b:RefOrder>213</b:RefOrder>
  </b:Source>
  <b:Source>
    <b:Tag>Aza18</b:Tag>
    <b:SourceType>Misc</b:SourceType>
    <b:Guid>{55123CAB-1C8F-45BD-A54F-BCCB05D4FADE}</b:Guid>
    <b:Author>
      <b:Author>
        <b:NameList>
          <b:Person>
            <b:Last>Azanza Andrade</b:Last>
            <b:First>Daniela</b:First>
            <b:Middle>Alejandra</b:Middle>
          </b:Person>
        </b:NameList>
      </b:Author>
    </b:Author>
    <b:Year>2018</b:Year>
    <b:Publisher>(Bachelor's thesis, Quito: UCE)</b:Publisher>
    <b:PublicationTitle>Eficacia del programa digital “Sígueme” para mejorar la atención y concentración en pacientes con déficit de atención, aplicado en pacientes de la Fundación Calidad de Vida Independiente para personas con discapacidad (Fucavid)</b:PublicationTitle>
    <b:RefOrder>214</b:RefOrder>
  </b:Source>
  <b:Source>
    <b:Tag>Luc16</b:Tag>
    <b:SourceType>Book</b:SourceType>
    <b:Guid>{447E9E8D-D3BB-4A21-8123-A357847E39D4}</b:Guid>
    <b:Author>
      <b:Author>
        <b:NameList>
          <b:Person>
            <b:Last>Pérez-Castilla</b:Last>
            <b:First>A</b:First>
          </b:Person>
          <b:Person>
            <b:Last>Herranz</b:Last>
            <b:First>Margarita</b:First>
            <b:Middle>Sebastián</b:Middle>
          </b:Person>
          <b:Person>
            <b:Last>Abadín</b:Last>
            <b:First>Dolores</b:First>
            <b:Middle>Abril</b:Middle>
          </b:Person>
          <b:Person>
            <b:Last>Delgado</b:Last>
            <b:First>Santos</b:First>
            <b:Middle>Clara Isabel</b:Middle>
          </b:Person>
        </b:NameList>
      </b:Author>
    </b:Author>
    <b:Title>Tecnología de apoyo y accesibilidad cognitiva: de la autonomía</b:Title>
    <b:Year>2016</b:Year>
    <b:City>Madrid</b:City>
    <b:Publisher>Ceapat-Imserso</b:Publisher>
    <b:RefOrder>215</b:RefOrder>
  </b:Source>
  <b:Source>
    <b:Tag>Ame14</b:Tag>
    <b:SourceType>Book</b:SourceType>
    <b:Guid>{EC74837B-B754-453C-B330-CF0490A0FBBB}</b:Guid>
    <b:Title>Manual Diagnóstico y Estadístico de los Trastornos Mentales</b:Title>
    <b:Year>2014</b:Year>
    <b:Author>
      <b:Author>
        <b:NameList>
          <b:Person>
            <b:Last>DSM-V</b:Last>
            <b:First>American</b:First>
            <b:Middle>Psychiatric Association.</b:Middle>
          </b:Person>
        </b:NameList>
      </b:Author>
    </b:Author>
    <b:City>Madrid</b:City>
    <b:Publisher> Editorial Médica Panamericana</b:Publisher>
    <b:RefOrder>216</b:RefOrder>
  </b:Source>
  <b:Source>
    <b:Tag>Gon18</b:Tag>
    <b:SourceType>JournalArticle</b:SourceType>
    <b:Guid>{8E7559E6-E286-4129-87D2-10FEC009797C}</b:Guid>
    <b:Title>Indicadores de identificación de riesgo temprano de alteración de la atención conjunta.</b:Title>
    <b:Year>2018</b:Year>
    <b:Author>
      <b:Author>
        <b:NameList>
          <b:Person>
            <b:Last>Gonzalez</b:Last>
            <b:First>C.</b:First>
            <b:Middle>González-Moreno, C. X.</b:Middle>
          </b:Person>
        </b:NameList>
      </b:Author>
    </b:Author>
    <b:JournalName>SUMMA Psicológica UST, 15(2), 206-2016.</b:JournalName>
    <b:Pages>213</b:Pages>
    <b:RefOrder>217</b:RefOrder>
  </b:Source>
  <b:Source>
    <b:Tag>Cin16</b:Tag>
    <b:SourceType>JournalArticle</b:SourceType>
    <b:Guid>{A30FA69E-D052-4359-A046-C21BEEF9AC0F}</b:Guid>
    <b:Author>
      <b:Author>
        <b:NameList>
          <b:Person>
            <b:Last>Cinta Aguaded</b:Last>
            <b:First>María</b:First>
            <b:Middle>y Almeida, Nora Alejandra</b:Middle>
          </b:Person>
        </b:NameList>
      </b:Author>
    </b:Author>
    <b:Title>El enfoque neuropsicológico del Autismo: Reto para comprender, diagnosticar y rehabilitar desde la Atención Temprana</b:Title>
    <b:Year>2016</b:Year>
    <b:Pages>34-39</b:Pages>
    <b:JournalName>Revista Chilena de Neuropsicología</b:JournalName>
    <b:City>Santiago, Chile</b:City>
    <b:Volume>11</b:Volume>
    <b:Issue>2</b:Issue>
    <b:URL>https://www.redalyc.org/pdf/1793/179348853007.pdf</b:URL>
    <b:RefOrder>218</b:RefOrder>
  </b:Source>
  <b:Source>
    <b:Tag>Los20</b:Tag>
    <b:SourceType>JournalArticle</b:SourceType>
    <b:Guid>{2720A103-77CB-4285-89EA-C34019EE6B48}</b:Guid>
    <b:Title>Los videojuegos para el desarrollo del lenguaje en niños con síndrome de Down:</b:Title>
    <b:JournalName>Polo del Conocimiento</b:JournalName>
    <b:Year>2020</b:Year>
    <b:Author>
      <b:Author>
        <b:NameList>
          <b:Person>
            <b:Last>Macías</b:Last>
            <b:First>Ruiz</b:First>
            <b:Middle>María José</b:Middle>
          </b:Person>
          <b:Person>
            <b:Last>Vega</b:Last>
            <b:First>Castro</b:First>
            <b:Middle>Lucia</b:Middle>
          </b:Person>
        </b:NameList>
      </b:Author>
    </b:Author>
    <b:URL>https://polodelconocimiento.com/ojs/index.php/es/article/view/1243/2184</b:URL>
    <b:DOI>10.23857/pc.v4i12.1188</b:DOI>
    <b:RefOrder>219</b:RefOrder>
  </b:Source>
  <b:Source>
    <b:Tag>Mon20</b:Tag>
    <b:SourceType>InternetSite</b:SourceType>
    <b:Guid>{814B8F34-6871-4E84-8FF3-7EDD95297E4F}</b:Guid>
    <b:Author>
      <b:Author>
        <b:NameList>
          <b:Person>
            <b:Last>Montilla</b:Last>
          </b:Person>
          <b:Person>
            <b:Last>Boada</b:Last>
          </b:Person>
          <b:Person>
            <b:Last>Flores</b:Last>
          </b:Person>
        </b:NameList>
      </b:Author>
    </b:Author>
    <b:Year>2020</b:Year>
    <b:InternetSiteTitle>Lingua Americana: Bliblioteca Digital Revicyhluz.</b:InternetSiteTitle>
    <b:Month>10</b:Month>
    <b:Day>20</b:Day>
    <b:URL>http://produccioncientificaluz.org/index.php/lingua/article/view/23071/23099</b:URL>
    <b:RefOrder>220</b:RefOrder>
  </b:Source>
  <b:Source>
    <b:Tag>Reg20</b:Tag>
    <b:SourceType>JournalArticle</b:SourceType>
    <b:Guid>{A8B96694-BB2E-4CBE-AE49-9F40A3CA927B}</b:Guid>
    <b:Title>Aplicación de agentes virtuales, como mecanismo de estimulación, para la interacción social de niños con trastorno de espectro autista</b:Title>
    <b:Year>2020</b:Year>
    <b:URL>https://polodelconocimiento.com/ojs/index.php/es/article/view/1559/2926</b:URL>
    <b:Author>
      <b:Author>
        <b:NameList>
          <b:Person>
            <b:Last>Toledo</b:Last>
            <b:First>Regalado</b:First>
            <b:Middle>Erika Tatiana</b:Middle>
          </b:Person>
          <b:Person>
            <b:Last>Cuenca</b:Last>
            <b:First>Tapia</b:First>
            <b:Middle>Juan Pablo</b:Middle>
          </b:Person>
        </b:NameList>
      </b:Author>
    </b:Author>
    <b:JournalName>Polo del Conocimiento</b:JournalName>
    <b:Pages>950</b:Pages>
    <b:DOI>10.23857/pc.v5i7.1559</b:DOI>
    <b:RefOrder>221</b:RefOrder>
  </b:Source>
  <b:Source>
    <b:Tag>Fun13</b:Tag>
    <b:SourceType>InternetSite</b:SourceType>
    <b:Guid>{87AFFCB4-BE8F-4015-9A3D-1502539513B6}</b:Guid>
    <b:Year>2020</b:Year>
    <b:Author>
      <b:Author>
        <b:NameList>
          <b:Person>
            <b:Last>Orange</b:Last>
            <b:First>Fundacion</b:First>
          </b:Person>
          <b:Person>
            <b:Last>Granada</b:Last>
            <b:First>La</b:First>
            <b:Middle>Universidad de</b:Middle>
          </b:Person>
        </b:NameList>
      </b:Author>
    </b:Author>
    <b:Title>Proyecto Sígueme</b:Title>
    <b:URL>http://www.proyectosigueme.com/?page_id=20</b:URL>
    <b:Month>09</b:Month>
    <b:Day>29</b:Day>
    <b:RefOrder>222</b:RefOrder>
  </b:Source>
  <b:Source>
    <b:Tag>Wat85</b:Tag>
    <b:SourceType>Book</b:SourceType>
    <b:Guid>{EE4D935F-110B-47B2-95D8-F75419B2336E}</b:Guid>
    <b:Author>
      <b:Author>
        <b:NameList>
          <b:Person>
            <b:Last>Watson</b:Last>
            <b:First>L.</b:First>
          </b:Person>
        </b:NameList>
      </b:Author>
    </b:Author>
    <b:Title>The TEACCH Communication Curriculum’. En E. Schopler and G. Mesibov (eds) Communication Problems in Autism</b:Title>
    <b:Year>1985</b:Year>
    <b:Publisher>Plenum</b:Publisher>
    <b:City>New York</b:City>
    <b:RefOrder>223</b:RefOrder>
  </b:Source>
  <b:Source>
    <b:Tag>MÁn</b:Tag>
    <b:SourceType>JournalArticle</b:SourceType>
    <b:Guid>{295762BD-DBFB-4A78-B09F-81C3D0DB900C}</b:Guid>
    <b:Author>
      <b:Author>
        <b:NameList>
          <b:Person>
            <b:Last>Burgos</b:Last>
            <b:First>M.</b:First>
            <b:Middle>Á. P</b:Middle>
          </b:Person>
          <b:Person>
            <b:Last>Jimenez</b:Last>
            <b:First>I.</b:First>
            <b:Middle>G</b:Middle>
          </b:Person>
          <b:Person>
            <b:Last>Perez</b:Last>
            <b:First>J.</b:First>
            <b:Middle>M</b:Middle>
          </b:Person>
          <b:Person>
            <b:Last>Domínguez</b:Last>
            <b:First>C.</b:First>
            <b:Middle>R.</b:Middle>
          </b:Person>
          <b:Person>
            <b:Last>López</b:Last>
            <b:First>T.</b:First>
            <b:Middle>R.</b:Middle>
          </b:Person>
          <b:Person>
            <b:Last>Cuevas</b:Last>
            <b:First>M.</b:First>
            <b:Middle>C</b:Middle>
          </b:Person>
          <b:Person>
            <b:Last>de Educación</b:Last>
            <b:First>F.</b:First>
            <b:Middle>P. C. C.</b:Middle>
          </b:Person>
        </b:NameList>
      </b:Author>
    </b:Author>
    <b:Title>Aplicación SÍGUEME. Estimulación para autismo de bajo nivel de funcionamiento. Toma de contacto para evaluar la captación de atención.</b:Title>
    <b:JournalName>Diversidad.murciaeduca.es</b:JournalName>
    <b:Year>2012</b:Year>
    <b:Publisher>Diversidad.murciaeduca.es</b:Publisher>
    <b:URL>https://diversidad.murciaeduca.es/publicaciones/dea2012/docs/aburgos.pdf</b:URL>
    <b:RefOrder>224</b:RefOrder>
  </b:Source>
  <b:Source>
    <b:Tag>Eva</b:Tag>
    <b:SourceType>Report</b:SourceType>
    <b:Guid>{D99956A1-6686-4246-A8FF-1905CA0539C5}</b:Guid>
    <b:Title>Evaluación de aplicaciones de realidad aumentada para el tratamiento de niños y niñas con trastorno del espectro autista, basado en el estándar ISO/IEC 25010"</b:Title>
    <b:URL>https://repositorio.uisek.edu.ec/bitstream/123456789/3534/1/Evaluaci%C3%B3n%20de%20aplicaciones%20de%20realidad%20aumentada%20para%20el%20tratamiento%20de%20ni%C3%B1os%20y%20ni%C3%B1as%20con%20trastorno%20del%20espectro%20autista.pdf</b:URL>
    <b:Author>
      <b:Author>
        <b:NameList>
          <b:Person>
            <b:Last>Bedoya</b:Last>
            <b:First>Jorge</b:First>
            <b:Middle>Alberto Ramón</b:Middle>
          </b:Person>
        </b:NameList>
      </b:Author>
    </b:Author>
    <b:Year>2019</b:Year>
    <b:Institution>Universidad Internacional SEK ser mejores. Ecuador</b:Institution>
    <b:RefOrder>225</b:RefOrder>
  </b:Source>
  <b:Source>
    <b:Tag>Ren10</b:Tag>
    <b:SourceType>JournalArticle</b:SourceType>
    <b:Guid>{8E5D2B01-9A9B-4228-8972-A553FDC7B125}</b:Guid>
    <b:Author>
      <b:Author>
        <b:NameList>
          <b:Person>
            <b:Last>Renilla</b:Last>
            <b:First>M.</b:First>
          </b:Person>
          <b:Person>
            <b:Last>Pedrero</b:Last>
            <b:First>A.</b:First>
          </b:Person>
          <b:Person>
            <b:Last>Sánchez</b:Last>
            <b:First>A.</b:First>
          </b:Person>
        </b:NameList>
      </b:Author>
    </b:Author>
    <b:Title>Autismo y TIC´S.</b:Title>
    <b:Year>2010</b:Year>
    <b:JournalName>International Journal of Developmental and Educational Psychology 4(1)</b:JournalName>
    <b:Pages>169-177.</b:Pages>
    <b:RefOrder>226</b:RefOrder>
  </b:Source>
  <b:Source>
    <b:Tag>Hua09</b:Tag>
    <b:SourceType>JournalArticle</b:SourceType>
    <b:Guid>{244389B0-AE72-4CE7-87A5-B5C466965943}</b:Guid>
    <b:Title>Intervención psicoeducativa basada en imágenes en niños y niñas con trastornos generalizados del desarrollo</b:Title>
    <b:Year>2009</b:Year>
    <b:City>Tomuco, Chile</b:City>
    <b:Author>
      <b:Author>
        <b:NameList>
          <b:Person>
            <b:Last>Huaiquiàn</b:Last>
            <b:First>Billeke</b:First>
            <b:Middle>Claudia</b:Middle>
          </b:Person>
        </b:NameList>
      </b:Author>
    </b:Author>
    <b:JournalName>Revista Chilena de Neuropsicología</b:JournalName>
    <b:Pages>138-148</b:Pages>
    <b:Volume>4</b:Volume>
    <b:Issue>2</b:Issue>
    <b:URL>https://www.redalyc.org/pdf/1793/179314913007.pdf</b:URL>
    <b:RefOrder>227</b:RefOrder>
  </b:Source>
  <b:Source>
    <b:Tag>Apl</b:Tag>
    <b:SourceType>ConferenceProceedings</b:SourceType>
    <b:Guid>{C4FEAB0A-44E1-4B82-95A1-50B8DFA2E8D1}</b:Guid>
    <b:Title>Aplicaciones informáticas para personas con Trastorno del Espectro Autista</b:Title>
    <b:Author>
      <b:Author>
        <b:NameList>
          <b:Person>
            <b:Last>de la Maza</b:Last>
            <b:First>Luis</b:First>
            <b:Middle>Pérez</b:Middle>
          </b:Person>
        </b:NameList>
      </b:Author>
    </b:Author>
    <b:Pages>392 -394</b:Pages>
    <b:Year>s.f</b:Year>
    <b:ConferenceName>I Congreso Regional “Las Necesidades Educativas Especiales: Situación actual y retos de futuro”</b:ConferenceName>
    <b:Publisher>Investigacion Educativa</b:Publisher>
    <b:RefOrder>228</b:RefOrder>
  </b:Source>
  <b:Source>
    <b:Tag>McE14</b:Tag>
    <b:SourceType>JournalArticle</b:SourceType>
    <b:Guid>{623F65A2-1BEA-42E8-BBA3-40EBFC733404}</b:Guid>
    <b:Author>
      <b:Author>
        <b:NameList>
          <b:Person>
            <b:Last>McEwen</b:Last>
            <b:First>R.</b:First>
          </b:Person>
        </b:NameList>
      </b:Author>
    </b:Author>
    <b:Title>Mediating sociality: the use of iPod Touch™ devices in the classrooms of students with autism in Canada.</b:Title>
    <b:JournalName> Information, Communication y Society</b:JournalName>
    <b:Year>2014</b:Year>
    <b:Pages>1264-1279.</b:Pages>
    <b:Volume>7</b:Volume>
    <b:RefOrder>229</b:RefOrder>
  </b:Source>
  <b:Source>
    <b:Tag>Ari13</b:Tag>
    <b:SourceType>Interview</b:SourceType>
    <b:Guid>{B391538F-77C7-4B5F-94AA-8C01DC9E614C}</b:Guid>
    <b:Author>
      <b:Author>
        <b:NameList>
          <b:Person>
            <b:Last>(Granada).</b:Last>
            <b:First>Ester</b:First>
            <b:Middle>Ariza. Maestra de educación especial. Fundación Purísima Concepción</b:Middle>
          </b:Person>
        </b:NameList>
      </b:Author>
      <b:Interviewee>
        <b:NameList>
          <b:Person>
            <b:Last>Ariza</b:Last>
            <b:First>Ester</b:First>
          </b:Person>
        </b:NameList>
      </b:Interviewee>
      <b:Interviewer>
        <b:NameList>
          <b:Person>
            <b:Last>Sígueme</b:Last>
            <b:First>Proyecto</b:First>
          </b:Person>
        </b:NameList>
      </b:Interviewer>
    </b:Author>
    <b:Title>Maestra de educación especial.</b:Title>
    <b:Year>2013</b:Year>
    <b:URL>http://www.proyectosigueme.com/?page_id=163</b:URL>
    <b:RefOrder>230</b:RefOrder>
  </b:Source>
  <b:Source>
    <b:Tag>Nie19</b:Tag>
    <b:SourceType>Report</b:SourceType>
    <b:Guid>{259F9C06-ADC4-41BE-8953-FE5BB93675DB}</b:Guid>
    <b:Author>
      <b:Author>
        <b:NameList>
          <b:Person>
            <b:Last>Nieto</b:Last>
            <b:First>Yaneth</b:First>
            <b:Middle>M. Zubieta</b:Middle>
          </b:Person>
        </b:NameList>
      </b:Author>
    </b:Author>
    <b:Title>Trastorno Del Espectro Autista: Atención Conjunta, Atención Temprana y Programas Computacionales</b:Title>
    <b:JournalName>Institución Universitaria Politécnico Grancolombiano</b:JournalName>
    <b:Year>2019</b:Year>
    <b:Institution>Institución Universitaria Politécnico Grancolombiano Facultad De Ciencias SocialesPrograma Neuropsicología Escolar</b:Institution>
    <b:ThesisType>Informe Final De Investigación Como Requisito Para Optar El Título De Especialista En Neuropsicología Escolar </b:ThesisType>
    <b:URL>http://alejandria.poligran.edu.co/bitstream/handle/10823/1310/PROYECTO%20DE%20GRADO%20FINAL%20%282%29.pdf?sequence=1&amp;isAllowed=y</b:URL>
    <b:RefOrder>231</b:RefOrder>
  </b:Source>
  <b:Source>
    <b:Tag>Leó08</b:Tag>
    <b:SourceType>JournalArticle</b:SourceType>
    <b:Guid>{0165161B-278B-48DF-9B73-C9C9B18BDE30}</b:Guid>
    <b:Author>
      <b:Author>
        <b:NameList>
          <b:Person>
            <b:Last>León</b:Last>
            <b:First>Juan</b:First>
          </b:Person>
        </b:NameList>
      </b:Author>
    </b:Author>
    <b:Title>La educación en el siglo XXI</b:Title>
    <b:JournalName>Revista de la Sociedad Química del Perú</b:JournalName>
    <b:Year>2008</b:Year>
    <b:Pages>1-2</b:Pages>
    <b:City>Lima</b:City>
    <b:Volume>74</b:Volume>
    <b:Issue>1</b:Issue>
    <b:URL>https://www.redalyc.org/pdf/3719/371937608001.pdf</b:URL>
    <b:RefOrder>232</b:RefOrder>
  </b:Source>
  <b:Source>
    <b:Tag>Pér12</b:Tag>
    <b:SourceType>JournalArticle</b:SourceType>
    <b:Guid>{3B704E2E-CE0D-4869-B8DD-CC22B4A627FE}</b:Guid>
    <b:Title>Las TIC en la educación: nuevos ambientes de aprendizaje para la interacción educativa</b:Title>
    <b:Year>2012</b:Year>
    <b:Author>
      <b:Author>
        <b:NameList>
          <b:Person>
            <b:Last>Pérez de A.</b:Last>
            <b:First>María</b:First>
            <b:Middle>del C.</b:Middle>
          </b:Person>
          <b:Person>
            <b:Last>Telleria</b:Last>
            <b:First>María</b:First>
            <b:Middle>B</b:Middle>
          </b:Person>
        </b:NameList>
      </b:Author>
    </b:Author>
    <b:JournalName>Revista de Teoría y Didáctica de las Ciencias Sociales</b:JournalName>
    <b:Pages>83-112</b:Pages>
    <b:Issue>18</b:Issue>
    <b:URL>https://www.redalyc.org/pdf/652/65226271002.pdf</b:URL>
    <b:RefOrder>233</b:RefOrder>
  </b:Source>
  <b:Source>
    <b:Tag>Ter131</b:Tag>
    <b:SourceType>JournalArticle</b:SourceType>
    <b:Guid>{A5B9D6F5-BEA2-43F6-9C9B-6ADF5C1181EC}</b:Guid>
    <b:Author>
      <b:Author>
        <b:NameList>
          <b:Person>
            <b:Last>Terrazas</b:Last>
            <b:First>Rafael</b:First>
          </b:Person>
          <b:Person>
            <b:Last>Silva</b:Last>
            <b:First>Roxana</b:First>
          </b:Person>
        </b:NameList>
      </b:Author>
    </b:Author>
    <b:Title>La educación y la sociedad del conocimiento</b:Title>
    <b:JournalName>PERSPECTIVAS,</b:JournalName>
    <b:Year>2013</b:Year>
    <b:Pages>145-168</b:Pages>
    <b:Issue>32</b:Issue>
    <b:URL>https://www.redalyc.org/pdf/4259/425941262005.pdf</b:URL>
    <b:RefOrder>234</b:RefOrder>
  </b:Source>
  <b:Source>
    <b:Tag>Arr11</b:Tag>
    <b:SourceType>JournalArticle</b:SourceType>
    <b:Guid>{02B1EA17-01A7-4DBC-A0FA-66D21608CAB6}</b:Guid>
    <b:Author>
      <b:Author>
        <b:NameList>
          <b:Person>
            <b:Last>Arras</b:Last>
            <b:First>Ana</b:First>
          </b:Person>
          <b:Person>
            <b:Last>Torres</b:Last>
            <b:First>Carlos</b:First>
          </b:Person>
          <b:Person>
            <b:Last>García-Valcárcel</b:Last>
            <b:First>Ana</b:First>
          </b:Person>
        </b:NameList>
      </b:Author>
    </b:Author>
    <b:Title>Competencias en Tecnologías de Información y Comunicación (TIC) de los estudiantes universitarios</b:Title>
    <b:JournalName>Revista Latina de Comunicación Social, </b:JournalName>
    <b:Year>2011</b:Year>
    <b:Pages>1-26</b:Pages>
    <b:Issue>66</b:Issue>
    <b:URL>https://www.redalyc.org/pdf/819/81921340018.pdf</b:URL>
    <b:RefOrder>235</b:RefOrder>
  </b:Source>
  <b:Source>
    <b:Tag>Lóp07</b:Tag>
    <b:SourceType>JournalArticle</b:SourceType>
    <b:Guid>{5EA04367-3519-493A-BAA9-D213020D847A}</b:Guid>
    <b:Title>Uso de las TIC en la educación superior de México. Un estudio de caso</b:Title>
    <b:Year>2007</b:Year>
    <b:Author>
      <b:Author>
        <b:NameList>
          <b:Person>
            <b:Last>López de la Madrid</b:Last>
            <b:First>María</b:First>
          </b:Person>
        </b:NameList>
      </b:Author>
    </b:Author>
    <b:JournalName>Apertura</b:JournalName>
    <b:Pages>63-81</b:Pages>
    <b:Volume>7</b:Volume>
    <b:Issue>7</b:Issue>
    <b:URL>https://www.redalyc.org/pdf/688/68800706.pdf</b:URL>
    <b:RefOrder>236</b:RefOrder>
  </b:Source>
  <b:Source>
    <b:Tag>Mar08</b:Tag>
    <b:SourceType>Report</b:SourceType>
    <b:Guid>{DBAA8994-7A1D-4979-A29B-1909E665BBB9}</b:Guid>
    <b:Title>La formación en infopedagogía y su impacto en el proceso de enseñanza-aprendizaje en los estableciomientos de nivel medio</b:Title>
    <b:Year>2008</b:Year>
    <b:Author>
      <b:Author>
        <b:NameList>
          <b:Person>
            <b:Last>Toro</b:Last>
            <b:First>Marcelo</b:First>
          </b:Person>
        </b:NameList>
      </b:Author>
    </b:Author>
    <b:Publisher>Repositorio Universidad Técnica de Ambato (Tesis Maestria)</b:Publisher>
    <b:City>Tungurahua</b:City>
    <b:URL>https://repositorio.uta.edu.ec/bitstream/123456789/8172/1/FCHE-MTYME-1110.pdf</b:URL>
    <b:RefOrder>237</b:RefOrder>
  </b:Source>
  <b:Source>
    <b:Tag>Oro151</b:Tag>
    <b:SourceType>Report</b:SourceType>
    <b:Guid>{FFDDD00A-BA89-459C-8635-60724D2DF689}</b:Guid>
    <b:Author>
      <b:Author>
        <b:NameList>
          <b:Person>
            <b:Last>Orozco</b:Last>
            <b:First>Rebeca</b:First>
          </b:Person>
        </b:NameList>
      </b:Author>
    </b:Author>
    <b:Title>La infopedagogía y su incidencia en el desarrollo integral de los estudiantes con parálisis cerebral del instituto fiscal de discapacidad motriz “INSFIDIM”</b:Title>
    <b:Year>2015</b:Year>
    <b:Publisher>Repositorio de la Universidad Técnica de Ambato (Tesis de Pregrado)</b:Publisher>
    <b:City>Quito</b:City>
    <b:URL>https://repositorio.uta.edu.ec/jspui/bitstream/123456789/13279/1/FCHE-EBS-1519.pdf</b:URL>
    <b:RefOrder>238</b:RefOrder>
  </b:Source>
  <b:Source>
    <b:Tag>For09</b:Tag>
    <b:SourceType>JournalArticle</b:SourceType>
    <b:Guid>{D83F8131-DD41-45A0-88AE-76924A87D2FE}</b:Guid>
    <b:Author>
      <b:Author>
        <b:NameList>
          <b:Person>
            <b:Last>Forero</b:Last>
            <b:First>Isabel</b:First>
          </b:Person>
        </b:NameList>
      </b:Author>
    </b:Author>
    <b:Title>La sociedad del conocimiento</b:Title>
    <b:JournalName>Revista científica General José María Córdova</b:JournalName>
    <b:Year>2009</b:Year>
    <b:Pages>40-44</b:Pages>
    <b:City>Bogotá</b:City>
    <b:Volume>5</b:Volume>
    <b:Issue>7</b:Issue>
    <b:URL>https://www.redalyc.org/pdf/4762/476248849007.pdf</b:URL>
    <b:RefOrder>239</b:RefOrder>
  </b:Source>
  <b:Source>
    <b:Tag>UNE05</b:Tag>
    <b:SourceType>Report</b:SourceType>
    <b:Guid>{62048DB4-F855-4194-85D9-FFBA2D889AA9}</b:Guid>
    <b:Author>
      <b:Author>
        <b:Corporate>UNESCO</b:Corporate>
      </b:Author>
    </b:Author>
    <b:Title>Hacia las sociedades del conocimiento</b:Title>
    <b:Year>2005</b:Year>
    <b:Publisher>Organización de las Naciones Unidas para la Educación, la Ciencia y la Cultura</b:Publisher>
    <b:City>París</b:City>
    <b:URL>http://www.lacult.unesco.org/docc/2005_hacia_las_soc_conocimiento.pdf</b:URL>
    <b:RefOrder>240</b:RefOrder>
  </b:Source>
  <b:Source>
    <b:Tag>Her10</b:Tag>
    <b:SourceType>Book</b:SourceType>
    <b:Guid>{ECD40D23-4A5E-40C0-ACBE-946A5809D2AE}</b:Guid>
    <b:Author>
      <b:Author>
        <b:NameList>
          <b:Person>
            <b:Last>Hernández</b:Last>
            <b:First>R.</b:First>
          </b:Person>
          <b:Person>
            <b:Last>Fernández</b:Last>
            <b:First>C.</b:First>
          </b:Person>
          <b:Person>
            <b:Last>Baptista</b:Last>
            <b:First>P.</b:First>
          </b:Person>
        </b:NameList>
      </b:Author>
    </b:Author>
    <b:Title>Metodología de la investigación</b:Title>
    <b:Year>2010</b:Year>
    <b:City>México</b:City>
    <b:Publisher>McGraw-Hill</b:Publisher>
    <b:URL>https://www.uv.mx/personal/cbustamante/files/2011/06/Metodologia-de-la-Investigaci%C3%83%C2%B3n_Sampieri.pdf</b:URL>
    <b:RefOrder>241</b:RefOrder>
  </b:Source>
  <b:Source>
    <b:Tag>Lóp20</b:Tag>
    <b:SourceType>JournalArticle</b:SourceType>
    <b:Guid>{1E95CADE-1F2F-463E-9C01-EA1DAC8B0FB5}</b:Guid>
    <b:Author>
      <b:Author>
        <b:NameList>
          <b:Person>
            <b:Last>López</b:Last>
            <b:First>Liseth</b:First>
          </b:Person>
          <b:Person>
            <b:Last>Pazmiño</b:Last>
            <b:First>Marcos</b:First>
          </b:Person>
          <b:Person>
            <b:Last>San Andrés</b:Last>
            <b:First>Esthela</b:First>
          </b:Person>
        </b:NameList>
      </b:Author>
    </b:Author>
    <b:Title>Collaborative Work to Build Meaningful Learning in Basic General Education</b:Title>
    <b:JournalName>International Journal of Psychosocial Rehabilitation</b:JournalName>
    <b:Year>2020</b:Year>
    <b:Pages>2978-2992</b:Pages>
    <b:Volume>24</b:Volume>
    <b:Issue>10</b:Issue>
    <b:URL>https://www.psychosocial.com/article/PR300313/29818/</b:URL>
    <b:RefOrder>242</b:RefOrder>
  </b:Source>
  <b:Source>
    <b:Tag>Gue09</b:Tag>
    <b:SourceType>JournalArticle</b:SourceType>
    <b:Guid>{F4656042-3F2D-4B89-A960-58A02697CFD8}</b:Guid>
    <b:Author>
      <b:Author>
        <b:NameList>
          <b:Person>
            <b:Last>Guerrero</b:Last>
            <b:First>T.</b:First>
          </b:Person>
          <b:Person>
            <b:Last>Flores</b:Last>
            <b:First>H.</b:First>
          </b:Person>
        </b:NameList>
      </b:Author>
    </b:Author>
    <b:Title>Teorías del aprendizaje y la instrucción en el diseño de materia les didácticos informáticos.</b:Title>
    <b:JournalName>Educere</b:JournalName>
    <b:Year>2009</b:Year>
    <b:Pages>317-329</b:Pages>
    <b:Volume>13</b:Volume>
    <b:Issue>45</b:Issue>
    <b:URL>https://www.redalyc.org/articulo.oa?id=35614572008</b:URL>
    <b:RefOrder>243</b:RefOrder>
  </b:Source>
  <b:Source>
    <b:Tag>Cas01</b:Tag>
    <b:SourceType>JournalArticle</b:SourceType>
    <b:Guid>{0912F751-84C9-4BD2-85FC-0D7F8DB4F7D3}</b:Guid>
    <b:Author>
      <b:Author>
        <b:NameList>
          <b:Person>
            <b:Last>Casado</b:Last>
            <b:First>Rafael</b:First>
          </b:Person>
        </b:NameList>
      </b:Author>
    </b:Author>
    <b:Title>El aprovechamiento de las tecnologías de la información y la comunicación (TIC) para la creación de redesde aprendizaje cooperativo: La experiencia de Telefónica de España</b:Title>
    <b:JournalName>Revista Training &amp; Development Digest</b:JournalName>
    <b:Year>2001</b:Year>
    <b:URL>https://www.redalyc.org/pdf/4259/425941262005.pdf</b:URL>
    <b:RefOrder>244</b:RefOrder>
  </b:Source>
  <b:Source>
    <b:Tag>Aco11</b:Tag>
    <b:SourceType>JournalArticle</b:SourceType>
    <b:Guid>{6B8D4113-817D-4765-AB7E-B2C76171B51E}</b:Guid>
    <b:Author>
      <b:Author>
        <b:NameList>
          <b:Person>
            <b:Last>Hermann</b:Last>
            <b:First>Andrés</b:First>
          </b:Person>
        </b:NameList>
      </b:Author>
    </b:Author>
    <b:Title>PEDAGOGÍA DEL CIBERESPACIO: hacia la construcción de un conocimiento colectivo en la sociedad red</b:Title>
    <b:JournalName>Sophia, Colección de Filosofía de la Educación, </b:JournalName>
    <b:Year>2011</b:Year>
    <b:Pages>83-103</b:Pages>
    <b:Issue>11</b:Issue>
    <b:URL>https://www.redalyc.org/articulo.oa?id=441846104005</b:URL>
    <b:RefOrder>245</b:RefOrder>
  </b:Source>
  <b:Source>
    <b:Tag>Sam18</b:Tag>
    <b:SourceType>JournalArticle</b:SourceType>
    <b:Guid>{8DE355F6-EE14-4CC2-B1D2-75E895773E5E}</b:Guid>
    <b:Author>
      <b:Author>
        <b:NameList>
          <b:Person>
            <b:Last>Samperio</b:Last>
            <b:First>Víctor</b:First>
          </b:Person>
        </b:NameList>
      </b:Author>
    </b:Author>
    <b:Title>Análisis de la percepción de docentes, usuarios de una plataforma educativa a través de los modelos TPACK, SAMR y TAM3 en una institución de educación superior</b:Title>
    <b:Year>2018</b:Year>
    <b:Pages>116-131</b:Pages>
    <b:Volume>10</b:Volume>
    <b:Issue>1</b:Issue>
    <b:URL>https://www.redalyc.org/jatsRepo/4576/457658021003/457658021003.pdf</b:URL>
    <b:RefOrder>246</b:RefOrder>
  </b:Source>
  <b:Source>
    <b:Tag>Bla16</b:Tag>
    <b:SourceType>JournalArticle</b:SourceType>
    <b:Guid>{FAAD0B17-8D80-4B19-86FD-CE4A2F550088}</b:Guid>
    <b:Author>
      <b:Author>
        <b:NameList>
          <b:Person>
            <b:Last>Blackwell</b:Last>
            <b:First>C</b:First>
          </b:Person>
          <b:Person>
            <b:Last>Lauricella</b:Last>
            <b:First>A</b:First>
          </b:Person>
          <b:Person>
            <b:Last>Wartella</b:Last>
            <b:First>E</b:First>
          </b:Person>
        </b:NameList>
      </b:Author>
    </b:Author>
    <b:Title>The influence of TPACK contextual factors on early childhood educators’ tablet computer use.</b:Title>
    <b:JournalName>Computers &amp; Education</b:JournalName>
    <b:Year>2016</b:Year>
    <b:Pages>57-69</b:Pages>
    <b:Volume>98</b:Volume>
    <b:Issue>1</b:Issue>
    <b:URL>https://www.redalyc.org/jatsRepo/4576/457658021003/457658021003.pdf</b:URL>
    <b:RefOrder>247</b:RefOrder>
  </b:Source>
  <b:Source>
    <b:Tag>Mis06</b:Tag>
    <b:SourceType>JournalArticle</b:SourceType>
    <b:Guid>{64979821-4645-448E-9B3F-37B9B6536EFB}</b:Guid>
    <b:Title>Technological  Pedagogical  Content Knowledge: A new framework for teacher knowledge. </b:Title>
    <b:Year>2006</b:Year>
    <b:Author>
      <b:Author>
        <b:NameList>
          <b:Person>
            <b:Last>Mishra</b:Last>
            <b:First>P</b:First>
          </b:Person>
          <b:Person>
            <b:Last>Koehler</b:Last>
            <b:First>M</b:First>
          </b:Person>
        </b:NameList>
      </b:Author>
    </b:Author>
    <b:JournalName>Teachers College Record</b:JournalName>
    <b:Pages>1017-1054</b:Pages>
    <b:Volume>108</b:Volume>
    <b:Issue>6</b:Issue>
    <b:URL>https://www.researchgate.net/publication/327213946_Nuevas_didacticas_geograficas_el_modelo_TPACK_los_MOOCs_y_Google_EarthTM_en_el_aula</b:URL>
    <b:RefOrder>248</b:RefOrder>
  </b:Source>
  <b:Source>
    <b:Tag>Sch17</b:Tag>
    <b:SourceType>JournalArticle</b:SourceType>
    <b:Guid>{D34B853A-7517-4139-B2B5-A8E56FC7E5A4}</b:Guid>
    <b:Author>
      <b:Author>
        <b:NameList>
          <b:Person>
            <b:Last>Scherer</b:Last>
            <b:First>R</b:First>
          </b:Person>
          <b:Person>
            <b:Last>Tondeur</b:Last>
            <b:First>J</b:First>
          </b:Person>
          <b:Person>
            <b:Last>Siddiq</b:Last>
            <b:First>F</b:First>
          </b:Person>
        </b:NameList>
      </b:Author>
    </b:Author>
    <b:Title>On the quest for validity: Testing the factor structure and measurement invariance of the technology dimensions in the Technological, Pedagogical, and Content Knowledge(TPACK) model</b:Title>
    <b:JournalName>Computers &amp; Education</b:JournalName>
    <b:Year>2017</b:Year>
    <b:Pages>1-17</b:Pages>
    <b:URL>https://www.redalyc.org/jatsRepo/4576/457658021003/457658021003.pdf</b:URL>
    <b:RefOrder>249</b:RefOrder>
  </b:Source>
  <b:Source>
    <b:Tag>Koh16</b:Tag>
    <b:SourceType>JournalArticle</b:SourceType>
    <b:Guid>{45FE0C35-0FF0-4D76-A814-11F25F366B60}</b:Guid>
    <b:Author>
      <b:Author>
        <b:NameList>
          <b:Person>
            <b:Last>Koh</b:Last>
            <b:First>J</b:First>
          </b:Person>
          <b:Person>
            <b:Last>Chai</b:Last>
            <b:First>C</b:First>
          </b:Person>
        </b:NameList>
      </b:Author>
    </b:Author>
    <b:Title>Seven design frames that teachers use when considering technological pedagogical content knowledge (TPACK)</b:Title>
    <b:JournalName>Computers &amp; Education, </b:JournalName>
    <b:Year>2016</b:Year>
    <b:Pages>244-257</b:Pages>
    <b:URL>https://www.redalyc.org/jatsRepo/4576/457658021003/457658021003.pdf</b:URL>
    <b:Issue>102</b:Issue>
    <b:RefOrder>250</b:RefOrder>
  </b:Source>
  <b:Source>
    <b:Tag>Pap17</b:Tag>
    <b:SourceType>JournalArticle</b:SourceType>
    <b:Guid>{120717EF-5DB9-4DDE-8D63-A5999802DA34}</b:Guid>
    <b:Author>
      <b:Author>
        <b:NameList>
          <b:Person>
            <b:Last>Papanikolaou</b:Last>
            <b:First>K</b:First>
          </b:Person>
          <b:Person>
            <b:Last>Makri</b:Last>
            <b:First>K</b:First>
          </b:Person>
          <b:Person>
            <b:Last>Roussos</b:Last>
            <b:First>P</b:First>
          </b:Person>
        </b:NameList>
      </b:Author>
    </b:Author>
    <b:Title>Learning design as a vehicle for developing TPACK in blended teacher training on technology enhanced learning</b:Title>
    <b:JournalName>International Journal of Educational Technology in Higher Education, </b:JournalName>
    <b:Year>2017</b:Year>
    <b:Pages>1-14</b:Pages>
    <b:URL>https://www.redalyc.org/jatsRepo/4576/457658021003/457658021003.pdf</b:URL>
    <b:Issue>14</b:Issue>
    <b:RefOrder>251</b:RefOrder>
  </b:Source>
  <b:Source>
    <b:Tag>Ace19</b:Tag>
    <b:SourceType>JournalArticle</b:SourceType>
    <b:Guid>{86106F06-B2BD-46D6-BC7F-15113A5235A3}</b:Guid>
    <b:Author>
      <b:Author>
        <b:NameList>
          <b:Person>
            <b:Last>Acevedo</b:Last>
            <b:First>Karen</b:First>
          </b:Person>
          <b:Person>
            <b:Last>Romero</b:Last>
            <b:First>Skarlet</b:First>
          </b:Person>
        </b:NameList>
      </b:Author>
    </b:Author>
    <b:Title>La educación en la sociedad del conocimiento.</b:Title>
    <b:JournalName>Revista Torreón Universitario</b:JournalName>
    <b:Year>2019</b:Year>
    <b:Pages>79-83</b:Pages>
    <b:Volume>8</b:Volume>
    <b:Issue>22</b:Issue>
    <b:URL>https://www.lamjol.info/index.php/torreon/article/view/9032/10201</b:URL>
    <b:RefOrder>252</b:RefOrder>
  </b:Source>
  <b:Source>
    <b:Tag>Cas99</b:Tag>
    <b:SourceType>Book</b:SourceType>
    <b:Guid>{D93B7455-F8C6-4AD1-AC61-3885572BBAC8}</b:Guid>
    <b:Author>
      <b:Author>
        <b:NameList>
          <b:Person>
            <b:Last>Castells</b:Last>
            <b:First>Manuel</b:First>
          </b:Person>
        </b:NameList>
      </b:Author>
    </b:Author>
    <b:Title>La era de la información Traducción de Carmen Martínez Gimeno.Volumen I: La sociedad red</b:Title>
    <b:Year>1999</b:Year>
    <b:City>Mexico</b:City>
    <b:Publisher>Siglo XXI Editores.</b:Publisher>
    <b:URL>https://www.redalyc.org/pdf/4762/476248849007.pdf</b:URL>
    <b:RefOrder>253</b:RefOrder>
  </b:Source>
  <b:Source>
    <b:Tag>Bec83</b:Tag>
    <b:SourceType>Book</b:SourceType>
    <b:Guid>{8A6A9410-7296-46CC-AEAC-AFFFCA1EE803}</b:Guid>
    <b:Title>El capital humano: Un análisis teórico y empírico referido fundamentalmente a la educación</b:Title>
    <b:Year>1983</b:Year>
    <b:City>Madrid</b:City>
    <b:Publisher>Alianza Editorial</b:Publisher>
    <b:Author>
      <b:Author>
        <b:NameList>
          <b:Person>
            <b:Last>Becker</b:Last>
            <b:First>G</b:First>
          </b:Person>
        </b:NameList>
      </b:Author>
    </b:Author>
    <b:RefOrder>254</b:RefOrder>
  </b:Source>
  <b:Source>
    <b:Tag>San19</b:Tag>
    <b:SourceType>JournalArticle</b:SourceType>
    <b:Guid>{C2953E97-9AD7-4A3C-B8B3-60CA2B863AC0}</b:Guid>
    <b:Author>
      <b:Author>
        <b:NameList>
          <b:Person>
            <b:Last>San Andrés</b:Last>
            <b:First>Z.</b:First>
          </b:Person>
          <b:Person>
            <b:Last>Pazmiño</b:Last>
            <b:First>M.</b:First>
          </b:Person>
          <b:Person>
            <b:Last>Mero</b:Last>
            <b:First>K.</b:First>
          </b:Person>
          <b:Person>
            <b:Last>Pinargote</b:Last>
            <b:First>C.</b:First>
          </b:Person>
        </b:NameList>
      </b:Author>
    </b:Author>
    <b:Title>Las Herramientas de la Web 2.0 en la mediación Pedagógica Universitaria.</b:Title>
    <b:JournalName>Universidad Ciencia y Tecnología</b:JournalName>
    <b:Year>2019</b:Year>
    <b:Pages>111-121</b:Pages>
    <b:Volume>03</b:Volume>
    <b:Issue>11</b:Issue>
    <b:URL>https://bit.ly/2EGvBEM</b:URL>
    <b:RefOrder>255</b:RefOrder>
  </b:Source>
  <b:Source>
    <b:Tag>Dem20</b:Tag>
    <b:SourceType>JournalArticle</b:SourceType>
    <b:Guid>{457CE820-C368-4F30-AC2F-A09ABDE50DD7}</b:Guid>
    <b:Author>
      <b:Author>
        <b:NameList>
          <b:Person>
            <b:Last>Demera</b:Last>
            <b:First>Kleyner</b:First>
          </b:Person>
          <b:Person>
            <b:Last>Pazmiño</b:Last>
            <b:First>Marcos</b:First>
          </b:Person>
        </b:NameList>
      </b:Author>
    </b:Author>
    <b:Title>Aplicación de las teorías contemporáneas de aprendizaje en el proceso educativo</b:Title>
    <b:JournalName>International Journal of Psychosocial Rehabilitation</b:JournalName>
    <b:Year>2020</b:Year>
    <b:Pages>2960-2977</b:Pages>
    <b:Volume>24</b:Volume>
    <b:Issue>10</b:Issue>
    <b:URL>https://www.psychosocial.com/article/PR300312/29816/</b:URL>
    <b:RefOrder>256</b:RefOrder>
  </b:Source>
  <b:Source>
    <b:Tag>Hja10</b:Tag>
    <b:SourceType>JournalArticle</b:SourceType>
    <b:Guid>{F92B6A15-981E-44AF-8B37-434A9766D5CF}</b:Guid>
    <b:Author>
      <b:Author>
        <b:NameList>
          <b:Person>
            <b:Last>Hjalager</b:Last>
            <b:First>A.</b:First>
            <b:Middle>M.</b:Middle>
          </b:Person>
        </b:NameList>
      </b:Author>
    </b:Author>
    <b:Year>2010</b:Year>
    <b:RefOrder>257</b:RefOrder>
  </b:Source>
  <b:Source>
    <b:Tag>Sta03</b:Tag>
    <b:SourceType>JournalArticle</b:SourceType>
    <b:Guid>{2A627C43-BC8C-4BA0-84E9-4F85FEF8FC64}</b:Guid>
    <b:Author>
      <b:Author>
        <b:NameList>
          <b:Person>
            <b:Last>Stamboulis</b:Last>
            <b:First>Y.,</b:First>
            <b:Middle>&amp; Skayannis, P.</b:Middle>
          </b:Person>
        </b:NameList>
      </b:Author>
    </b:Author>
    <b:Year>2003</b:Year>
    <b:RefOrder>258</b:RefOrder>
  </b:Source>
  <b:Source>
    <b:Tag>Wil11</b:Tag>
    <b:SourceType>JournalArticle</b:SourceType>
    <b:Guid>{D907E675-585B-4580-9CBD-3268596CE130}</b:Guid>
    <b:Author>
      <b:Author>
        <b:NameList>
          <b:Person>
            <b:Last>Williams</b:Last>
            <b:First>A.</b:First>
            <b:Middle>M., &amp; Shaw, G.</b:Middle>
          </b:Person>
        </b:NameList>
      </b:Author>
    </b:Author>
    <b:Year>2011</b:Year>
    <b:RefOrder>259</b:RefOrder>
  </b:Source>
  <b:Source>
    <b:Tag>Saá165</b:Tag>
    <b:SourceType>JournalArticle</b:SourceType>
    <b:Guid>{8754513F-F97E-4107-94D7-2C1268B759EF}</b:Guid>
    <b:Author>
      <b:Author>
        <b:NameList>
          <b:Person>
            <b:Last>Saá</b:Last>
            <b:First>M.</b:First>
            <b:Middle>J. M., &amp; Miranda, R. F. V.</b:Middle>
          </b:Person>
        </b:NameList>
      </b:Author>
    </b:Author>
    <b:Year>2016</b:Year>
    <b:RefOrder>260</b:RefOrder>
  </b:Source>
  <b:Source>
    <b:Tag>Man188</b:Tag>
    <b:SourceType>JournalArticle</b:SourceType>
    <b:Guid>{0389A11C-B57E-41E1-ADFE-45298774AA19}</b:Guid>
    <b:Author>
      <b:Author>
        <b:NameList>
          <b:Person>
            <b:Last>Mancheno</b:Last>
            <b:First>M.</b:First>
            <b:Middle>J., Salinas, J. M. G., Miranda, R. F. V., &amp; Yugcha, J. D. P. H.</b:Middle>
          </b:Person>
        </b:NameList>
      </b:Author>
    </b:Author>
    <b:Year>2018</b:Year>
    <b:RefOrder>261</b:RefOrder>
  </b:Source>
  <b:Source>
    <b:Tag>Hal19</b:Tag>
    <b:SourceType>JournalArticle</b:SourceType>
    <b:Guid>{F2201110-DEB1-4B5C-93AE-85586A602610}</b:Guid>
    <b:Author>
      <b:Author>
        <b:NameList>
          <b:Person>
            <b:Last>Hall</b:Last>
            <b:First>C.</b:First>
            <b:Middle>M., &amp; Williams, A. M.</b:Middle>
          </b:Person>
        </b:NameList>
      </b:Author>
    </b:Author>
    <b:Year>2019</b:Year>
    <b:RefOrder>262</b:RefOrder>
  </b:Source>
  <b:Source>
    <b:Tag>Lop14</b:Tag>
    <b:SourceType>JournalArticle</b:SourceType>
    <b:Guid>{43C66F95-5425-4877-8095-804E52E6AE79}</b:Guid>
    <b:Author>
      <b:Author>
        <b:NameList>
          <b:Person>
            <b:Last>Lopes</b:Last>
            <b:First>R.,</b:First>
            <b:Middle>Abrantes, J. L., &amp; Kastenholz, E.</b:Middle>
          </b:Person>
        </b:NameList>
      </b:Author>
    </b:Author>
    <b:Year>2014</b:Year>
    <b:RefOrder>263</b:RefOrder>
  </b:Source>
  <b:Source>
    <b:Tag>Sch12</b:Tag>
    <b:SourceType>JournalArticle</b:SourceType>
    <b:Guid>{AA8CED2D-DF5B-42B0-A338-B0362141D46E}</b:Guid>
    <b:Author>
      <b:Author>
        <b:NameList>
          <b:Person>
            <b:Last>Schaltegger</b:Last>
            <b:First>S.,</b:First>
            <b:Middle>Lüdeke-Freund, F., &amp; Hansen, E. G.</b:Middle>
          </b:Person>
        </b:NameList>
      </b:Author>
    </b:Author>
    <b:Year>2012</b:Year>
    <b:RefOrder>264</b:RefOrder>
  </b:Source>
  <b:Source>
    <b:Tag>Ada06</b:Tag>
    <b:SourceType>JournalArticle</b:SourceType>
    <b:Guid>{39E52EBF-4918-4158-928D-AE7D0E5765EA}</b:Guid>
    <b:Author>
      <b:Author>
        <b:NameList>
          <b:Person>
            <b:Last>Adams</b:Last>
            <b:First>R.,</b:First>
            <b:Middle>Bessant, J., &amp; Phelps, R.</b:Middle>
          </b:Person>
        </b:NameList>
      </b:Author>
    </b:Author>
    <b:Year>2006</b:Year>
    <b:RefOrder>265</b:RefOrder>
  </b:Source>
  <b:Source>
    <b:Tag>Bur00</b:Tag>
    <b:SourceType>JournalArticle</b:SourceType>
    <b:Guid>{40031D31-D441-4C96-B40E-63AFCFEA5B70}</b:Guid>
    <b:Author>
      <b:Author>
        <b:NameList>
          <b:Person>
            <b:Last>Burnay</b:Last>
            <b:First>M.</b:First>
            <b:Middle>J.</b:Middle>
          </b:Person>
        </b:NameList>
      </b:Author>
    </b:Author>
    <b:Year>2000</b:Year>
    <b:RefOrder>266</b:RefOrder>
  </b:Source>
  <b:Source>
    <b:Tag>Law01</b:Tag>
    <b:SourceType>JournalArticle</b:SourceType>
    <b:Guid>{28E8A50A-B3D8-42A6-A8A7-B023FCCB66A5}</b:Guid>
    <b:Author>
      <b:Author>
        <b:NameList>
          <b:Person>
            <b:Last>Lawson</b:Last>
            <b:First>B.,</b:First>
            <b:Middle>&amp; Samson, D.</b:Middle>
          </b:Person>
        </b:NameList>
      </b:Author>
    </b:Author>
    <b:Year>2001</b:Year>
    <b:RefOrder>267</b:RefOrder>
  </b:Source>
  <b:Source>
    <b:Tag>Ris11</b:Tag>
    <b:SourceType>JournalArticle</b:SourceType>
    <b:Guid>{148DB3DB-DC92-455D-A9A2-8A0B86DB032C}</b:Guid>
    <b:Author>
      <b:Author>
        <b:NameList>
          <b:Person>
            <b:Last>Risi</b:Last>
            <b:First>M.</b:First>
          </b:Person>
        </b:NameList>
      </b:Author>
    </b:Author>
    <b:Year>2011</b:Year>
    <b:RefOrder>268</b:RefOrder>
  </b:Source>
  <b:Source>
    <b:Tag>Man1810</b:Tag>
    <b:SourceType>JournalArticle</b:SourceType>
    <b:Guid>{41BD62AB-48B7-48B7-B4D5-D698288C23A5}</b:Guid>
    <b:Author>
      <b:Author>
        <b:NameList>
          <b:Person>
            <b:Last>Mancheno</b:Last>
            <b:First>M.</b:First>
            <b:Middle>J., Salinas, J. M. G., Miranda, R. F. V., &amp; Yugcha, J. D. P. H.</b:Middle>
          </b:Person>
        </b:NameList>
      </b:Author>
    </b:Author>
    <b:Year>2018</b:Year>
    <b:RefOrder>269</b:RefOrder>
  </b:Source>
  <b:Source>
    <b:Tag>Sch34</b:Tag>
    <b:SourceType>JournalArticle</b:SourceType>
    <b:Guid>{46CC08A2-0CBD-4B7C-9046-03E468250FD1}</b:Guid>
    <b:Year>1934</b:Year>
    <b:Author>
      <b:Author>
        <b:NameList>
          <b:Person>
            <b:Last>Schumpeter</b:Last>
          </b:Person>
        </b:NameList>
      </b:Author>
    </b:Author>
    <b:RefOrder>270</b:RefOrder>
  </b:Source>
  <b:Source>
    <b:Tag>Hag03</b:Tag>
    <b:SourceType>JournalArticle</b:SourceType>
    <b:Guid>{F1388EAA-A1F6-44C8-8CD5-6E069B813221}</b:Guid>
    <b:Author>
      <b:Author>
        <b:NameList>
          <b:Person>
            <b:Last>Hagedoorn</b:Last>
            <b:First>J.,</b:First>
            <b:Middle>&amp; Cloodt, M.</b:Middle>
          </b:Person>
        </b:NameList>
      </b:Author>
    </b:Author>
    <b:Year>2003</b:Year>
    <b:RefOrder>271</b:RefOrder>
  </b:Source>
  <b:Source>
    <b:Tag>Lla192</b:Tag>
    <b:SourceType>JournalArticle</b:SourceType>
    <b:Guid>{B3164B33-C2B7-4189-8E6E-E664C0DFEE0E}</b:Guid>
    <b:Author>
      <b:Author>
        <b:NameList>
          <b:Person>
            <b:Last>Llamuca-Pérez</b:Last>
            <b:First>S.</b:First>
            <b:Middle>L., Mancheno-Saá, M. J., &amp; Chaulisa-Chaluisa, S.</b:Middle>
          </b:Person>
        </b:NameList>
      </b:Author>
    </b:Author>
    <b:Year>2019</b:Year>
    <b:RefOrder>272</b:RefOrder>
  </b:Source>
  <b:Source>
    <b:Tag>Fag006</b:Tag>
    <b:SourceType>JournalArticle</b:SourceType>
    <b:Guid>{76A27B6E-A3AD-4C68-B3F9-1D71DEE026AD}</b:Guid>
    <b:Author>
      <b:Author>
        <b:NameList>
          <b:Person>
            <b:Last>Fagerberg</b:Last>
            <b:First>J.</b:First>
          </b:Person>
        </b:NameList>
      </b:Author>
    </b:Author>
    <b:Year>2006</b:Year>
    <b:RefOrder>273</b:RefOrder>
  </b:Source>
  <b:Source>
    <b:Tag>Von17</b:Tag>
    <b:SourceType>JournalArticle</b:SourceType>
    <b:Guid>{7AF991FA-DF21-4A16-9A52-388241A8D340}</b:Guid>
    <b:Author>
      <b:Author>
        <b:NameList>
          <b:Person>
            <b:Last>Von Jacobi</b:Last>
            <b:First>N.,</b:First>
            <b:Middle>&amp; Chiappero-Martinetti, E.</b:Middle>
          </b:Person>
        </b:NameList>
      </b:Author>
    </b:Author>
    <b:Year>2017</b:Year>
    <b:RefOrder>274</b:RefOrder>
  </b:Source>
  <b:Source>
    <b:Tag>Coc18</b:Tag>
    <b:SourceType>JournalArticle</b:SourceType>
    <b:Guid>{2FE54428-C22D-4E31-9719-288D45960BA4}</b:Guid>
    <b:Author>
      <b:Author>
        <b:NameList>
          <b:Person>
            <b:Last>Coccia</b:Last>
            <b:First>M.</b:First>
          </b:Person>
        </b:NameList>
      </b:Author>
    </b:Author>
    <b:Year>2018</b:Year>
    <b:RefOrder>275</b:RefOrder>
  </b:Source>
  <b:Source>
    <b:Tag>Wes141</b:Tag>
    <b:SourceType>JournalArticle</b:SourceType>
    <b:Guid>{E3E5ECF7-9936-4123-A194-739C7F240DEB}</b:Guid>
    <b:Author>
      <b:Author>
        <b:NameList>
          <b:Person>
            <b:Last>West</b:Last>
            <b:First>J.,</b:First>
            <b:Middle>Salter, A., Vanhaverbeke, W., &amp; Chesbrough, H.</b:Middle>
          </b:Person>
        </b:NameList>
      </b:Author>
    </b:Author>
    <b:Year>2014</b:Year>
    <b:RefOrder>276</b:RefOrder>
  </b:Source>
  <b:Source>
    <b:Tag>Por851</b:Tag>
    <b:SourceType>JournalArticle</b:SourceType>
    <b:Guid>{7524E20F-FCFF-44F5-8049-FD26A22C623D}</b:Guid>
    <b:Author>
      <b:Author>
        <b:NameList>
          <b:Person>
            <b:Last>Porter</b:Last>
            <b:First>M</b:First>
          </b:Person>
        </b:NameList>
      </b:Author>
    </b:Author>
    <b:Year>1985</b:Year>
    <b:RefOrder>277</b:RefOrder>
  </b:Source>
  <b:Source>
    <b:Tag>Guz08</b:Tag>
    <b:SourceType>JournalArticle</b:SourceType>
    <b:Guid>{B72CF162-4410-41A2-B92D-E50AD85A044D}</b:Guid>
    <b:Author>
      <b:Author>
        <b:NameList>
          <b:Person>
            <b:Last>Guzmán</b:Last>
            <b:First>T.</b:First>
            <b:Middle>J. L. G., &amp; Cañizares, S. M. S.</b:Middle>
          </b:Person>
        </b:NameList>
      </b:Author>
    </b:Author>
    <b:Year>2008</b:Year>
    <b:RefOrder>278</b:RefOrder>
  </b:Source>
  <b:Source>
    <b:Tag>Roj10</b:Tag>
    <b:SourceType>JournalArticle</b:SourceType>
    <b:Guid>{6CA875FF-5B0F-4996-8376-4EA23CCAD5E1}</b:Guid>
    <b:Author>
      <b:Author>
        <b:NameList>
          <b:Person>
            <b:Last>Rojas</b:Last>
            <b:First>M.</b:First>
            <b:Middle>N. M., Madariaga, D. F. C., &amp; Rodríguez, H. A. R.</b:Middle>
          </b:Person>
        </b:NameList>
      </b:Author>
    </b:Author>
    <b:Year>2010</b:Year>
    <b:RefOrder>279</b:RefOrder>
  </b:Source>
  <b:Source>
    <b:Tag>Men18</b:Tag>
    <b:SourceType>JournalArticle</b:SourceType>
    <b:Guid>{292F2B08-1BDD-4CDD-9E46-EA55D02CDF85}</b:Guid>
    <b:Author>
      <b:Author>
        <b:NameList>
          <b:Person>
            <b:Last>Menéndez</b:Last>
            <b:First>D.</b:First>
            <b:Middle>A. M. M.</b:Middle>
          </b:Person>
        </b:NameList>
      </b:Author>
    </b:Author>
    <b:Year>2018</b:Year>
    <b:RefOrder>280</b:RefOrder>
  </b:Source>
  <b:Source>
    <b:Tag>Med941</b:Tag>
    <b:SourceType>JournalArticle</b:SourceType>
    <b:Guid>{BA8B0378-F279-4A9A-986A-9517D3579315}</b:Guid>
    <b:Author>
      <b:Author>
        <b:NameList>
          <b:Person>
            <b:Last>Medina Salgado</b:Last>
            <b:First>C.,</b:First>
            <b:Middle>&amp; Espinosa Espíndola, M. T.</b:Middle>
          </b:Person>
        </b:NameList>
      </b:Author>
    </b:Author>
    <b:Year>1994</b:Year>
    <b:RefOrder>281</b:RefOrder>
  </b:Source>
  <b:Source>
    <b:Tag>Sou17</b:Tag>
    <b:SourceType>JournalArticle</b:SourceType>
    <b:Guid>{0CA77DB2-0E08-4313-A7EC-C4D4BB391A4E}</b:Guid>
    <b:Author>
      <b:Author>
        <b:NameList>
          <b:Person>
            <b:Last>Souto</b:Last>
            <b:First>A.</b:First>
            <b:Middle>B. F., Vila, N. A., &amp; Brea, J. A. F.</b:Middle>
          </b:Person>
        </b:NameList>
      </b:Author>
    </b:Author>
    <b:Year>2017</b:Year>
    <b:RefOrder>282</b:RefOrder>
  </b:Source>
  <b:Source>
    <b:Tag>Gav17</b:Tag>
    <b:SourceType>JournalArticle</b:SourceType>
    <b:Guid>{00897AB0-0EA3-4A3F-AF4B-B2FC8E140362}</b:Guid>
    <b:Author>
      <b:Author>
        <b:NameList>
          <b:Person>
            <b:Last>Gavalas</b:Last>
            <b:First>D.,</b:First>
            <b:Middle>Kasapakis, V., Konstantopoulos, C., Pantziou, G., &amp; Vathis, N.</b:Middle>
          </b:Person>
        </b:NameList>
      </b:Author>
    </b:Author>
    <b:Year>2017</b:Year>
    <b:RefOrder>283</b:RefOrder>
  </b:Source>
  <b:Source>
    <b:Tag>Por06</b:Tag>
    <b:SourceType>Book</b:SourceType>
    <b:Guid>{26C81937-975E-48B3-B0E4-A484A744751E}</b:Guid>
    <b:Author>
      <b:Author>
        <b:NameList>
          <b:Person>
            <b:Last>Porter</b:Last>
            <b:First>Michael</b:First>
          </b:Person>
          <b:Person>
            <b:Last>Kramer</b:Last>
            <b:First>Mark</b:First>
          </b:Person>
        </b:NameList>
      </b:Author>
    </b:Author>
    <b:Title>Estrategia y sociedad</b:Title>
    <b:Year>2006</b:Year>
    <b:City>Boston</b:City>
    <b:Publisher>Harvard</b:Publisher>
    <b:RefOrder>284</b:RefOrder>
  </b:Source>
  <b:Source>
    <b:Tag>Día15</b:Tag>
    <b:SourceType>JournalArticle</b:SourceType>
    <b:Guid>{80ED60FA-6319-41DB-9E2C-30B223E1B612}</b:Guid>
    <b:Author>
      <b:Author>
        <b:NameList>
          <b:Person>
            <b:Last>Díaz-García</b:Last>
            <b:First>C.,</b:First>
            <b:Middle>González-Moreno, Á., &amp; Sáez-Martínez, F. J.</b:Middle>
          </b:Person>
        </b:NameList>
      </b:Author>
    </b:Author>
    <b:Year>2015</b:Year>
    <b:RefOrder>285</b:RefOrder>
  </b:Source>
  <b:Source>
    <b:Tag>Cho141</b:Tag>
    <b:SourceType>JournalArticle</b:SourceType>
    <b:Guid>{917AA2EB-1ACF-4853-B0D8-723F14ED8191}</b:Guid>
    <b:Author>
      <b:Author>
        <b:NameList>
          <b:Person>
            <b:Last>Chowdhary</b:Last>
            <b:First>S.</b:First>
          </b:Person>
        </b:NameList>
      </b:Author>
    </b:Author>
    <b:Year>2014</b:Year>
    <b:RefOrder>286</b:RefOrder>
  </b:Source>
  <b:Source>
    <b:Tag>Ham001</b:Tag>
    <b:SourceType>JournalArticle</b:SourceType>
    <b:Guid>{7DB716F5-1891-441F-97C8-EF5739B3E39D}</b:Guid>
    <b:Author>
      <b:Author>
        <b:NameList>
          <b:Person>
            <b:Last>Hamel</b:Last>
            <b:First>G.</b:First>
          </b:Person>
        </b:NameList>
      </b:Author>
    </b:Author>
    <b:Year>2000</b:Year>
    <b:RefOrder>287</b:RefOrder>
  </b:Source>
  <b:Source>
    <b:Tag>Mor10</b:Tag>
    <b:SourceType>JournalArticle</b:SourceType>
    <b:Guid>{3294FB17-E235-430D-BC38-E7767B320C51}</b:Guid>
    <b:Author>
      <b:Author>
        <b:NameList>
          <b:Person>
            <b:Last>Morero</b:Last>
            <b:First>H.</b:First>
          </b:Person>
        </b:NameList>
      </b:Author>
    </b:Author>
    <b:Year>2010</b:Year>
    <b:RefOrder>288</b:RefOrder>
  </b:Source>
  <b:Source>
    <b:Tag>San16</b:Tag>
    <b:SourceType>JournalArticle</b:SourceType>
    <b:Guid>{911FFB49-AA54-4119-879B-EA560D80D5A9}</b:Guid>
    <b:Author>
      <b:Author>
        <b:NameList>
          <b:Person>
            <b:Last>Sanchez</b:Last>
            <b:First>C.,</b:First>
            <b:Middle>Urquiola, O., &amp; Ramirez, J. I. L.</b:Middle>
          </b:Person>
        </b:NameList>
      </b:Author>
    </b:Author>
    <b:Year>2016</b:Year>
    <b:RefOrder>289</b:RefOrder>
  </b:Source>
  <b:Source>
    <b:Tag>Bau161</b:Tag>
    <b:SourceType>JournalArticle</b:SourceType>
    <b:Guid>{6AB258FC-22CE-4AFF-A0DD-5CD6924C6DEE}</b:Guid>
    <b:Author>
      <b:Author>
        <b:NameList>
          <b:Person>
            <b:Last>Bautista Moya</b:Last>
            <b:First>A.,</b:First>
            <b:Middle>Ramón Fernández, F., &amp; Santandreu Mascarell, C.</b:Middle>
          </b:Person>
        </b:NameList>
      </b:Author>
    </b:Author>
    <b:Year>2016</b:Year>
    <b:RefOrder>290</b:RefOrder>
  </b:Source>
  <b:Source>
    <b:Tag>AYA17</b:Tag>
    <b:SourceType>JournalArticle</b:SourceType>
    <b:Guid>{5230D30F-8A38-44CB-8688-516232121784}</b:Guid>
    <b:Author>
      <b:Author>
        <b:NameList>
          <b:Person>
            <b:Last>AYAVIRI</b:Last>
            <b:First>V.</b:First>
            <b:Middle>D., QUISPE, G. M., &amp; SANCHEZ, P.</b:Middle>
          </b:Person>
        </b:NameList>
      </b:Author>
    </b:Author>
    <b:Year>2017</b:Year>
    <b:RefOrder>291</b:RefOrder>
  </b:Source>
  <b:Source>
    <b:Tag>May061</b:Tag>
    <b:SourceType>JournalArticle</b:SourceType>
    <b:Guid>{37A590BE-DA4A-46AD-A351-D78F5218C403}</b:Guid>
    <b:Author>
      <b:Author>
        <b:NameList>
          <b:Person>
            <b:Last>Mayle</b:Last>
            <b:First>D.</b:First>
          </b:Person>
        </b:NameList>
      </b:Author>
    </b:Author>
    <b:Year>2006</b:Year>
    <b:RefOrder>292</b:RefOrder>
  </b:Source>
  <b:Source>
    <b:Tag>Que10</b:Tag>
    <b:SourceType>JournalArticle</b:SourceType>
    <b:Guid>{99D9D0C0-D9AF-461B-A41E-451C2CB9D6B3}</b:Guid>
    <b:Author>
      <b:Author>
        <b:NameList>
          <b:Person>
            <b:Last>Quero</b:Last>
            <b:First>Milton</b:First>
          </b:Person>
        </b:NameList>
      </b:Author>
    </b:Author>
    <b:Title>Confiabilidad y coeficiente Alpha de Cronbach</b:Title>
    <b:JournalName>Telos</b:JournalName>
    <b:Year>2010</b:Year>
    <b:Pages>248-252</b:Pages>
    <b:Volume>12</b:Volume>
    <b:Issue>2</b:Issue>
    <b:URL>https://www.redalyc.org/pdf/993/99315569010.pdf</b:URL>
    <b:RefOrder>293</b:RefOrder>
  </b:Source>
  <b:Source>
    <b:Tag>Ovi05</b:Tag>
    <b:SourceType>JournalArticle</b:SourceType>
    <b:Guid>{E79E8A7E-201D-4DC9-9661-0D53A33B0738}</b:Guid>
    <b:Author>
      <b:Author>
        <b:NameList>
          <b:Person>
            <b:Last>Oviedo</b:Last>
            <b:First>Heidi</b:First>
          </b:Person>
          <b:Person>
            <b:Last>Campo</b:Last>
            <b:First>Adalberto</b:First>
          </b:Person>
        </b:NameList>
      </b:Author>
    </b:Author>
    <b:Title>Aproximación al uso del coeficiente alfa de Cronbach</b:Title>
    <b:JournalName>Revista Colombiana de Psiquiatría</b:JournalName>
    <b:Year>2005</b:Year>
    <b:URL>http://www.scielo.org.co/scielo.php?script=sci_arttext&amp;pid=S0034-74502005000400009</b:URL>
    <b:RefOrder>294</b:RefOrder>
  </b:Source>
  <b:Source>
    <b:Tag>Shl15</b:Tag>
    <b:SourceType>JournalArticle</b:SourceType>
    <b:Guid>{339E56AD-0461-407B-856F-2580D9DB5795}</b:Guid>
    <b:Title>High-risk type-2 Diabetes Mellitus Patients, Without Prior Ischemic Events, Have Normal Blood Platelet Functionality Profiles: A Cross-Sectional Study</b:Title>
    <b:JournalName>Cardiovascular diabetology</b:JournalName>
    <b:Year>2015</b:Year>
    <b:Author>
      <b:Author>
        <b:NameList>
          <b:Person>
            <b:Last>Shlomai</b:Last>
            <b:First>Gadi</b:First>
          </b:Person>
          <b:Person>
            <b:Last>Haran-Apple</b:Last>
            <b:First>Tal </b:First>
          </b:Person>
          <b:Person>
            <b:Last>Sella</b:Last>
            <b:First>Tal</b:First>
          </b:Person>
          <b:Person>
            <b:Last>Grossman</b:Last>
            <b:First>Yoni</b:First>
          </b:Person>
          <b:Person>
            <b:Last>Hauschner</b:Last>
            <b:First>Hagit</b:First>
          </b:Person>
          <b:Person>
            <b:Last>Rosenberg </b:Last>
            <b:First>Nurit</b:First>
          </b:Person>
          <b:Person>
            <b:Last>Grossman</b:Last>
            <b:First>Ehud</b:First>
          </b:Person>
        </b:NameList>
      </b:Author>
    </b:Author>
    <b:Month>Junio</b:Month>
    <b:Day>25</b:Day>
    <b:URL>https://pubmed.ncbi.nlm.nih.gov/26068309/</b:URL>
    <b:DOI>10.1186/s12933-015-0244-x</b:DOI>
    <b:YearAccessed>2020</b:YearAccessed>
    <b:MonthAccessed>Julio</b:MonthAccessed>
    <b:DayAccessed>12</b:DayAccessed>
    <b:Pages>DOI: 10.1186/s12933-015-0244-x</b:Pages>
    <b:RefOrder>295</b:RefOrder>
  </b:Source>
  <b:Source>
    <b:Tag>Shi17</b:Tag>
    <b:SourceType>JournalArticle</b:SourceType>
    <b:Guid>{D4E3CF7C-29DA-4475-B589-DB675EAC2F4B}</b:Guid>
    <b:Title>A Study of Platelet Indices in Type 2 Diabetes Mellitus Patients</b:Title>
    <b:JournalName>Indian journal of hematology &amp; blood transfusion: and official journal of Indian Society of Hematology and Blood Transfusion</b:JournalName>
    <b:Year>2017</b:Year>
    <b:Pages>115-120   DOI: 10.1007/s12288-017-0825-9</b:Pages>
    <b:Author>
      <b:Author>
        <b:NameList>
          <b:Person>
            <b:Last>Shilpi</b:Last>
            <b:First>Kumari</b:First>
          </b:Person>
          <b:Person>
            <b:Last>Potekar </b:Last>
            <b:First>RM</b:First>
          </b:Person>
        </b:NameList>
      </b:Author>
    </b:Author>
    <b:Month>Mayo</b:Month>
    <b:Day>8</b:Day>
    <b:YearAccessed>2020</b:YearAccessed>
    <b:MonthAccessed>Julio</b:MonthAccessed>
    <b:DayAccessed>12</b:DayAccessed>
    <b:URL>https://pubmed.ncbi.nlm.nih.gov/29398809/</b:URL>
    <b:DOI>10.1007/s12288-017-0825-9</b:DOI>
    <b:RefOrder>296</b:RefOrder>
  </b:Source>
  <b:Source>
    <b:Tag>Bha19</b:Tag>
    <b:SourceType>JournalArticle</b:SourceType>
    <b:Guid>{7127C8BF-E091-43C6-8995-C5A09BA8C554}</b:Guid>
    <b:Title>Mean Platelet Volume and Platelet Count in Patients with Type 2 Diabetes Mellitus and Impaired Fasting Glucose</b:Title>
    <b:JournalName>Journal of Nepal Health Research Council,</b:JournalName>
    <b:Year>2019</b:Year>
    <b:Pages>392-395  DOI: PMID: 30739927</b:Pages>
    <b:Month>Enero</b:Month>
    <b:Day>28</b:Day>
    <b:Volume>16</b:Volume>
    <b:Issue>41</b:Issue>
    <b:Author>
      <b:Author>
        <b:NameList>
          <b:Person>
            <b:Last>Bhatta</b:Last>
            <b:First>Sushama</b:First>
          </b:Person>
          <b:Person>
            <b:Last>Singh</b:Last>
            <b:First>Samir</b:First>
          </b:Person>
          <b:Person>
            <b:Last>Gautam</b:Last>
            <b:First>Santosh</b:First>
          </b:Person>
          <b:Person>
            <b:Last>Prasad Osti</b:Last>
            <b:First>Bidur</b:First>
          </b:Person>
        </b:NameList>
      </b:Author>
    </b:Author>
    <b:URL>https://pubmed.ncbi.nlm.nih.gov/30739927/</b:URL>
    <b:DOI>PMID: 30739927</b:DOI>
    <b:RefOrder>297</b:RefOrder>
  </b:Source>
  <b:Source>
    <b:Tag>WuM19</b:Tag>
    <b:SourceType>JournalArticle</b:SourceType>
    <b:Guid>{F88DFD85-0B7F-40C9-8E62-AB24F48EFDC8}</b:Guid>
    <b:Title>Positive Relationship of Platelet Volume Indices with HbA1c in Unselected Type-2 Diabetes Mellitus Patients.</b:Title>
    <b:JournalName>Clinical laboratory</b:JournalName>
    <b:Year>2019</b:Year>
    <b:Month>Agosto</b:Month>
    <b:Day>1</b:Day>
    <b:Volume>65</b:Volume>
    <b:Issue>8</b:Issue>
    <b:YearAccessed>2020</b:YearAccessed>
    <b:MonthAccessed>Julio</b:MonthAccessed>
    <b:DayAccessed>12</b:DayAccessed>
    <b:URL>https://pubmed.ncbi.nlm.nih.gov/31414737/</b:URL>
    <b:DOI>https://doi.org/10.7754/Clin.Lab.2019.190101</b:DOI>
    <b:Author>
      <b:Author>
        <b:NameList>
          <b:Person>
            <b:Last>Wu</b:Last>
            <b:First>Minle</b:First>
          </b:Person>
          <b:Person>
            <b:Last>Xiao</b:Last>
            <b:First>Ledong</b:First>
          </b:Person>
          <b:Person>
            <b:Last>Yang</b:Last>
            <b:First>Xiudeng</b:First>
          </b:Person>
        </b:NameList>
      </b:Author>
    </b:Author>
    <b:Pages>DOI: https://doi.org/10.7754/Clin.Lab.2019.190101</b:Pages>
    <b:RefOrder>298</b:RefOrder>
  </b:Source>
  <b:Source>
    <b:Tag>Bat18</b:Tag>
    <b:SourceType>JournalArticle</b:SourceType>
    <b:Guid>{CC865903-CCEF-4F6C-8B45-DFF0011E924E}</b:Guid>
    <b:Title>Platelets volume indexes and cardiovascular risk factors</b:Title>
    <b:JournalName>Revista da Associação Médica Brasileira</b:JournalName>
    <b:Year>2018</b:Year>
    <b:Month>Junio</b:Month>
    <b:Volume>64</b:Volume>
    <b:Issue>6</b:Issue>
    <b:Author>
      <b:Author>
        <b:NameList>
          <b:Person>
            <b:Last>Batista</b:Last>
            <b:Middle>Resende</b:Middle>
            <b:First>Thaís </b:First>
          </b:Person>
          <b:Person>
            <b:Last>Carvalho de Figueiredo</b:Last>
            <b:First>Roberta</b:First>
          </b:Person>
          <b:Person>
            <b:Last>Alves Rios</b:Last>
            <b:Middle>Romana</b:Middle>
            <b:First>Danyelle</b:First>
          </b:Person>
        </b:NameList>
      </b:Author>
    </b:Author>
    <b:City>Brasil</b:City>
    <b:Pages>556</b:Pages>
    <b:YearAccessed>2020</b:YearAccessed>
    <b:MonthAccessed>Julio</b:MonthAccessed>
    <b:DayAccessed>12</b:DayAccessed>
    <b:URL>https://www.scielo.br/scielo.php?script=sci_arttext&amp;pid=S0104-42302018000600554&amp;lng=en&amp;tlng=en#B25</b:URL>
    <b:DOI>https://doi.org/10.1590/1806-9282.64.06.554  </b:DOI>
    <b:RefOrder>299</b:RefOrder>
  </b:Source>
  <b:Source>
    <b:Tag>Lip15</b:Tag>
    <b:SourceType>JournalArticle</b:SourceType>
    <b:Guid>{AD10358F-7AD6-4E75-A2FB-7DC4D7E3FAA0}</b:Guid>
    <b:Title>The mean platelet volume is significantly associated with higher glycated hemoglobin in a large population of unselected outpatients</b:Title>
    <b:JournalName>Primaty Care Diabetes</b:JournalName>
    <b:Year>2015</b:Year>
    <b:Pages>226-230    DOI: https://doi.org/10.1016/j.pcd.2014.08.002</b:Pages>
    <b:Author>
      <b:Author>
        <b:NameList>
          <b:Person>
            <b:Last>Lippi</b:Last>
            <b:First>Giuseppe</b:First>
          </b:Person>
          <b:Person>
            <b:Last>Salvagno</b:Last>
            <b:First>Gian Luca</b:First>
          </b:Person>
          <b:Person>
            <b:Last>Nouvenne</b:Last>
            <b:First>Antonio</b:First>
          </b:Person>
          <b:Person>
            <b:Last>Meschi</b:Last>
            <b:First>Tiziana</b:First>
          </b:Person>
          <b:Person>
            <b:Last>Borghi</b:Last>
            <b:First>Loris</b:First>
          </b:Person>
          <b:Person>
            <b:Last>Targher</b:Last>
            <b:First>Giovanni</b:First>
          </b:Person>
        </b:NameList>
      </b:Author>
    </b:Author>
    <b:Volume>9</b:Volume>
    <b:URL>https://www.sciencedirect.com/science/article/abs/pii/S1751991814001004</b:URL>
    <b:DOI>https://doi.org/10.1016/j.pcd.2014.08.002</b:DOI>
    <b:YearAccessed>2020</b:YearAccessed>
    <b:MonthAccessed>Julio</b:MonthAccessed>
    <b:DayAccessed>10</b:DayAccessed>
    <b:RefOrder>300</b:RefOrder>
  </b:Source>
  <b:Source>
    <b:Tag>Zac14</b:Tag>
    <b:SourceType>JournalArticle</b:SourceType>
    <b:Guid>{60CBA398-4BFC-4227-92C2-034BB9BEA617}</b:Guid>
    <b:Title>Platelet mean volume, distribution width, and count in type 2 diabetes, impaired fasting glucose, and metabolic syndrome: a meta‐analysis</b:Title>
    <b:JournalName>Diabetes/Metabolism Research and Review</b:JournalName>
    <b:Year>2014</b:Year>
    <b:Pages>402-410  DOI: 10.1002 / dmrr.2625</b:Pages>
    <b:Author>
      <b:Author>
        <b:NameList>
          <b:Person>
            <b:Last>Zaccardi</b:Last>
            <b:First>Francesco</b:First>
          </b:Person>
          <b:Person>
            <b:Last>Rocca</b:Last>
            <b:First>Bianca</b:First>
          </b:Person>
          <b:Person>
            <b:Last>Pitocco</b:Last>
            <b:First>Dario</b:First>
          </b:Person>
          <b:Person>
            <b:Last>Tanese</b:Last>
            <b:First>Luigi</b:First>
          </b:Person>
          <b:Person>
            <b:Last>Rizzi</b:Last>
            <b:First>Alessandro</b:First>
          </b:Person>
          <b:Person>
            <b:Last>Ghirlanda</b:Last>
            <b:First>Giovanni</b:First>
          </b:Person>
        </b:NameList>
      </b:Author>
    </b:Author>
    <b:Month>Diciembre</b:Month>
    <b:Day>29</b:Day>
    <b:Volume>31</b:Volume>
    <b:Issue>4</b:Issue>
    <b:YearAccessed>2020</b:YearAccessed>
    <b:MonthAccessed>Julio</b:MonthAccessed>
    <b:DayAccessed>12</b:DayAccessed>
    <b:URL>https://pubmed.ncbi.nlm.nih.gov/25421610/</b:URL>
    <b:DOI>10.1002 / dmrr.2625</b:DOI>
    <b:RefOrder>301</b:RefOrder>
  </b:Source>
  <b:Source>
    <b:Tag>Zac17</b:Tag>
    <b:SourceType>JournalArticle</b:SourceType>
    <b:Guid>{6881C031-4ACD-4859-88ED-CAC3EC8B4E66}</b:Guid>
    <b:JournalName>Nutrition, metabolism, and cardiovascular diseases :NMCD</b:JournalName>
    <b:Year>2017</b:Year>
    <b:Pages>902-909  DOI:10.1016/j.numecd.2017.06.016.</b:Pages>
    <b:Author>
      <b:Author>
        <b:NameList>
          <b:Person>
            <b:Last>Zaccardi</b:Last>
            <b:First>F.</b:First>
          </b:Person>
          <b:Person>
            <b:Last>Rocca</b:Last>
            <b:First>B.</b:First>
          </b:Person>
          <b:Person>
            <b:Last>Rizzi</b:Last>
            <b:First>A.</b:First>
          </b:Person>
          <b:Person>
            <b:Last>Ciminelo </b:Last>
            <b:First>A.</b:First>
          </b:Person>
          <b:Person>
            <b:Last>Teofili</b:Last>
            <b:First>L.</b:First>
          </b:Person>
          <b:Person>
            <b:Last>Ghrilanda</b:Last>
            <b:First>G.</b:First>
          </b:Person>
          <b:Person>
            <b:Last>De Stefano</b:Last>
            <b:First>V.</b:First>
          </b:Person>
          <b:Person>
            <b:Last>Pitocco</b:Last>
            <b:First>D.</b:First>
          </b:Person>
        </b:NameList>
      </b:Author>
    </b:Author>
    <b:Month>Julio</b:Month>
    <b:Day>8</b:Day>
    <b:Volume>27</b:Volume>
    <b:Issue>10</b:Issue>
    <b:YearAccessed>2020</b:YearAccessed>
    <b:MonthAccessed>Julio</b:MonthAccessed>
    <b:DayAccessed>12</b:DayAccessed>
    <b:URL>https://pubmed.ncbi.nlm.nih.gov/28838851/</b:URL>
    <b:DOI>10.1016/j.numecd.2017.06.016.</b:DOI>
    <b:Title>Platelet indices and glucose control in type 1 and type 2 diabetes mellitus: A case-control study</b:Title>
    <b:RefOrder>302</b:RefOrder>
  </b:Source>
  <b:Source>
    <b:Tag>Tin15</b:Tag>
    <b:SourceType>JournalArticle</b:SourceType>
    <b:Guid>{A39B367F-E8A5-49F4-8E4F-458C5F8D0583}</b:Guid>
    <b:Title>Effects of intermittent fasting on body composition and clinical health markers in humans</b:Title>
    <b:JournalName>Rev Nutr</b:JournalName>
    <b:Year>2015</b:Year>
    <b:Month>Oct</b:Month>
    <b:Volume>73</b:Volume>
    <b:Issue>10</b:Issue>
    <b:Author>
      <b:Author>
        <b:NameList>
          <b:Person>
            <b:Last>Tinsley</b:Last>
            <b:Middle>M</b:Middle>
            <b:First>Grant</b:First>
          </b:Person>
          <b:Person>
            <b:Last>La Bounty</b:Last>
            <b:Middle>M</b:Middle>
            <b:First>Paul</b:First>
          </b:Person>
        </b:NameList>
      </b:Author>
    </b:Author>
    <b:Pages>661 - 74 doi: 10.1093/nutrit/nuv041</b:Pages>
    <b:RefOrder>303</b:RefOrder>
  </b:Source>
  <b:Source>
    <b:Tag>Too20</b:Tag>
    <b:SourceType>JournalArticle</b:SourceType>
    <b:Guid>{300FC3A1-4D29-4910-9CFD-7CD37EB08324}</b:Guid>
    <b:Title>Ramadan fasting during Covid-19 pandemic</b:Title>
    <b:JournalName>Rev J Diabetes Metab Disord</b:JournalName>
    <b:Year>2020</b:Year>
    <b:Month>Jun</b:Month>
    <b:Volume>19</b:Volume>
    <b:Issue>1</b:Issue>
    <b:Author>
      <b:Author>
        <b:NameList>
          <b:Person>
            <b:Last>Tootee</b:Last>
            <b:First>Ali</b:First>
          </b:Person>
          <b:Person>
            <b:Last>Larijani</b:Last>
            <b:First>Bagher</b:First>
          </b:Person>
        </b:NameList>
      </b:Author>
    </b:Author>
    <b:Pages>1 - 4 doi: 10.1007/s40200-020-00534-z</b:Pages>
    <b:RefOrder>304</b:RefOrder>
  </b:Source>
  <b:Source>
    <b:Tag>Tre17</b:Tag>
    <b:SourceType>JournalArticle</b:SourceType>
    <b:Guid>{1AE2FA28-F472-40DB-A678-CD43DF3C61E0}</b:Guid>
    <b:Title>Effect of Alternate-Day Fasting on Weight Loss, Weight Maintenance, and Cardioprotection Among Metabolically Healthy Obese Adults</b:Title>
    <b:JournalName>Rev JAMA Intern Med</b:JournalName>
    <b:Year>2017</b:Year>
    <b:Month>Jul</b:Month>
    <b:Volume>177</b:Volume>
    <b:Issue>7</b:Issue>
    <b:Author>
      <b:Author>
        <b:NameList>
          <b:Person>
            <b:Last>Trepanowski</b:Last>
            <b:Middle>F</b:Middle>
            <b:First>John</b:First>
          </b:Person>
          <b:Person>
            <b:Last>Kroeger</b:Last>
            <b:Middle>M</b:Middle>
            <b:First>Cynthia</b:First>
          </b:Person>
          <b:Person>
            <b:Last>Barnosky</b:Last>
            <b:First>Adrienne</b:First>
          </b:Person>
          <b:Person>
            <b:Last>et al</b:Last>
          </b:Person>
        </b:NameList>
      </b:Author>
    </b:Author>
    <b:Pages>930 - 938 doi:10.1001/jamainternmed.2017.0936</b:Pages>
    <b:RefOrder>305</b:RefOrder>
  </b:Source>
  <b:Source>
    <b:Tag>Har18</b:Tag>
    <b:SourceType>JournalArticle</b:SourceType>
    <b:Guid>{7FAD921B-4829-4BF6-9851-E501EB23DD5E}</b:Guid>
    <b:Title>Intermittent fasting interventions for treatment of overweight and obesity in adults: a systematic review and meta-analysis</b:Title>
    <b:JournalName>Rev JBI Database System Rev Implement Rep</b:JournalName>
    <b:Year>2018</b:Year>
    <b:Month>Feb</b:Month>
    <b:Volume>16</b:Volume>
    <b:Issue>2</b:Issue>
    <b:Author>
      <b:Author>
        <b:NameList>
          <b:Person>
            <b:Last>Harris</b:Last>
            <b:First>Leanne</b:First>
          </b:Person>
          <b:Person>
            <b:Last>Hamilton</b:Last>
            <b:First>Sharon</b:First>
          </b:Person>
          <b:Person>
            <b:Last>Azevedo</b:Last>
            <b:Middle>B</b:Middle>
            <b:First>Liane</b:First>
          </b:Person>
          <b:Person>
            <b:Last>et al</b:Last>
          </b:Person>
        </b:NameList>
      </b:Author>
    </b:Author>
    <b:Pages>507 - 547 doi: 10.11124/JBISRIR-2016-003248</b:Pages>
    <b:RefOrder>306</b:RefOrder>
  </b:Source>
  <b:Source>
    <b:Tag>Sun18</b:Tag>
    <b:SourceType>JournalArticle</b:SourceType>
    <b:Guid>{B53DEFD1-6EEA-4EC6-82BA-0C950772BE3F}</b:Guid>
    <b:Title>Effect of intermittent versus continuous energy restriction on weight loss, maintenance and cardiometabolic risk: A randomized 1-year trial</b:Title>
    <b:JournalName>Rev Nutr Metab Cardiovasc Dis</b:JournalName>
    <b:Year>2018</b:Year>
    <b:Month>Jul</b:Month>
    <b:Volume>28</b:Volume>
    <b:Issue>7</b:Issue>
    <b:Author>
      <b:Author>
        <b:NameList>
          <b:Person>
            <b:Last>Sundfør</b:Last>
            <b:Middle>M</b:Middle>
            <b:First>T</b:First>
          </b:Person>
          <b:Person>
            <b:Last>Svendsen</b:Last>
            <b:First>M</b:First>
          </b:Person>
          <b:Person>
            <b:Last>Tonstad</b:Last>
            <b:First>S</b:First>
          </b:Person>
        </b:NameList>
      </b:Author>
    </b:Author>
    <b:Pages>698 - 706 doi: 10.1016/j.numecd.2018.03.009</b:Pages>
    <b:RefOrder>307</b:RefOrder>
  </b:Source>
  <b:Source>
    <b:Tag>Hel19</b:Tag>
    <b:SourceType>JournalArticle</b:SourceType>
    <b:Guid>{E2DB4CE9-3758-4A53-A43E-843C75575EE7}</b:Guid>
    <b:Title>Effects of carbohydrate-restricted diets on low-density lipoprotein cholesterol levels in overweight and obese adults: a systematic review and meta-analysis</b:Title>
    <b:JournalName>Rev Nutr</b:JournalName>
    <b:Year>2019</b:Year>
    <b:Month>Marz 1</b:Month>
    <b:Volume>77</b:Volume>
    <b:Issue>3</b:Issue>
    <b:Author>
      <b:Author>
        <b:NameList>
          <b:Person>
            <b:Last>Hellon</b:Last>
            <b:Middle>Gjuladin</b:Middle>
            <b:First>Teuta</b:First>
          </b:Person>
          <b:Person>
            <b:Last>Davies</b:Last>
            <b:Middle>G</b:Middle>
            <b:First>Ian</b:First>
          </b:Person>
          <b:Person>
            <b:Last>Penson</b:Last>
            <b:First>Peter</b:First>
          </b:Person>
          <b:Person>
            <b:Last>et al</b:Last>
          </b:Person>
        </b:NameList>
      </b:Author>
    </b:Author>
    <b:Pages>161 - 180 doi: 10.1093/nutrit/nuy049</b:Pages>
    <b:RefOrder>308</b:RefOrder>
  </b:Source>
  <b:Source>
    <b:Tag>Tor19</b:Tag>
    <b:SourceType>JournalArticle</b:SourceType>
    <b:Guid>{CDC16168-D667-4E56-9060-8D9670CE39F8}</b:Guid>
    <b:Title>Efectos de un protocolo de ayuno intermitente sobre la composición corporal y perfil lipídico en estudiantes universitarios</b:Title>
    <b:JournalName>ALAN ARCHIVOS LATINOAMERICANOS DE NUTRICIÓN</b:JournalName>
    <b:Year>2019</b:Year>
    <b:Volume>69</b:Volume>
    <b:Issue>3</b:Issue>
    <b:Author>
      <b:Author>
        <b:NameList>
          <b:Person>
            <b:Last>Toro</b:Last>
            <b:First>Victor</b:First>
          </b:Person>
          <b:Person>
            <b:Last>Muñoz</b:Last>
            <b:First>Diego</b:First>
          </b:Person>
          <b:Person>
            <b:Last>Siquier</b:Last>
            <b:First>Jesús</b:First>
          </b:Person>
          <b:Person>
            <b:Last>et al</b:Last>
          </b:Person>
        </b:NameList>
      </b:Author>
    </b:Author>
    <b:Pages>157 - 164</b:Pages>
    <b:RefOrder>309</b:RefOrder>
  </b:Source>
  <b:Source>
    <b:Tag>Reu16</b:Tag>
    <b:SourceType>JournalArticle</b:SourceType>
    <b:Guid>{9818C9AA-FA7C-4A29-8AF6-AA5132A04E18}</b:Guid>
    <b:Title>Dyslipidemia is Associated with Unfit and Overweight-Obese Children and Adolescents</b:Title>
    <b:JournalName>Arquivos Brasileiros de Cardiologia</b:JournalName>
    <b:Year>2016</b:Year>
    <b:Month>Mar</b:Month>
    <b:Volume>106</b:Volume>
    <b:Issue>3</b:Issue>
    <b:Author>
      <b:Author>
        <b:NameList>
          <b:Person>
            <b:Last>Reuter</b:Last>
            <b:Middle>Priscila</b:Middle>
            <b:First>Cézane</b:First>
          </b:Person>
          <b:Person>
            <b:Last>da Silva</b:Last>
            <b:Middle>Tatiana</b:Middle>
            <b:First>Priscila</b:First>
          </b:Person>
          <b:Person>
            <b:Last>Pollo Renner</b:Last>
            <b:Middle>Dagmar</b:Middle>
            <b:First>Jane</b:First>
          </b:Person>
          <b:Person>
            <b:Last>et al</b:Last>
          </b:Person>
        </b:NameList>
      </b:Author>
    </b:Author>
    <b:Pages>0066 https://doi.org/10.5935/abc.20160025 </b:Pages>
    <b:RefOrder>310</b:RefOrder>
  </b:Source>
  <b:Source>
    <b:Tag>Peñ18</b:Tag>
    <b:SourceType>JournalArticle</b:SourceType>
    <b:Guid>{28965B4B-6071-49F8-BD91-3E67E6BC1328}</b:Guid>
    <b:Title>Dislipidemias en niños y adolescentes: factores determinantes y recomendaciones para su diagnóstico y manejo.</b:Title>
    <b:JournalName>Rev Española de Nutrición Humana y Dietética</b:JournalName>
    <b:Year>2018</b:Year>
    <b:Volume>22</b:Volume>
    <b:Issue>1</b:Issue>
    <b:Author>
      <b:Author>
        <b:NameList>
          <b:Person>
            <b:Last>Peña</b:Last>
            <b:Middle>Noreña</b:Middle>
            <b:First>Ana</b:First>
          </b:Person>
          <b:Person>
            <b:Last>Bayonas López</b:Last>
            <b:Middle>García</b:Middle>
            <b:First>Patricia</b:First>
          </b:Person>
          <b:Person>
            <b:Last>Sospedra</b:Last>
            <b:First>Isabel</b:First>
          </b:Person>
          <b:Person>
            <b:Last>et al</b:Last>
          </b:Person>
        </b:NameList>
      </b:Author>
    </b:Author>
    <b:RefOrder>311</b:RefOrder>
  </b:Source>
  <b:Source>
    <b:Tag>Moy20</b:Tag>
    <b:SourceType>JournalArticle</b:SourceType>
    <b:Guid>{DAABBF49-4C18-44F2-8DFA-1506AA53457D}</b:Guid>
    <b:Title>Trastornos lipídicos en pacientes hispanoamericanos en el primer nivel de atención sanitaria de Lima, Perú</b:Title>
    <b:JournalName>Rev Cubana de Salud Pública</b:JournalName>
    <b:Year>2020</b:Year>
    <b:Volume>46</b:Volume>
    <b:Issue>1</b:Issue>
    <b:Author>
      <b:Author>
        <b:NameList>
          <b:Person>
            <b:Last>Moya Salazar</b:Last>
            <b:First>Jeel</b:First>
          </b:Person>
          <b:Person>
            <b:Last>Pio Dávila</b:Last>
            <b:First>Liz</b:First>
          </b:Person>
        </b:NameList>
      </b:Author>
    </b:Author>
    <b:Publisher>1161</b:Publisher>
    <b:RefOrder>312</b:RefOrder>
  </b:Source>
  <b:Source>
    <b:Tag>Rui20</b:Tag>
    <b:SourceType>JournalArticle</b:SourceType>
    <b:Guid>{32FEA87D-1C69-47A2-BB85-F06224EA0047}</b:Guid>
    <b:Title>Prevalencia de dislipidemias en pacientes obesos</b:Title>
    <b:JournalName>Rev Medisan</b:JournalName>
    <b:Year>2020</b:Year>
    <b:Month>Abr</b:Month>
    <b:Volume>24</b:Volume>
    <b:Issue>2</b:Issue>
    <b:Author>
      <b:Author>
        <b:NameList>
          <b:Person>
            <b:Last>Ruiz López</b:Last>
            <b:Middle>Carlos</b:Middle>
            <b:First>Juan</b:First>
          </b:Person>
          <b:Person>
            <b:Last>Letamendi Velasco</b:Last>
            <b:Middle>Alfredo</b:Middle>
            <b:First>Jaime</b:First>
          </b:Person>
          <b:Person>
            <b:Last>Calderón León</b:Last>
            <b:Middle>André</b:Middle>
            <b:First>Roberto</b:First>
          </b:Person>
        </b:NameList>
      </b:Author>
    </b:Author>
    <b:RefOrder>313</b:RefOrder>
  </b:Source>
  <b:Source>
    <b:Tag>Roj20</b:Tag>
    <b:SourceType>JournalArticle</b:SourceType>
    <b:Guid>{34F8080A-816E-4564-B3DF-EB7A68FAF6D0}</b:Guid>
    <b:Title>Factores de riesgo del síndrome metabólico en adolescentes de San Juan y Martínez</b:Title>
    <b:JournalName>Rev Ciencias Médicas</b:JournalName>
    <b:Year>2020</b:Year>
    <b:Month>mar - abr</b:Month>
    <b:Volume>24</b:Volume>
    <b:Issue>2</b:Issue>
    <b:Author>
      <b:Author>
        <b:NameList>
          <b:Person>
            <b:Last>Rojas Concepción</b:Last>
            <b:Middle>Alejandro</b:Middle>
            <b:First>Adrián</b:First>
          </b:Person>
          <b:Person>
            <b:Last>Guerra González</b:Last>
            <b:First>Yisel</b:First>
          </b:Person>
          <b:Person>
            <b:Last>Guerra Chagime</b:Last>
            <b:First>Raydel</b:First>
          </b:Person>
          <b:Person>
            <b:Last>et al</b:Last>
          </b:Person>
        </b:NameList>
      </b:Author>
    </b:Author>
    <b:RefOrder>314</b:RefOrder>
  </b:Source>
  <b:Source>
    <b:Tag>Fer18</b:Tag>
    <b:SourceType>JournalArticle</b:SourceType>
    <b:Guid>{87B0CEDA-37B6-4699-A765-02F8A87124E7}</b:Guid>
    <b:Title>Restricción alimentaria intermitente: repercusiones en la regulación de la homeostasis energética hipotalámica y tejido adiposo</b:Title>
    <b:JournalName>Rev Anales de la Facultad de Medicina</b:JournalName>
    <b:Year>2018</b:Year>
    <b:Month>Oct/dic</b:Month>
    <b:Volume>79</b:Volume>
    <b:Issue>4</b:Issue>
    <b:Author>
      <b:Author>
        <b:NameList>
          <b:Person>
            <b:Last>Fernández</b:Last>
            <b:Middle>Rosas</b:Middle>
            <b:First>Mariana</b:First>
          </b:Person>
          <b:Person>
            <b:Last>Vilca</b:Last>
            <b:Middle>Concha</b:Middle>
            <b:First>Carlos</b:First>
          </b:Person>
          <b:Person>
            <b:Last>Batista</b:Last>
            <b:Middle>Oliveira</b:Middle>
            <b:First>Leandro</b:First>
          </b:Person>
          <b:Person>
            <b:Last>Albuquerque</b:Last>
            <b:Middle>Tibau</b:Middle>
            <b:First>Kelse</b:First>
          </b:Person>
        </b:NameList>
      </b:Author>
    </b:Author>
    <b:Pages>1025 - 5583 http://dx.doi.org/10.15381/anales.v79i4.15640</b:Pages>
    <b:RefOrder>315</b:RefOrder>
  </b:Source>
  <b:Source>
    <b:Tag>Car20</b:Tag>
    <b:SourceType>JournalArticle</b:SourceType>
    <b:Guid>{472BB603-862C-49F0-8258-75140DB1721F}</b:Guid>
    <b:Title>Consumption of trans fats and saturated fats associated with dyslipidemia in obese and overweight adolescents</b:Title>
    <b:JournalName>Revista chilena de nutrición</b:JournalName>
    <b:Year>2020</b:Year>
    <b:Month>feb</b:Month>
    <b:Volume>47</b:Volume>
    <b:Issue>1</b:Issue>
    <b:Author>
      <b:Author>
        <b:NameList>
          <b:Person>
            <b:Last>Carvalho</b:Last>
            <b:First>Layonne</b:First>
          </b:Person>
          <b:Person>
            <b:Last>Santos</b:Last>
            <b:First>Marize</b:First>
          </b:Person>
          <b:Person>
            <b:Last>Cabral</b:Last>
            <b:First>Sarah</b:First>
          </b:Person>
          <b:Person>
            <b:Last>et al</b:Last>
          </b:Person>
        </b:NameList>
      </b:Author>
    </b:Author>
    <b:Pages>0717 http://dx.doi.org/10.4067/S0717-75182020000100073</b:Pages>
    <b:RefOrder>316</b:RefOrder>
  </b:Source>
  <b:Source>
    <b:Tag>Lon16</b:Tag>
    <b:SourceType>JournalArticle</b:SourceType>
    <b:Guid>{CA3238D8-6D03-484F-855F-827C44AFB6DB}</b:Guid>
    <b:InternetSiteTitle>Fasting, circadian rhythms, and time restricted feeding in healthy lifespan</b:InternetSiteTitle>
    <b:Year>2016</b:Year>
    <b:Author>
      <b:Author>
        <b:NameList>
          <b:Person>
            <b:Last>Longo</b:Last>
            <b:Middle>D</b:Middle>
            <b:First>Valter</b:First>
          </b:Person>
          <b:Person>
            <b:Last>Panda</b:Last>
            <b:First>Satchidananda</b:First>
          </b:Person>
        </b:NameList>
      </b:Author>
    </b:Author>
    <b:Title>Fasting, circadian rhythms, and time restricted feeding in healthy lifespan</b:Title>
    <b:JournalName>Rev Cell Metab</b:JournalName>
    <b:Month>Jun 14</b:Month>
    <b:Volume>23</b:Volume>
    <b:Issue>6</b:Issue>
    <b:Pages>1048 - 1059 doi: 10.1016/j.cmet.2016.06.001</b:Pages>
    <b:RefOrder>317</b:RefOrder>
  </b:Source>
  <b:Source>
    <b:Tag>Ryn19</b:Tag>
    <b:SourceType>JournalArticle</b:SourceType>
    <b:Guid>{5BE0E0F1-0A54-4A24-8D34-8248C8B5D7AD}</b:Guid>
    <b:Title>Effectiveness of Intermittent Fasting and Time-Restricted Feeding Compared to Continuous Energy Restriction for Weight Loss</b:Title>
    <b:JournalName>Rev Nutrients</b:JournalName>
    <b:Year>2019</b:Year>
    <b:Month>Oct 14</b:Month>
    <b:Volume>11</b:Volume>
    <b:Issue>10</b:Issue>
    <b:Author>
      <b:Author>
        <b:NameList>
          <b:Person>
            <b:Last>Rynders</b:Last>
            <b:Middle>A</b:Middle>
            <b:First>Corey</b:First>
          </b:Person>
          <b:Person>
            <b:Last>Thomas</b:Last>
            <b:Middle>A</b:Middle>
            <b:First>Elizabeth</b:First>
          </b:Person>
          <b:Person>
            <b:Last>Zaman</b:Last>
            <b:First>Adnin</b:First>
          </b:Person>
          <b:Person>
            <b:Last>et al</b:Last>
          </b:Person>
        </b:NameList>
      </b:Author>
    </b:Author>
    <b:Pages>2442 doi: 10.3390/nu11102442</b:Pages>
    <b:RefOrder>318</b:RefOrder>
  </b:Source>
  <b:Source>
    <b:Tag>tak19</b:Tag>
    <b:SourceType>JournalArticle</b:SourceType>
    <b:Guid>{E99EE92C-85AC-4A34-A123-955D5EA86A4D}</b:Guid>
    <b:Author>
      <b:Author>
        <b:NameList>
          <b:Person>
            <b:Last>takakawa T Nakasima</b:Last>
            <b:First>Y</b:First>
          </b:Person>
          <b:Person>
            <b:Last>Ko</b:Last>
            <b:First>H</b:First>
          </b:Person>
          <b:Person>
            <b:Last>Nakane</b:Last>
            <b:First>T</b:First>
          </b:Person>
          <b:Person>
            <b:Last>nakamae</b:Last>
            <b:First>H</b:First>
          </b:Person>
          <b:Person>
            <b:Last>Hino</b:Last>
            <b:First>M</b:First>
          </b:Person>
        </b:NameList>
      </b:Author>
    </b:Author>
    <b:Title>Sort- Term Fasting Induces Cell Cycle Arrest in Immature Hematopoietic Cells and Increases</b:Title>
    <b:JournalName>Acta Haematologica</b:JournalName>
    <b:Year>2019</b:Year>
    <b:Volume>141</b:Volume>
    <b:Issue>3</b:Issue>
    <b:Month>10</b:Month>
    <b:RefOrder>319</b:RefOrder>
  </b:Source>
  <b:Source>
    <b:Tag>Moh16</b:Tag>
    <b:SourceType>JournalArticle</b:SourceType>
    <b:Guid>{F0122FEE-A63C-44E5-A256-19202278503D}</b:Guid>
    <b:Title>The Effect of Ramadan Fasting on Body Anthropometric Measurements, Hematological Indices and Serum Lipid Profile in Ghanaians</b:Title>
    <b:Year>2016</b:Year>
    <b:Institution>University of Ghana</b:Institution>
    <b:City>Ghana</b:City>
    <b:Author>
      <b:Author>
        <b:NameList>
          <b:Person>
            <b:Last>Mohammed</b:Last>
            <b:First>T.</b:First>
          </b:Person>
        </b:NameList>
      </b:Author>
    </b:Author>
    <b:JournalName>University of Ghana</b:JournalName>
    <b:DOI>DOI: http://197.255.68.203/handle/123456789/21248</b:DOI>
    <b:Pages>DOI: http://197.255.68.203/handle/123456789/21248</b:Pages>
    <b:RefOrder>320</b:RefOrder>
  </b:Source>
  <b:Source>
    <b:Tag>Pon173</b:Tag>
    <b:SourceType>JournalArticle</b:SourceType>
    <b:Guid>{1CE44A71-5B73-4D83-9673-D2B348147B44}</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09</b:Month>
    <b:Volume>37</b:Volume>
    <b:Issue>4</b:Issue>
    <b:DOI>10.12873/374pons</b:DOI>
    <b:RefOrder>321</b:RefOrder>
  </b:Source>
  <b:Source>
    <b:Tag>Sed17</b:Tag>
    <b:SourceType>JournalArticle</b:SourceType>
    <b:Guid>{8EF70B4B-B11F-4A04-93B2-056FE37BDE0F}</b:Guid>
    <b:Title>The Effects of Islamic Fasting on Blood Hematological-Biochemical Parameters</b:Title>
    <b:JournalName>Journal of fasting an health</b:JournalName>
    <b:Year>2017</b:Year>
    <b:Volume>5</b:Volume>
    <b:Issue>2</b:Issue>
    <b:Author>
      <b:Author>
        <b:NameList>
          <b:Person>
            <b:Last>Sedaghat</b:Last>
            <b:First>MR</b:First>
          </b:Person>
          <b:Person>
            <b:Last>Askarizadeh</b:Last>
            <b:First>SF</b:First>
          </b:Person>
          <b:Person>
            <b:Last>Heravian</b:Last>
            <b:First>J</b:First>
          </b:Person>
          <b:Person>
            <b:Last>Rakhshandadi</b:Last>
            <b:First>T</b:First>
          </b:Person>
          <b:Person>
            <b:Last>Nematy</b:Last>
            <b:First>M</b:First>
          </b:Person>
          <b:Person>
            <b:Last>Mahmoodi</b:Last>
            <b:First>Z</b:First>
          </b:Person>
          <b:Person>
            <b:Last>Shahsavan</b:Last>
            <b:First>F</b:First>
          </b:Person>
          <b:Person>
            <b:Last>Amirkalali-Sijavandi</b:Last>
            <b:First>MS</b:First>
          </b:Person>
        </b:NameList>
      </b:Author>
    </b:Author>
    <b:DOI>DOI:10.22038/jfh.2017.22778.1085</b:DOI>
    <b:RefOrder>322</b:RefOrder>
  </b:Source>
  <b:Source>
    <b:Tag>Mak18</b:Tag>
    <b:SourceType>JournalArticle</b:SourceType>
    <b:Guid>{771F3FB4-E1F3-4042-A425-BE08E340DA32}</b:Guid>
    <b:Title>No Differences in Hematological Parameters of Fasting and Non-Fasting Pregnant Women Three Months after Ramadan</b:Title>
    <b:JournalName>International Journal for Vitamin and Nutrition Research</b:JournalName>
    <b:Year>2018</b:Year>
    <b:Volume>88</b:Volume>
    <b:Author>
      <b:Author>
        <b:NameList>
          <b:Person>
            <b:Last>Makvandi</b:Last>
            <b:First>Somayeh</b:First>
          </b:Person>
          <b:Person>
            <b:Last>Karimi</b:Last>
            <b:First>Leyla</b:First>
          </b:Person>
          <b:Person>
            <b:Last>Mahdavian</b:Last>
            <b:First>Mitra</b:First>
          </b:Person>
          <b:Person>
            <b:Last>Bastami</b:Last>
            <b:First>Arasteh</b:First>
          </b:Person>
        </b:NameList>
      </b:Author>
    </b:Author>
    <b:DOI>DOI: https://doi.org/10.1024/0300-9831/a000287</b:DOI>
    <b:RefOrder>323</b:RefOrder>
  </b:Source>
  <b:Source>
    <b:Tag>Rej18</b:Tag>
    <b:SourceType>JournalArticle</b:SourceType>
    <b:Guid>{55490E41-7AF5-4698-B486-327D058D43B3}</b:Guid>
    <b:Title>The Effects of Ramadan-Fasting (RF) on Inflammatory and Hematological Indices of Stable Chronic Obstructive Pulmonary Disease (COPD) Male Patients: A Pilot Study</b:Title>
    <b:JournalName>American Journal of Men's Health</b:JournalName>
    <b:Year>2018</b:Year>
    <b:Volume>12</b:Volume>
    <b:Issue>6</b:Issue>
    <b:Author>
      <b:Author>
        <b:NameList>
          <b:Person>
            <b:Last>Rejeb</b:Last>
            <b:First>Hadhemi</b:First>
          </b:Person>
          <b:Person>
            <b:Last>Khelifa</b:Last>
            <b:First>Mouna</b:First>
          </b:Person>
          <b:Person>
            <b:Last>Abdallah</b:Last>
            <b:First>Jihene Ben</b:First>
          </b:Person>
          <b:Person>
            <b:Last>Mrad</b:Last>
            <b:First>Sawssan</b:First>
          </b:Person>
          <b:Person>
            <b:Last>Rejeb</b:Last>
            <b:First>Mohamed Ben</b:First>
          </b:Person>
          <b:Person>
            <b:Last>Hayouni</b:Last>
            <b:First>Abdelaziz</b:First>
          </b:Person>
          <b:Person>
            <b:Last>Benzarti</b:Last>
            <b:First>Mohamed</b:First>
          </b:Person>
        </b:NameList>
      </b:Author>
    </b:Author>
    <b:DOI>DOI: https://doi.org/10.1177/1557988318794304</b:DOI>
    <b:RefOrder>324</b:RefOrder>
  </b:Source>
  <b:Source>
    <b:Tag>Mol18</b:Tag>
    <b:SourceType>JournalArticle</b:SourceType>
    <b:Guid>{606FE1A6-8F4F-4A1F-9214-E6E4BFB61263}</b:Guid>
    <b:Title>Hematologic changes after a mediterranean diet with semi-fasting intervention for weight loss: a short term 6-week trial</b:Title>
    <b:JournalName>International Journal of Recent ScientificResearch</b:JournalName>
    <b:Year>2018</b:Year>
    <b:Volume>9</b:Volume>
    <b:Issue>1</b:Issue>
    <b:Author>
      <b:Author>
        <b:NameList>
          <b:Person>
            <b:Last>Molina</b:Last>
            <b:First>Ana</b:First>
          </b:Person>
          <b:Person>
            <b:Last>Garicano</b:Last>
            <b:First>Elena</b:First>
          </b:Person>
          <b:Person>
            <b:Last>López</b:Last>
            <b:First>Sara</b:First>
          </b:Person>
          <b:Person>
            <b:Last>Ávila</b:Last>
            <b:First>Elena</b:First>
          </b:Person>
          <b:Person>
            <b:Last>Moráis</b:Last>
            <b:First>María</b:First>
          </b:Person>
          <b:Person>
            <b:Last>Cuevillas</b:Last>
            <b:First>Begoña</b:First>
          </b:Person>
          <b:Person>
            <b:Last>Gabella</b:Last>
            <b:First>Joaquina</b:First>
          </b:Person>
          <b:Person>
            <b:Last>Martin</b:Last>
            <b:First>Ismael</b:First>
          </b:Person>
        </b:NameList>
      </b:Author>
    </b:Author>
    <b:DOI>27085-27089 DOI: 10.24327/IJRSR</b:DOI>
    <b:RefOrder>325</b:RefOrder>
  </b:Source>
  <b:Source>
    <b:Tag>Ahm18</b:Tag>
    <b:SourceType>JournalArticle</b:SourceType>
    <b:Guid>{ABCCAB73-C800-4248-9A7E-B0528C1E6728}</b:Guid>
    <b:Title>Effect of Ramadan Fasting on Red and White Blood Cell Parameters in Healthy Females</b:Title>
    <b:JournalName>College of Nursing, Raparin University</b:JournalName>
    <b:Year>2018</b:Year>
    <b:Author>
      <b:Author>
        <b:NameList>
          <b:Person>
            <b:Last>Ahmed</b:Last>
            <b:First>Osamah</b:First>
          </b:Person>
        </b:NameList>
      </b:Author>
    </b:Author>
    <b:Volume>32</b:Volume>
    <b:Issue>14-24</b:Issue>
    <b:DOI>DOI: http://dx.doi.org/10.12996/gmj.2019.01</b:DOI>
    <b:RefOrder>326</b:RefOrder>
  </b:Source>
  <b:Source>
    <b:Tag>Von15</b:Tag>
    <b:SourceType>JournalArticle</b:SourceType>
    <b:Guid>{8C30A9AD-2C5C-4B5D-AEED-92078CCC5FA5}</b:Guid>
    <b:Author>
      <b:Author>
        <b:NameList>
          <b:Person>
            <b:Last>G.</b:Last>
            <b:First>Astrid</b:First>
            <b:Middle>von Oetinger G. Luz María Trujillo</b:Middle>
          </b:Person>
        </b:NameList>
      </b:Author>
    </b:Author>
    <b:Title>Beneﬁcios metabólicos de realizar ejercicio en estado de ayuno</b:Title>
    <b:JournalName>Rev Chil Nutr</b:JournalName>
    <b:Year>2015</b:Year>
    <b:Month>Junio</b:Month>
    <b:Volume>Vol. 42</b:Volume>
    <b:Issue>Nº2</b:Issue>
    <b:DOI>dx.doi.org/10.4067</b:DOI>
    <b:RefOrder>327</b:RefOrder>
  </b:Source>
  <b:Source>
    <b:Tag>Kar15</b:Tag>
    <b:SourceType>JournalArticle</b:SourceType>
    <b:Guid>{788AB837-3B78-4D6F-858F-4F969C74207F}</b:Guid>
    <b:Author>
      <b:Author>
        <b:NameList>
          <b:Person>
            <b:Last>Karenia Ochoa Expósito 1</b:Last>
            <b:First>Mayelín</b:First>
            <b:Middle>Rivas Estévez 2, Pedro Enrique Miguel-Soca 3, Ariagna Batista Hernández 4, Yamila Leyva Sicilia</b:Middle>
          </b:Person>
        </b:NameList>
      </b:Author>
    </b:Author>
    <b:Title>Ensayo no aleatorizado: impacto de cambios en la dieta y ejercicios físicos en pacientes adultos con síndrome metabólico</b:Title>
    <b:JournalName>scielo</b:JournalName>
    <b:Year>2015</b:Year>
    <b:Month>09</b:Month>
    <b:Volume>19</b:Volume>
    <b:Issue>03</b:Issue>
    <b:DOI>http://scielo.sld.cu/scielo.php?script=sci_arttext&amp;pid=S1560-43812015000300008</b:DOI>
    <b:RefOrder>328</b:RefOrder>
  </b:Source>
  <b:Source>
    <b:Tag>Che16</b:Tag>
    <b:SourceType>JournalArticle</b:SourceType>
    <b:Guid>{F66C3FC7-0859-4132-B6B8-B17691AF65D4}</b:Guid>
    <b:Title>Three Days of Intermittent Fasting: Repeated-Sprint Performance Decreased by Vertical Stiffness Impairment</b:Title>
    <b:JournalName>nternational Journal of Sports Physiology and Performance</b:JournalName>
    <b:Year>2016</b:Year>
    <b:Volume>12</b:Volume>
    <b:Issue>3</b:Issue>
    <b:Pages>287-294 DOI: http://dx.doi.org/10.1123/ijspp.2016-0125</b:Pages>
    <b:Author>
      <b:Author>
        <b:NameList>
          <b:Person>
            <b:Last>Cherif</b:Last>
            <b:First>A.</b:First>
          </b:Person>
          <b:Person>
            <b:Last>Meeusen</b:Last>
            <b:First>R.</b:First>
          </b:Person>
          <b:Person>
            <b:Last>Farooq</b:Last>
            <b:First>A.</b:First>
          </b:Person>
          <b:Person>
            <b:Last>Ryu</b:Last>
            <b:First>J.</b:First>
          </b:Person>
          <b:Person>
            <b:Last>Fenneni</b:Last>
            <b:First>M.</b:First>
            <b:Middle>A.</b:Middle>
          </b:Person>
          <b:Person>
            <b:Last>Nikolovski</b:Last>
            <b:First>Z.</b:First>
          </b:Person>
          <b:Person>
            <b:Last>Roelands</b:Last>
            <b:First>B.</b:First>
          </b:Person>
        </b:NameList>
      </b:Author>
    </b:Author>
    <b:RefOrder>329</b:RefOrder>
  </b:Source>
  <b:Source>
    <b:Tag>Boo16</b:Tag>
    <b:SourceType>JournalArticle</b:SourceType>
    <b:Guid>{70B7E5AA-793E-48D0-8640-27D320A110BD}</b:Guid>
    <b:Title>Anthropometric and Biochemical Effects of the 5 and 2 Diet: A Case Study</b:Title>
    <b:JournalName>Sports Nutrition and Therapy</b:JournalName>
    <b:Year>2016</b:Year>
    <b:Volume>1</b:Volume>
    <b:Issue>1</b:Issue>
    <b:Author>
      <b:Author>
        <b:NameList>
          <b:Person>
            <b:Last>Booth</b:Last>
            <b:First>Mark</b:First>
          </b:Person>
          <b:Person>
            <b:Last>Orr</b:Last>
            <b:First>Rhonda</b:First>
          </b:Person>
        </b:NameList>
      </b:Author>
    </b:Author>
    <b:DOI>DOI: http://dx.doi.org/10.4172/snt.1000103</b:DOI>
    <b:RefOrder>330</b:RefOrder>
  </b:Source>
  <b:Source>
    <b:Tag>MarcadorDePosición10</b:Tag>
    <b:SourceType>JournalArticle</b:SourceType>
    <b:Guid>{4285072B-90FF-4AE5-A7B3-E67FE7F53ED3}</b:Guid>
    <b:Author>
      <b:Author>
        <b:NameList>
          <b:Person>
            <b:Last>PonsSala</b:Last>
            <b:First>Victoria1</b:First>
          </b:Person>
          <b:Person>
            <b:Last>DrobnicMartínez</b:Last>
            <b:First>Franchek1</b:First>
          </b:Person>
          <b:Person>
            <b:Last>PonsBiescas</b:Last>
            <b:First>Antoni2</b:First>
          </b:Person>
        </b:NameList>
      </b:Author>
    </b:Author>
    <b:Title>Restriccióncalórica,unmétodoeficaz,sencilloysaludable paraperderpeso</b:Title>
    <b:JournalName>Nutr.clín.diet.hosp.</b:JournalName>
    <b:Year>2017</b:Year>
    <b:Month>septiembre</b:Month>
    <b:Volume>37</b:Volume>
    <b:Issue>4</b:Issue>
    <b:DOI>10.12873/374pons</b:DOI>
    <b:RefOrder>331</b:RefOrder>
  </b:Source>
  <b:Source>
    <b:Tag>Eff17</b:Tag>
    <b:SourceType>JournalArticle</b:SourceType>
    <b:Guid>{7FCD3DED-27F4-4143-AD49-DE815AE12FC9}</b:Guid>
    <b:Title>Effect of Ramadan Intermittent Fasting on Haematological Parameters, Lipid Profile and Renal Markers in Young Muslim Males of Kolkata, India</b:Title>
    <b:JournalName>Indian J Physiol Pharmacol</b:JournalName>
    <b:Year>2017</b:Year>
    <b:Volume>61</b:Volume>
    <b:Issue>4</b:Issue>
    <b:Author>
      <b:Author>
        <b:NameList>
          <b:Person>
            <b:Last>Anindita Singha Roy</b:Last>
            <b:First>Amit</b:First>
            <b:Middle>Bandyopadhyay</b:Middle>
          </b:Person>
        </b:NameList>
      </b:Author>
    </b:Author>
    <b:URL>https://www.researchgate.net/publication/320435459_Effect_of_ramadan_intermittent_fasting_on_haematological_parameters_lipid_profile_and_renal_markers_in_young_muslim_males_of_Kolkata_India</b:URL>
    <b:RefOrder>332</b:RefOrder>
  </b:Source>
  <b:Source>
    <b:Tag>Moh17</b:Tag>
    <b:SourceType>JournalArticle</b:SourceType>
    <b:Guid>{F1D125F3-B692-4C9A-97EA-C8D86B65DE31}</b:Guid>
    <b:Title>Effect of Prolonged Intermittent Fasting in Ramadan on Biochemical and Inflammatory Parameters of Healthy Men</b:Title>
    <b:JournalName>Journal of Clinical and Basic Research</b:JournalName>
    <b:Year>2017</b:Year>
    <b:Volume>23</b:Volume>
    <b:Issue>36-44</b:Issue>
    <b:Author>
      <b:Author>
        <b:NameList>
          <b:Person>
            <b:Last>Mohammadzade</b:Last>
            <b:First>Fatemeh</b:First>
          </b:Person>
          <b:Person>
            <b:Last>Vakili</b:Last>
            <b:First>Mohammad</b:First>
            <b:Middle>Ali</b:Middle>
          </b:Person>
          <b:Person>
            <b:Last>Seyediniaki</b:Last>
            <b:First>Alireza</b:First>
          </b:Person>
          <b:Person>
            <b:Last>Amirkhanloo</b:Last>
            <b:First>Saeed</b:First>
          </b:Person>
          <b:Person>
            <b:Last>Farajolahi</b:Last>
            <b:First>Mehran</b:First>
          </b:Person>
        </b:NameList>
      </b:Author>
    </b:Author>
    <b:DOI>doi.org/10.18869/acadpub.jcbr.1.1.38</b:DOI>
    <b:RefOrder>333</b:RefOrder>
  </b:Source>
  <b:Source>
    <b:Tag>Abd17</b:Tag>
    <b:SourceType>JournalArticle</b:SourceType>
    <b:Guid>{288B6E6F-2C98-42CF-B944-764B5CAA0E8B}</b:Guid>
    <b:Title>Some Biochemical Changes during Summer Islamic Fasting in Diseased Patients in Comparison with Normal</b:Title>
    <b:JournalName>American Journal of Medical Sciences and Medicine</b:JournalName>
    <b:Year>2017</b:Year>
    <b:Volume>5</b:Volume>
    <b:Issue>2</b:Issue>
    <b:Author>
      <b:Author>
        <b:NameList>
          <b:Person>
            <b:Last>AbdulKareem</b:Last>
            <b:First>Nadya</b:First>
          </b:Person>
          <b:Person>
            <b:Last>Khalil</b:Last>
            <b:First>Nawar</b:First>
          </b:Person>
          <b:Person>
            <b:Last>Jasim</b:Last>
            <b:First>Abdullah</b:First>
          </b:Person>
          <b:Person>
            <b:Last>Alkabban</b:Last>
            <b:First>Muzahim</b:First>
          </b:Person>
        </b:NameList>
      </b:Author>
    </b:Author>
    <b:DOI>DOI:10.12691/ajmsm-5-2 -2</b:DOI>
    <b:RefOrder>334</b:RefOrder>
  </b:Source>
  <b:Source>
    <b:Tag>San201</b:Tag>
    <b:SourceType>JournalArticle</b:SourceType>
    <b:Guid>{01590AE9-FD8D-4509-ABA5-1C65B5E28975}</b:Guid>
    <b:Title>Effect of jain fasting on anthropometric, clinical and biochemical parameters</b:Title>
    <b:JournalName>Indian J Endocr Metab</b:JournalName>
    <b:Year>2020</b:Year>
    <b:Volume>24</b:Volume>
    <b:Pages>187-190 DOI: 10.4103/ijem.IJEM_601_19</b:Pages>
    <b:Author>
      <b:Author>
        <b:NameList>
          <b:Person>
            <b:Last>Sanchetee</b:Last>
            <b:First>Pratap</b:First>
          </b:Person>
          <b:Person>
            <b:Last>Sanchetee</b:Last>
            <b:First>Prakash</b:First>
          </b:Person>
          <b:Person>
            <b:Last>Garg</b:Last>
            <b:First>MK</b:First>
          </b:Person>
        </b:NameList>
      </b:Author>
    </b:Author>
    <b:Issue>2</b:Issue>
    <b:RefOrder>335</b:RefOrder>
  </b:Source>
  <b:Source>
    <b:Tag>Sho17</b:Tag>
    <b:SourceType>JournalArticle</b:SourceType>
    <b:Guid>{407F9E05-AE7E-4491-84C8-114CB06DDC8B}</b:Guid>
    <b:Title>Intermittent fasting could ameliorate cognitive function against distress by regulation of inflammatory response pathway</b:Title>
    <b:JournalName>Journal of Advanced Research</b:JournalName>
    <b:Year>2017</b:Year>
    <b:Volume>8</b:Volume>
    <b:Issue>6</b:Issue>
    <b:Author>
      <b:Author>
        <b:NameList>
          <b:Person>
            <b:Last>Shojaie</b:Last>
            <b:First>Marjan</b:First>
          </b:Person>
          <b:Person>
            <b:Last>Ghanbari</b:Last>
            <b:First>Farzane</b:First>
          </b:Person>
          <b:Person>
            <b:Last>Shojaie</b:Last>
            <b:First>Nasrin</b:First>
          </b:Person>
        </b:NameList>
      </b:Author>
    </b:Author>
    <b:DOI>doi.org/10.1016/j.jare.2017.09.002</b:DOI>
    <b:RefOrder>336</b:RefOrder>
  </b:Source>
  <b:Source>
    <b:Tag>Gra17</b:Tag>
    <b:SourceType>JournalArticle</b:SourceType>
    <b:Guid>{4CB90224-35E9-48B2-AD48-14DB6EFD1BF6}</b:Guid>
    <b:Author>
      <b:Author>
        <b:NameList>
          <b:Person>
            <b:Last>Grace J. Campbell 1</b:Last>
            <b:First>*OrcID,Alistair</b:First>
            <b:Middle>M. Senior 2 yKim S. Bell-Anderson 1</b:Middle>
          </b:Person>
        </b:NameList>
      </b:Author>
    </b:Author>
    <b:Title>Efectos metabólicos de las dietas de alto índice glucémico: una revisión sistemática y un metaanálisis de estudios de alimentación en ratones y ratas</b:Title>
    <b:JournalName>pubmed</b:JournalName>
    <b:Year>2017</b:Year>
    <b:Month>junio</b:Month>
    <b:Volume>9</b:Volume>
    <b:Issue>7</b:Issue>
    <b:DOI>10.3390 / nu9070646</b:DOI>
    <b:RefOrder>337</b:RefOrder>
  </b:Source>
  <b:Source>
    <b:Tag>Mar181</b:Tag>
    <b:SourceType>JournalArticle</b:SourceType>
    <b:Guid>{AF477EA7-C99C-4131-8191-577E0121E96C}</b:Guid>
    <b:Author>
      <b:Author>
        <b:NameList>
          <b:Person>
            <b:Last>Mariana Rosas Fernández1</b:Last>
            <b:First>3,a,</b:First>
            <b:Middle>Carlos Concha Vilca2,3,b, Leandro Oliveira Batista3,c,Kelse Tibau de Albuquerque</b:Middle>
          </b:Person>
        </b:NameList>
      </b:Author>
    </b:Author>
    <b:Title>Restricción alimentaria intermitente: repercusiones en la regulación de la homeostasis energética hipotalámica y tejido adiposo</b:Title>
    <b:JournalName>scielo</b:JournalName>
    <b:Year>2018</b:Year>
    <b:Month>12</b:Month>
    <b:Volume>79</b:Volume>
    <b:Issue>4</b:Issue>
    <b:DOI>org/10.15381/anales.v79i4.15640 </b:DOI>
    <b:RefOrder>338</b:RefOrder>
  </b:Source>
  <b:Source>
    <b:Tag>Has18</b:Tag>
    <b:SourceType>JournalArticle</b:SourceType>
    <b:Guid>{10C29144-4B64-4DCF-9BFF-7FFA52516E62}</b:Guid>
    <b:Title>A Stereological Study of Intermittent Fasting Diet on Adult Male Mouse Hypothalamus</b:Title>
    <b:JournalName>Journal of Nutrition &amp; Food Sciences</b:JournalName>
    <b:Year>2018</b:Year>
    <b:Volume>8</b:Volume>
    <b:Issue>4</b:Issue>
    <b:Pages>DOI: 10.4172/2155-9600.1000715</b:Pages>
    <b:Author>
      <b:Author>
        <b:NameList>
          <b:Person>
            <b:Last>Hassanpour</b:Last>
            <b:First>Azam</b:First>
          </b:Person>
          <b:Person>
            <b:Last>Hassanpour</b:Last>
            <b:First>Ashraf</b:First>
          </b:Person>
          <b:Person>
            <b:Last>Rezvani</b:Last>
            <b:First>Mohammad</b:First>
          </b:Person>
          <b:Person>
            <b:Last>Sharifabad</b:Last>
            <b:First>Mohammad</b:First>
          </b:Person>
          <b:Person>
            <b:Last>Asadi-Shekaari</b:Last>
            <b:First>Majid</b:First>
          </b:Person>
          <b:Person>
            <b:Last>Basiri</b:Last>
            <b:First>Mohsen</b:First>
          </b:Person>
        </b:NameList>
      </b:Author>
    </b:Author>
    <b:RefOrder>339</b:RefOrder>
  </b:Source>
  <b:Source>
    <b:Tag>Bel18</b:Tag>
    <b:SourceType>JournalArticle</b:SourceType>
    <b:Guid>{418701F2-9972-40AB-8A8C-D4BD512E5212}</b:Guid>
    <b:Title>Intermittent Fasting (IF) Prevents Development of Diabetic Retinopathy (DR) by regulating low-grade inflammation through changes in lipid metaobolism</b:Title>
    <b:JournalName>Investigative Ophthalmology &amp; Visual Science</b:JournalName>
    <b:Year>2018</b:Year>
    <b:Volume>59</b:Volume>
    <b:Issue>9</b:Issue>
    <b:Author>
      <b:Author>
        <b:NameList>
          <b:Person>
            <b:Last>Beli</b:Last>
            <b:First>Eleni</b:First>
          </b:Person>
          <b:Person>
            <b:Last>Moldovan</b:Last>
            <b:First>Leni</b:First>
          </b:Person>
          <b:Person>
            <b:Last>Duan</b:Last>
            <b:First>Yaqian</b:First>
          </b:Person>
          <b:Person>
            <b:Last>Calzi</b:Last>
            <b:First>Sergio</b:First>
          </b:Person>
          <b:Person>
            <b:Last>Evans</b:Last>
            <b:First>Carmella</b:First>
          </b:Person>
          <b:Person>
            <b:Last>Busik</b:Last>
            <b:First>Julia</b:First>
          </b:Person>
          <b:Person>
            <b:Last>Grant</b:Last>
            <b:First>María</b:First>
          </b:Person>
        </b:NameList>
      </b:Author>
    </b:Author>
    <b:URL>https://www.ijpp.com/IJPP%20archives/2017_61_4/361-367.pdf</b:URL>
    <b:RefOrder>340</b:RefOrder>
  </b:Source>
  <b:Source>
    <b:Tag>MaJ19</b:Tag>
    <b:SourceType>JournalArticle</b:SourceType>
    <b:Guid>{9D79CB19-1335-48A6-8365-944912090110}</b:Guid>
    <b:Title>The effects of intermittent fasting on liver physiologyand metabolism in mice</b:Title>
    <b:JournalName>Research Square</b:JournalName>
    <b:Year>2019</b:Year>
    <b:Author>
      <b:Author>
        <b:NameList>
          <b:Person>
            <b:Last>Ma</b:Last>
            <b:First>Jianbo</b:First>
          </b:Person>
          <b:Person>
            <b:Last>Cheng</b:Last>
            <b:First>Yan</b:First>
          </b:Person>
          <b:Person>
            <b:Last>Su</b:Last>
            <b:First>Qiang</b:First>
          </b:Person>
          <b:Person>
            <b:Last>Ai</b:Last>
            <b:First>Wen</b:First>
          </b:Person>
          <b:Person>
            <b:Last>Gong</b:Last>
            <b:First>Ling</b:First>
          </b:Person>
          <b:Person>
            <b:Last>Wang</b:Last>
            <b:First>Yueying</b:First>
          </b:Person>
          <b:Person>
            <b:Last>Li</b:Last>
            <b:First>Linhao</b:First>
          </b:Person>
          <b:Person>
            <b:Last>Ma</b:Last>
            <b:First>Zhongren</b:First>
          </b:Person>
          <b:Person>
            <b:Last>Pan</b:Last>
            <b:First>Qiuwei</b:First>
          </b:Person>
          <b:Person>
            <b:Last>Qiao</b:Last>
            <b:First>Zilin</b:First>
          </b:Person>
          <b:Person>
            <b:Last>Chen</b:Last>
            <b:First>Kan</b:First>
          </b:Person>
        </b:NameList>
      </b:Author>
    </b:Author>
    <b:Volume>12</b:Volume>
    <b:Issue>5-12</b:Issue>
    <b:DOI>DOI:10.21203/rs.2.20239/v1</b:DOI>
    <b:RefOrder>341</b:RefOrder>
  </b:Source>
  <b:Source>
    <b:Tag>Liu19</b:Tag>
    <b:SourceType>JournalArticle</b:SourceType>
    <b:Guid>{17E7F09B-4147-4F8D-B654-DB635B839985}</b:Guid>
    <b:Title>Intermittent fasting increases energy expenditure and promotes adipose tissue browning in mice</b:Title>
    <b:JournalName>Nutrition</b:JournalName>
    <b:Year>2019</b:Year>
    <b:Volume>66</b:Volume>
    <b:Author>
      <b:Author>
        <b:NameList>
          <b:Person>
            <b:Last>Liu</b:Last>
            <b:First>Bo</b:First>
          </b:Person>
          <b:Person>
            <b:Last>Page</b:Last>
            <b:First>Amanda</b:First>
          </b:Person>
          <b:Person>
            <b:Last>Hutchinson</b:Last>
            <b:First>Amy</b:First>
          </b:Person>
          <b:Person>
            <b:Last>Wittert</b:Last>
            <b:First>Gary</b:First>
          </b:Person>
          <b:Person>
            <b:Last>Heilbronn</b:Last>
            <b:First>Leonie</b:First>
          </b:Person>
        </b:NameList>
      </b:Author>
    </b:Author>
    <b:Month>Enero</b:Month>
    <b:Issue>12</b:Issue>
    <b:DOI>doi.org/10.1016/j.nut.2019.03.015</b:DOI>
    <b:RefOrder>342</b:RefOrder>
  </b:Source>
  <b:Source>
    <b:Tag>Sor19</b:Tag>
    <b:SourceType>JournalArticle</b:SourceType>
    <b:Guid>{E42E7E93-9BD3-428A-B441-29C004AB5BDF}</b:Guid>
    <b:Title>Intermittent fasting causes metabolic stress and leucopenia in young mice</b:Title>
    <b:JournalName>Ukr. Biochem. J.</b:JournalName>
    <b:Year>2019</b:Year>
    <b:Volume>91</b:Volume>
    <b:Issue>1</b:Issue>
    <b:Author>
      <b:Author>
        <b:NameList>
          <b:Person>
            <b:Last>Sorochynska</b:Last>
            <b:First>O.</b:First>
          </b:Person>
          <b:Person>
            <b:Last>Bayliak</b:Last>
            <b:First>M.</b:First>
          </b:Person>
          <b:Person>
            <b:Last>Vasylyk</b:Last>
            <b:First>Y.</b:First>
          </b:Person>
          <b:Person>
            <b:Last>Kuzniak</b:Last>
            <b:First>O.</b:First>
          </b:Person>
          <b:Person>
            <b:Last>Drohomyretska</b:Last>
            <b:First>I.</b:First>
          </b:Person>
          <b:Person>
            <b:Last>Klonovskyi</b:Last>
            <b:First>A.</b:First>
          </b:Person>
          <b:Person>
            <b:Last>Storey</b:Last>
            <b:First>J.</b:First>
          </b:Person>
        </b:NameList>
      </b:Author>
    </b:Author>
    <b:DOI>doi.org/10.15407/ubj91.01.053</b:DOI>
    <b:RefOrder>343</b:RefOrder>
  </b:Source>
  <b:Source>
    <b:Tag>Ong17</b:Tag>
    <b:SourceType>JournalArticle</b:SourceType>
    <b:Guid>{E458F1BB-B0E7-4CA7-84CD-7242287B9DB1}</b:Guid>
    <b:Title>The Effect of Ramadan Fasting on Biochemical Parameters in Healthy Thai Subjects</b:Title>
    <b:JournalName>Journal of Clinical &amp; Diagnostic Research</b:JournalName>
    <b:Year>2017</b:Year>
    <b:Volume>11</b:Volume>
    <b:Issue>9</b:Issue>
    <b:Author>
      <b:Author>
        <b:NameList>
          <b:Person>
            <b:Last>Ongsara</b:Last>
            <b:First>Sara</b:First>
          </b:Person>
          <b:Person>
            <b:Last>Boonpol</b:Last>
            <b:First>Sakulrat</b:First>
          </b:Person>
          <b:Person>
            <b:Last>Prompalad</b:Last>
            <b:First>Nussaree</b:First>
          </b:Person>
          <b:Person>
            <b:Last>Jeenduang</b:Last>
            <b:First>Nutjaree</b:First>
          </b:Person>
        </b:NameList>
      </b:Author>
    </b:Author>
    <b:DOI>DOI: 10.7860/JCDR/2017/27294.10634</b:DOI>
    <b:RefOrder>344</b:RefOrder>
  </b:Source>
  <b:Source>
    <b:Tag>Fan17</b:Tag>
    <b:SourceType>JournalArticle</b:SourceType>
    <b:Guid>{B6AD63C1-17FC-4C0B-B6ED-E485E32DF8B2}</b:Guid>
    <b:Title>Positive effects of intermittent fasting in ischemic stroke</b:Title>
    <b:JournalName>Experimental Gerontology</b:JournalName>
    <b:Year>2017</b:Year>
    <b:Volume>89</b:Volume>
    <b:Author>
      <b:Author>
        <b:NameList>
          <b:Person>
            <b:Last>Fann</b:Last>
            <b:First>David Yang-Wei</b:First>
          </b:Person>
          <b:Person>
            <b:Last>Ng</b:Last>
            <b:First>Gavin Yon Quan</b:First>
          </b:Person>
          <b:Person>
            <b:Last>Poh</b:Last>
            <b:First>Lutin</b:First>
          </b:Person>
          <b:Person>
            <b:Last>Arumugam</b:Last>
            <b:First>Thiruma</b:First>
          </b:Person>
        </b:NameList>
      </b:Author>
    </b:Author>
    <b:Issue>23</b:Issue>
    <b:DOI>DOI: https://doi.org/10.1016/j.exger.2017.01.014</b:DOI>
    <b:RefOrder>345</b:RefOrder>
  </b:Source>
  <b:Source>
    <b:Tag>Aks17</b:Tag>
    <b:SourceType>JournalArticle</b:SourceType>
    <b:Guid>{D9DCC6B0-863C-45D8-973D-DE2DA3DC97C4}</b:Guid>
    <b:Title>Comparison of intermittent fasting versus caloric restriction in obese subjects: A two year follow-up</b:Title>
    <b:JournalName>The Journal of Nutrition, health &amp; aging</b:JournalName>
    <b:Year>2017</b:Year>
    <b:Volume>21</b:Volume>
    <b:Author>
      <b:Author>
        <b:NameList>
          <b:Person>
            <b:Last>Aksungar</b:Last>
            <b:First>Fehime</b:First>
          </b:Person>
          <b:Person>
            <b:Last>Sarikaya</b:Last>
            <b:First>M</b:First>
          </b:Person>
          <b:Person>
            <b:Last>Coskun</b:Last>
            <b:First>A</b:First>
          </b:Person>
          <b:Person>
            <b:Last>Serteser</b:Last>
            <b:First>M</b:First>
          </b:Person>
          <b:Person>
            <b:Last>Unsal</b:Last>
            <b:First>I</b:First>
          </b:Person>
        </b:NameList>
      </b:Author>
    </b:Author>
    <b:Issue>8 - 12</b:Issue>
    <b:DOI>doi.org/10.1007/s12603-016-0786-y</b:DOI>
    <b:RefOrder>346</b:RefOrder>
  </b:Source>
  <b:Source>
    <b:Tag>Arm19</b:Tag>
    <b:SourceType>JournalArticle</b:SourceType>
    <b:Guid>{1308889F-AAE0-41A2-8CBF-64826DD97EBE}</b:Guid>
    <b:Author>
      <b:Author>
        <b:NameList>
          <b:Person>
            <b:Last>Armutcu</b:Last>
            <b:First>Ferah</b:First>
          </b:Person>
        </b:NameList>
      </b:Author>
    </b:Author>
    <b:Title>Fasting may be an alternative treatment method recommended by physicians</b:Title>
    <b:JournalName>Electronic Journal of General Medicine</b:JournalName>
    <b:Year>2019</b:Year>
    <b:Volume>16</b:Volume>
    <b:Issue>3</b:Issue>
    <b:DOI>doi.org/10.29333/ejgm/104620</b:DOI>
    <b:RefOrder>347</b:RefOrder>
  </b:Source>
  <b:Source>
    <b:Tag>Far20</b:Tag>
    <b:SourceType>JournalArticle</b:SourceType>
    <b:Guid>{5D9AB911-E777-49A0-B1BE-A18F66A7F578}</b:Guid>
    <b:Title>Ramadan intermittent fasting and immunity: An important topic in the era of COVID-19.</b:Title>
    <b:JournalName>Annals of Thoracic Medicine</b:JournalName>
    <b:Year>2020</b:Year>
    <b:Volume>15</b:Volume>
    <b:Issue>3</b:Issue>
    <b:Author>
      <b:Author>
        <b:NameList>
          <b:Person>
            <b:Last>Faris</b:Last>
            <b:First>Mo'ez A-Islam</b:First>
          </b:Person>
          <b:Person>
            <b:Last>Salem</b:Last>
            <b:First>Mohamed</b:First>
          </b:Person>
          <b:Person>
            <b:Last>Jahrami</b:Last>
            <b:First>Haitham</b:First>
          </b:Person>
          <b:Person>
            <b:Last>Madkour</b:Last>
            <b:First>Mohamed</b:First>
          </b:Person>
          <b:Person>
            <b:Last>BaHammam</b:Last>
            <b:First>Ahmed</b:First>
          </b:Person>
        </b:NameList>
      </b:Author>
    </b:Author>
    <b:URL>https://www.thoracicmedicine.org/article.asp?issn=1817-1737;year=2020;volume=15;issue=3;spage=125;epage=133;aulast=Faris</b:URL>
    <b:RefOrder>348</b:RefOrder>
  </b:Source>
  <b:Source>
    <b:Tag>Abd20</b:Tag>
    <b:SourceType>JournalArticle</b:SourceType>
    <b:Guid>{1C05EAA9-9AC3-4AF5-A80C-AF27FBFD6897}</b:Guid>
    <b:Title>Ramadan Intermittent Fasting Affects Adipokines and Leptin/Adiponectin Ratio in Type 2 Diabetes Mellitus and Their First-Degree Relatives</b:Title>
    <b:JournalName>BioMed Research International</b:JournalName>
    <b:Year>2020</b:Year>
    <b:Author>
      <b:Author>
        <b:NameList>
          <b:Person>
            <b:Last>Abdullah</b:Last>
            <b:First>Khaldoon</b:First>
          </b:Person>
          <b:Person>
            <b:Last>Al-Habori</b:Last>
            <b:First>Molham</b:First>
          </b:Person>
          <b:Person>
            <b:Last>Al-Eryani</b:Last>
          </b:Person>
        </b:NameList>
      </b:Author>
    </b:Author>
    <b:DOI>https://doi.org/10.1155/2020/1281792</b:DOI>
    <b:Volume>45</b:Volume>
    <b:Issue>23-45</b:Issue>
    <b:RefOrder>349</b:RefOrder>
  </b:Source>
  <b:Source>
    <b:Tag>Fan15</b:Tag>
    <b:SourceType>JournalArticle</b:SourceType>
    <b:Guid>{DAF80563-3DB0-4D63-BA11-444E2DBEC446}</b:Guid>
    <b:Author>
      <b:Author>
        <b:NameList>
          <b:Person>
            <b:Last>Fann</b:Last>
            <b:First>David</b:First>
          </b:Person>
          <b:Person>
            <b:Last>Santro</b:Last>
            <b:First>Tomislav</b:First>
          </b:Person>
          <b:Person>
            <b:Last>Manzanero</b:Last>
            <b:First>Silvia</b:First>
          </b:Person>
          <b:Person>
            <b:Last>Widiapradja</b:Last>
            <b:First>Alexander</b:First>
          </b:Person>
          <b:Person>
            <b:Last>Cheng</b:Last>
            <b:First>Yi-Lin</b:First>
          </b:Person>
          <b:Person>
            <b:Last>Lee</b:Last>
            <b:First>Seung-Yoon</b:First>
          </b:Person>
          <b:Person>
            <b:Last>Chunduri</b:Last>
            <b:First>Prasad</b:First>
          </b:Person>
          <b:Person>
            <b:Last>Jo</b:Last>
            <b:First>Dong-Gyu</b:First>
          </b:Person>
        </b:NameList>
      </b:Author>
    </b:Author>
    <b:Title>Intermittent fasting attenuales inflammasome activity in iscemic stroke</b:Title>
    <b:JournalName>Experimental Neurology</b:JournalName>
    <b:Year>2015</b:Year>
    <b:Volume>257</b:Volume>
    <b:Issue>23-67</b:Issue>
    <b:DOI>doi.org/10.1016/j.expneurol.2014.04.017</b:DOI>
    <b:RefOrder>350</b:RefOrder>
  </b:Source>
  <b:Source>
    <b:Tag>Ali17</b:Tag>
    <b:SourceType>JournalArticle</b:SourceType>
    <b:Guid>{F1DC9B7F-FF5A-476C-BF7F-640ECE4377D4}</b:Guid>
    <b:Title>The Effects of Ramadan Fasting on Body Composition, Blood Pressure, Glucose Metabolism, and Markers of Inflammation in NAFLD Patients: An Observational Trial</b:Title>
    <b:JournalName>Journal of the American College of Nutrition</b:JournalName>
    <b:Year>2017</b:Year>
    <b:Volume>36</b:Volume>
    <b:Issue>8</b:Issue>
    <b:Author>
      <b:Author>
        <b:NameList>
          <b:Person>
            <b:Last>Aliasghari</b:Last>
            <b:First>Fereshteh</b:First>
          </b:Person>
          <b:Person>
            <b:Last>Izadi</b:Last>
            <b:First>Azimeh</b:First>
          </b:Person>
          <b:Person>
            <b:Last>Pourghassem</b:Last>
            <b:First>Bahram</b:First>
          </b:Person>
          <b:Person>
            <b:Last>Ebrahimi</b:Last>
            <b:First>Sara</b:First>
          </b:Person>
        </b:NameList>
      </b:Author>
    </b:Author>
    <b:DOI>doi.org/10.1080/07315724.2017.1339644</b:DOI>
    <b:RefOrder>351</b:RefOrder>
  </b:Source>
  <b:Source>
    <b:Tag>Che17</b:Tag>
    <b:SourceType>JournalArticle</b:SourceType>
    <b:Guid>{A161F3C3-7C4B-4079-80FE-BB47171973F3}</b:Guid>
    <b:Title>Beneficial Effects of Fasting on White Adipose Tissue Inflammation and Metabolic Syndrome in Obese Subjects: Review</b:Title>
    <b:JournalName>Endocrinology &amp; Metabolism International Journal</b:JournalName>
    <b:Year>2017</b:Year>
    <b:Volume>4</b:Volume>
    <b:Issue>6</b:Issue>
    <b:Author>
      <b:Author>
        <b:NameList>
          <b:Person>
            <b:Last>Chehimi</b:Last>
            <b:First>Marwa</b:First>
          </b:Person>
          <b:Person>
            <b:Last>Eljaafari</b:Last>
            <b:First>Assia</b:First>
          </b:Person>
        </b:NameList>
      </b:Author>
    </b:Author>
    <b:DOI>DOI: 10.15406/emij.2017.04.00105</b:DOI>
    <b:RefOrder>352</b:RefOrder>
  </b:Source>
  <b:Source>
    <b:Tag>Sin17</b:Tag>
    <b:SourceType>JournalArticle</b:SourceType>
    <b:Guid>{982BF262-2ADB-4FD4-BA14-1D84E86E022E}</b:Guid>
    <b:Title>Intermittent fasting combined with supplementation with Ayurvedic herbs reduces anxiety in middle aged female rats by anti-inflammatory pathways</b:Title>
    <b:JournalName>Biogerontology</b:JournalName>
    <b:Year>2017</b:Year>
    <b:Volume>18</b:Volume>
    <b:Author>
      <b:Author>
        <b:NameList>
          <b:Person>
            <b:Last>Singh</b:Last>
            <b:First>Harpal</b:First>
          </b:Person>
          <b:Person>
            <b:Last>Kaur</b:Last>
            <b:First>Tarenjeet</b:First>
          </b:Person>
          <b:Person>
            <b:Last>Manchanda</b:Last>
            <b:First>Shaffi</b:First>
          </b:Person>
          <b:Person>
            <b:Last>Kaur</b:Last>
            <b:First>Gurcharan</b:First>
          </b:Person>
        </b:NameList>
      </b:Author>
    </b:Author>
    <b:Issue>6-12</b:Issue>
    <b:DOI>doi.org/10.1007/s10522-017-9706-8</b:DOI>
    <b:RefOrder>353</b:RefOrder>
  </b:Source>
  <b:Source>
    <b:Tag>Kag19</b:Tag>
    <b:SourceType>JournalArticle</b:SourceType>
    <b:Guid>{F7524B96-D45F-490D-A8E6-926A478523E2}</b:Guid>
    <b:Title>Effect of Ketogenic Diet and Intermittent Fasting on Complete Freund's Adjuvant Induced Inflammation in Rats.</b:Title>
    <b:JournalName>Journal of Krishna Institute of Medical Sciences</b:JournalName>
    <b:Year>2019</b:Year>
    <b:Volume>8</b:Volume>
    <b:Issue>4</b:Issue>
    <b:Author>
      <b:Author>
        <b:NameList>
          <b:Person>
            <b:Last>Kagal</b:Last>
            <b:First>Urmila</b:First>
          </b:Person>
          <b:Person>
            <b:Last>Anil</b:Last>
            <b:First>Pandharinath</b:First>
          </b:Person>
        </b:NameList>
      </b:Author>
    </b:Author>
    <b:URL>https://www.researchgate.net/publication/342504200_Effect_of_ketogenic_diet_and_intermittent_fasting_on_complete_freund's_adjuvant_induced_inflammation_in_rats</b:URL>
    <b:RefOrder>354</b:RefOrder>
  </b:Source>
  <b:Source>
    <b:Tag>AlI19</b:Tag>
    <b:SourceType>JournalArticle</b:SourceType>
    <b:Guid>{A5F16A3A-DE3D-4D09-B855-FA51282A6C87}</b:Guid>
    <b:Title>Impact of diurnal intermittent fasting during Ramadan on inflammatory and oxidative stress markers in healthy people: Systematic review and meta-analysis</b:Title>
    <b:JournalName>Journal of Nutrition &amp; Intermediary Metabolism</b:JournalName>
    <b:Year>2019</b:Year>
    <b:Volume>15</b:Volume>
    <b:Author>
      <b:Author>
        <b:NameList>
          <b:Person>
            <b:Last>Al-Islam</b:Last>
            <b:First>Mo'ez</b:First>
          </b:Person>
          <b:Person>
            <b:Last>Jahrami</b:Last>
            <b:First>Haitham</b:First>
          </b:Person>
          <b:Person>
            <b:Last>Obaideen</b:Last>
            <b:First>Asma</b:First>
          </b:Person>
          <b:Person>
            <b:Last>Madkour</b:Last>
            <b:First>Mohamed</b:First>
          </b:Person>
        </b:NameList>
      </b:Author>
    </b:Author>
    <b:DOI>doi.org/10.1016/j.jnim.2018.11.005</b:DOI>
    <b:RefOrder>355</b:RefOrder>
  </b:Source>
  <b:Source>
    <b:Tag>Liu191</b:Tag>
    <b:SourceType>JournalArticle</b:SourceType>
    <b:Guid>{0848EDBF-BEE3-44F7-BBEA-98D0910939E8}</b:Guid>
    <b:Title>Markers of adipose tissue inflammation are transiently elevated during intermittent fasting in women who are overweight or obese</b:Title>
    <b:JournalName>Obesity Research &amp; Clinical Practice</b:JournalName>
    <b:Year>2019</b:Year>
    <b:Volume>13</b:Volume>
    <b:Issue>4</b:Issue>
    <b:Author>
      <b:Author>
        <b:NameList>
          <b:Person>
            <b:Last>Liu</b:Last>
            <b:First>Bo</b:First>
          </b:Person>
          <b:Person>
            <b:Last>Hutchinson</b:Last>
            <b:First>Amy</b:First>
          </b:Person>
          <b:Person>
            <b:Last>Thompson</b:Last>
            <b:First>Campbell</b:First>
          </b:Person>
          <b:Person>
            <b:Last>Lange</b:Last>
            <b:First>Kylie</b:First>
          </b:Person>
          <b:Person>
            <b:Last>Hielbronn</b:Last>
            <b:First>Leonie</b:First>
          </b:Person>
        </b:NameList>
      </b:Author>
    </b:Author>
    <b:DOI>doi.org/10.1016/j.orcp.2019.07.001</b:DOI>
    <b:RefOrder>356</b:RefOrder>
  </b:Source>
  <b:Source>
    <b:Tag>Kha19</b:Tag>
    <b:SourceType>JournalArticle</b:SourceType>
    <b:Guid>{A9F1A857-B7B7-409B-A1BB-06FC42BAFEEC}</b:Guid>
    <b:Title>Impact of Fasting on Inflammatory Responses in Sudanese Rheumatoid Arthritis Patients</b:Title>
    <b:JournalName>Sudan University of Science and Technology</b:JournalName>
    <b:Year>2019</b:Year>
    <b:Author>
      <b:Author>
        <b:NameList>
          <b:Person>
            <b:Last>Khalifa</b:Last>
            <b:First>Zenab</b:First>
          </b:Person>
        </b:NameList>
      </b:Author>
    </b:Author>
    <b:Volume>23</b:Volume>
    <b:Issue>4</b:Issue>
    <b:URL>http://repository.sustech.edu/handle/123456789/24538</b:URL>
    <b:RefOrder>357</b:RefOrder>
  </b:Source>
  <b:Source>
    <b:Tag>Zou20</b:Tag>
    <b:SourceType>JournalArticle</b:SourceType>
    <b:Guid>{E5595FB1-FC0C-41EB-B56F-A3916526CD9F}</b:Guid>
    <b:Title>Effects of Ramadan intermittent fasting on inflammatory and biochemical biomarkers in males with obesity</b:Title>
    <b:JournalName>Physiology &amp; Behavior</b:JournalName>
    <b:Year>2020</b:Year>
    <b:Volume>225</b:Volume>
    <b:Author>
      <b:Author>
        <b:NameList>
          <b:Person>
            <b:Last>Zouhal</b:Last>
            <b:First>Hassane</b:First>
          </b:Person>
          <b:Person>
            <b:Last>Bagheri</b:Last>
            <b:First>Reza</b:First>
          </b:Person>
          <b:Person>
            <b:Last>Ashtary</b:Last>
            <b:First>Damoon</b:First>
          </b:Person>
          <b:Person>
            <b:Last>Wong</b:Last>
            <b:First>Alexei</b:First>
          </b:Person>
          <b:Person>
            <b:Last>Triki</b:Last>
            <b:First>Raoua</b:First>
          </b:Person>
          <b:Person>
            <b:Last>Hackney</b:Last>
            <b:First>Anthony</b:First>
          </b:Person>
          <b:Person>
            <b:Last>Laher</b:Last>
            <b:First>Ismail</b:First>
          </b:Person>
          <b:Person>
            <b:Last>Abderrahman</b:Last>
            <b:First>Abderraouf</b:First>
          </b:Person>
        </b:NameList>
      </b:Author>
    </b:Author>
    <b:DOI>doi.org/10.1016/j.physbeh.2020.113090</b:DOI>
    <b:RefOrder>358</b:RefOrder>
  </b:Source>
  <b:Source>
    <b:Tag>Wan20</b:Tag>
    <b:SourceType>JournalArticle</b:SourceType>
    <b:Guid>{4EFD1596-4EAE-44BB-AFCB-EA97CC125F1F}</b:Guid>
    <b:Title>Effects of intermittent fasting diets on plasma concentrations of inflammatory biomarkers: A systematic review and meta-analysis of randomized controlled trials: fasting and inflammation</b:Title>
    <b:JournalName>Nutrition</b:JournalName>
    <b:Year>2020</b:Year>
    <b:Author>
      <b:Author>
        <b:NameList>
          <b:Person>
            <b:Last>Wang</b:Last>
            <b:First>Xiaoli</b:First>
          </b:Person>
          <b:Person>
            <b:Last>Yan</b:Last>
            <b:First>Qingqing</b:First>
          </b:Person>
          <b:Person>
            <b:Last>Liao</b:Last>
            <b:First>Qiumei</b:First>
          </b:Person>
          <b:Person>
            <b:Last>Li</b:Last>
            <b:First>Mengdi</b:First>
          </b:Person>
          <b:Person>
            <b:Last>Zhang</b:Last>
            <b:First>Pengyu</b:First>
          </b:Person>
          <b:Person>
            <b:Last>Santos</b:Last>
            <b:First>Heitor</b:First>
          </b:Person>
          <b:Person>
            <b:Last>Kord-Varkaneh</b:Last>
            <b:First>Hamed</b:First>
          </b:Person>
          <b:Person>
            <b:Last>Abshirini</b:Last>
            <b:First>Maryame</b:First>
          </b:Person>
        </b:NameList>
      </b:Author>
    </b:Author>
    <b:Volume>79</b:Volume>
    <b:DOI>doi.org/10.1016/j.nut.2020.110974</b:DOI>
    <b:RefOrder>359</b:RefOrder>
  </b:Source>
  <b:Source>
    <b:Tag>Mad20</b:Tag>
    <b:SourceType>JournalArticle</b:SourceType>
    <b:Guid>{A188550D-DC07-4C9C-B848-1341F4E1D641}</b:Guid>
    <b:Title>Modulation of Anti-Oxidant, Anti-Inflammatory and Metabolism-Controlling Genes Expressions by Ramadan Intermittent Fasting: A Prospective Observational Study</b:Title>
    <b:JournalName>Current Developments in Nutrition</b:JournalName>
    <b:Year>2020</b:Year>
    <b:Volume>4</b:Volume>
    <b:Issue>2</b:Issue>
    <b:Author>
      <b:Author>
        <b:NameList>
          <b:Person>
            <b:Last>Madkour</b:Last>
            <b:First>Mohamed</b:First>
          </b:Person>
          <b:Person>
            <b:Last>Hassan</b:Last>
            <b:First>Rasha</b:First>
          </b:Person>
          <b:Person>
            <b:Last>Sherif</b:Last>
            <b:First>Najla</b:First>
          </b:Person>
          <b:Person>
            <b:Last>Awadallah</b:Last>
            <b:First>Samir</b:First>
          </b:Person>
          <b:Person>
            <b:Last>Serafi</b:Last>
            <b:First>Ahmed</b:First>
          </b:Person>
          <b:Person>
            <b:Last>Jahrami</b:Last>
            <b:First>Haitham</b:First>
          </b:Person>
          <b:Person>
            <b:Last>Faris</b:Last>
            <b:First>MoezalIslam</b:First>
          </b:Person>
        </b:NameList>
      </b:Author>
    </b:Author>
    <b:DOI>doi.org/10.1093/cdn/nzaa058_023</b:DOI>
    <b:RefOrder>360</b:RefOrder>
  </b:Source>
  <b:Source>
    <b:Tag>Gru16</b:Tag>
    <b:SourceType>DocumentFromInternetSite</b:SourceType>
    <b:Guid>{AE779A07-0F05-4D7B-A65D-C074D9531776}</b:Guid>
    <b:Title>NORMA ISO 15189: 2013</b:Title>
    <b:Year>2016</b:Year>
    <b:Author>
      <b:Author>
        <b:Corporate>Grupo ACMS</b:Corporate>
      </b:Author>
    </b:Author>
    <b:InternetSiteTitle>Norma ISO 15189:2013</b:InternetSiteTitle>
    <b:URL>https://www.grupoacms.com/norma-iso-15189.php</b:URL>
    <b:RefOrder>361</b:RefOrder>
  </b:Source>
  <b:Source>
    <b:Tag>Aso19</b:Tag>
    <b:SourceType>InternetSite</b:SourceType>
    <b:Guid>{F55E41DE-0EA9-4FDD-B824-CCADCFD683A1}</b:Guid>
    <b:Author>
      <b:Author>
        <b:Corporate>Asociación Española para la Calidad (AEC)</b:Corporate>
      </b:Author>
    </b:Author>
    <b:Title>Norma ISO 17020</b:Title>
    <b:Year>2019</b:Year>
    <b:URL>https://www.aec.es/web/guest/centro-conocimiento/norma-iso-17020</b:URL>
    <b:RefOrder>362</b:RefOrder>
  </b:Source>
  <b:Source>
    <b:Tag>Ser151</b:Tag>
    <b:SourceType>DocumentFromInternetSite</b:SourceType>
    <b:Guid>{FDB5D9C1-FEC5-4103-9910-B45046BAC327}</b:Guid>
    <b:Author>
      <b:Author>
        <b:Corporate>Servicio de Acreditaciòn Ecuatoriano</b:Corporate>
      </b:Author>
    </b:Author>
    <b:Year>2015</b:Year>
    <b:URL>https://www.acreditacion.gob.ec/wp-content/uploads/2017/04/25.-CR-GA11-R01-Proveedores-de-ensayos-de-aptitud.pdf</b:URL>
    <b:RefOrder>363</b:RefOrder>
  </b:Source>
  <b:Source>
    <b:Tag>Joi18</b:Tag>
    <b:SourceType>DocumentFromInternetSite</b:SourceType>
    <b:Guid>{9B41E75B-3FAB-4B68-967E-779726C13CBB}</b:Guid>
    <b:Title>La sexta edición de los fundamentales estándares de la Joint Commission International para hospitales</b:Title>
    <b:Year>2018</b:Year>
    <b:Author>
      <b:Author>
        <b:Corporate>Joint Commission International</b:Corporate>
      </b:Author>
    </b:Author>
    <b:URL>https://www.efe.com/efe/cono-sur/comunicados/la-sexta-edicion-de-los-fundamentales-estandares-joint-commission-international-para-hospitales-ya-esta-disponible-en-espanol/50000772-TEXTOE_24360731</b:URL>
    <b:RefOrder>364</b:RefOrder>
  </b:Source>
  <b:Source>
    <b:Tag>Ser201</b:Tag>
    <b:SourceType>DocumentFromInternetSite</b:SourceType>
    <b:Guid>{1C40979A-E5E6-4E9C-98D3-E4E0B886DFC7}</b:Guid>
    <b:Author>
      <b:Author>
        <b:Corporate>Servicio de Acreditaciòn Ecuatoriano</b:Corporate>
      </b:Author>
    </b:Author>
    <b:Title>Documentos Vigentes SAE</b:Title>
    <b:Year>2020</b:Year>
    <b:URL>https://www.acreditacion.gob.ec/documentos-vigentes-sae/</b:URL>
    <b:RefOrder>365</b:RefOrder>
  </b:Source>
  <b:Source>
    <b:Tag>Guz1</b:Tag>
    <b:SourceType>JournalArticle</b:SourceType>
    <b:Guid>{1A514FC3-9D6B-45AA-AF29-169F7D7880C3}</b:Guid>
    <b:Title>Implementación de 9 indicadores de calidad en un laboratorio hospitalario</b:Title>
    <b:JournalName>Revista Mèdica Chilena</b:JournalName>
    <b:Volume>139</b:Volume>
    <b:Issue>2</b:Issue>
    <b:Author>
      <b:Author>
        <b:NameList>
          <b:Person>
            <b:Last>Guzmàn</b:Last>
            <b:First>Ana Marìa  </b:First>
          </b:Person>
          <b:Person>
            <b:First>Tòmas Sànchez </b:First>
          </b:Person>
        </b:NameList>
      </b:Author>
    </b:Author>
    <b:Year>2018</b:Year>
    <b:RefOrder>366</b:RefOrder>
  </b:Source>
  <b:Source>
    <b:Tag>MarcadorDePosición26</b:Tag>
    <b:SourceType>DocumentFromInternetSite</b:SourceType>
    <b:Guid>{61474764-CF0B-47FA-B752-EDCF8E49094D}</b:Guid>
    <b:Author>
      <b:Author>
        <b:Corporate>Instituto Nacional de Normalizaciòn</b:Corporate>
      </b:Author>
    </b:Author>
    <b:Title>Reglamento para la acreditación de organismos de evaluación de la conformidad</b:Title>
    <b:Year>2019</b:Year>
    <b:URL>file:///C:/Users/usuario/Downloads/INN-R401%20v07.pdf</b:URL>
    <b:RefOrder>367</b:RefOrder>
  </b:Source>
  <b:Source>
    <b:Tag>MarcadorDePosición11</b:Tag>
    <b:SourceType>JournalArticle</b:SourceType>
    <b:Guid>{4C977BC7-477F-4CE9-85C2-E689067709C9}</b:Guid>
    <b:Title>Organización Internacional de Normalización (ISO) 15189</b:Title>
    <b:JournalName>Ann Lab Med</b:JournalName>
    <b:Year>2017</b:Year>
    <b:Pages>365-370</b:Pages>
    <b:Volume>37</b:Volume>
    <b:Issue>5</b:Issue>
    <b:Author>
      <b:Author>
        <b:NameList>
          <b:Person>
            <b:Last>Schneider </b:Last>
            <b:First>Frank </b:First>
          </b:Person>
          <b:Person>
            <b:Last>Maurer</b:Last>
            <b:First>Caroline </b:First>
          </b:Person>
        </b:NameList>
      </b:Author>
    </b:Author>
    <b:RefOrder>368</b:RefOrder>
  </b:Source>
  <b:Source>
    <b:Tag>Dro20</b:Tag>
    <b:SourceType>JournalArticle</b:SourceType>
    <b:Guid>{3DD96099-BB98-4AD6-91F3-963758C3D360}</b:Guid>
    <b:Title>Normas ISO que abordan cuestiones de sesgo e imparcialidad en el trabajo forense</b:Title>
    <b:JournalName>J Ciencia forense</b:JournalName>
    <b:Year>2020</b:Year>
    <b:Volume>65</b:Volume>
    <b:Issue>3</b:Issue>
    <b:Author>
      <b:Author>
        <b:NameList>
          <b:Person>
            <b:Last> Dror</b:Last>
            <b:First>Itiel</b:First>
          </b:Person>
          <b:Person>
            <b:Last>Pierce</b:Last>
            <b:First> Michal </b:First>
          </b:Person>
        </b:NameList>
      </b:Author>
    </b:Author>
    <b:RefOrder>369</b:RefOrder>
  </b:Source>
  <b:Source>
    <b:Tag>LiC18</b:Tag>
    <b:SourceType>JournalArticle</b:SourceType>
    <b:Guid>{56442DA2-3239-480B-AC9C-70A98BC5FFED}</b:Guid>
    <b:Title>Organización de un programa de pruebas de aptitud en el examen de impresiones de sellos de acuerdo con los requisitos de ISO / IEC 17043</b:Title>
    <b:JournalName>J Ciencia forense</b:JournalName>
    <b:Year>2018</b:Year>
    <b:Volume>63</b:Volume>
    <b:Issue>5</b:Issue>
    <b:Pages>1556-1560</b:Pages>
    <b:Author>
      <b:Author>
        <b:NameList>
          <b:Person>
            <b:Last>Li </b:Last>
            <b:First>Chi-Keung </b:First>
          </b:Person>
          <b:Person>
            <b:Last>Wing-Sze</b:Last>
            <b:First>Janesse </b:First>
          </b:Person>
        </b:NameList>
      </b:Author>
    </b:Author>
    <b:RefOrder>370</b:RefOrder>
  </b:Source>
  <b:Source>
    <b:Tag>Ahi18</b:Tag>
    <b:SourceType>JournalArticle</b:SourceType>
    <b:Guid>{119FF6DB-6B61-4EB5-801B-057622338691}</b:Guid>
    <b:Title>Un nuevo editor de la JCI</b:Title>
    <b:JournalName>J Clin Invest</b:JournalName>
    <b:Year>2018</b:Year>
    <b:Volume>128</b:Volume>
    <b:Issue>7</b:Issue>
    <b:Pages>2653-2654</b:Pages>
    <b:Author>
      <b:Author>
        <b:NameList>
          <b:Person>
            <b:Last> Ahima</b:Last>
            <b:First>Rexford </b:First>
          </b:Person>
        </b:NameList>
      </b:Author>
    </b:Author>
    <b:RefOrder>371</b:RefOrder>
  </b:Source>
  <b:Source>
    <b:Tag>Int20</b:Tag>
    <b:SourceType>DocumentFromInternetSite</b:SourceType>
    <b:Guid>{1D93D244-249E-44E7-AB61-4DA75D05CC9E}</b:Guid>
    <b:Author>
      <b:Author>
        <b:NameList>
          <b:Person>
            <b:Last>Gandy </b:Last>
            <b:First>Víctor </b:First>
          </b:Person>
        </b:NameList>
      </b:Author>
    </b:Author>
    <b:Year>2020</b:Year>
    <b:URL>https://www.iaac.org.mx/index.php/es/acerca-de-iaac/introduccion</b:URL>
    <b:Title>InterAmericana de Acreditación</b:Title>
    <b:InternetSiteTitle>InterAmericana de Acreditación</b:InternetSiteTitle>
    <b:RefOrder>372</b:RefOrder>
  </b:Source>
  <b:Source>
    <b:Tag>MarcadorDePosición33</b:Tag>
    <b:SourceType>JournalArticle</b:SourceType>
    <b:Guid>{7AB145ED-4294-4A7D-BB62-05BA87704248}</b:Guid>
    <b:Title>Normatividad relacionada al control de calidad</b:Title>
    <b:JournalName>Acta Mèdica Peruana</b:JournalName>
    <b:Year>2017</b:Year>
    <b:Volume>34</b:Volume>
    <b:Issue>3</b:Issue>
    <b:Author>
      <b:Author>
        <b:NameList>
          <b:Person>
            <b:Last>Figueroa Montes</b:Last>
            <b:First>Luis</b:First>
          </b:Person>
        </b:NameList>
      </b:Author>
    </b:Author>
    <b:Pages> 237-243</b:Pages>
    <b:RefOrder>373</b:RefOrder>
  </b:Source>
  <b:Source>
    <b:Tag>Coo17</b:Tag>
    <b:SourceType>JournalArticle</b:SourceType>
    <b:Guid>{24909D73-C7BA-4D02-9CAF-80B230666208}</b:Guid>
    <b:Author>
      <b:Author>
        <b:NameList>
          <b:Person>
            <b:Last>Laboratorios</b:Last>
            <b:First>Cooperación</b:First>
            <b:Middle>Internacional de Acreditación de</b:Middle>
          </b:Person>
        </b:NameList>
      </b:Author>
    </b:Author>
    <b:Title>Reconocimiento de  APLAC </b:Title>
    <b:Year>2017</b:Year>
    <b:RefOrder>374</b:RefOrder>
  </b:Source>
  <b:Source>
    <b:Tag>Car191</b:Tag>
    <b:SourceType>JournalArticle</b:SourceType>
    <b:Guid>{7EF51E71-F83B-4E8C-B4AD-F06389B2C4F9}</b:Guid>
    <b:Title>Acreditación ISO 15189 en América Latina</b:Title>
    <b:JournalName>Patologìa Clìnica</b:JournalName>
    <b:Year>2019</b:Year>
    <b:Volume>66</b:Volume>
    <b:Issue>3</b:Issue>
    <b:Author>
      <b:Author>
        <b:NameList>
          <b:Person>
            <b:Last>Carboni Huerta</b:Last>
            <b:First> Roberto</b:First>
          </b:Person>
        </b:NameList>
      </b:Author>
    </b:Author>
    <b:Pages> 143-153</b:Pages>
    <b:RefOrder>375</b:RefOrder>
  </b:Source>
  <b:Source>
    <b:Tag>Mes15</b:Tag>
    <b:SourceType>JournalArticle</b:SourceType>
    <b:Guid>{A9828611-D5F7-4E7A-9ABC-0084E7308BCE}</b:Guid>
    <b:Title>Acreditación UNE-EN ISO 15189 de la fase preanalítica de un laboratorio clínico</b:Title>
    <b:JournalName>Rev Calid Asist</b:JournalName>
    <b:Year>2015</b:Year>
    <b:Volume>30</b:Volume>
    <b:Issue>6</b:Issue>
    <b:Author>
      <b:Author>
        <b:NameList>
          <b:Person>
            <b:Last>Meseguer</b:Last>
            <b:First>Barba</b:First>
          </b:Person>
        </b:NameList>
      </b:Author>
    </b:Author>
    <b:Pages>273-80</b:Pages>
    <b:RefOrder>376</b:RefOrder>
  </b:Source>
  <b:Source>
    <b:Tag>Ple17</b:Tag>
    <b:SourceType>JournalArticle</b:SourceType>
    <b:Guid>{FA1065CA-04FB-4473-ABF3-84772108386D}</b:Guid>
    <b:Title>Acreditación ISO 15189: navegación entre la gestión de la calidad y la seguridad del paciente</b:Title>
    <b:JournalName>J Med Biochem</b:JournalName>
    <b:Year>2017</b:Year>
    <b:Volume>36</b:Volume>
    <b:Issue>3</b:Issue>
    <b:Pages>225-230</b:Pages>
    <b:Author>
      <b:Author>
        <b:NameList>
          <b:Person>
            <b:Last>Plebani</b:Last>
            <b:First>Mario </b:First>
          </b:Person>
        </b:NameList>
      </b:Author>
    </b:Author>
    <b:RefOrder>377</b:RefOrder>
  </b:Source>
  <b:Source>
    <b:Tag>Tza17</b:Tag>
    <b:SourceType>JournalArticle</b:SourceType>
    <b:Guid>{2E95F206-3BCB-4D40-853F-E7C534670D72}</b:Guid>
    <b:Title>Experiencia práctica: acreditación de laboratorios de patología según ISO 15189</b:Title>
    <b:JournalName>Patobiología</b:JournalName>
    <b:Year>2017</b:Year>
    <b:Volume>84</b:Volume>
    <b:Issue>3</b:Issue>
    <b:Pages>121-129</b:Pages>
    <b:Author>
      <b:Author>
        <b:NameList>
          <b:Person>
            <b:Last>Tzankov</b:Last>
            <b:First>Alexandar </b:First>
          </b:Person>
        </b:NameList>
      </b:Author>
    </b:Author>
    <b:RefOrder>378</b:RefOrder>
  </b:Source>
  <b:Source>
    <b:Tag>Bey18</b:Tag>
    <b:SourceType>JournalArticle</b:SourceType>
    <b:Guid>{297597D7-BCB8-4966-991A-82066839A094}</b:Guid>
    <b:Title>Implementación del sistema de gestión de la calidad del laboratorio (ISO 15189): Experiencia del Laboratorio Clínico del Centro Médico Bugando - Mwanza, Tanzania</b:Title>
    <b:JournalName>Afr J Lab Med</b:JournalName>
    <b:Year>2018</b:Year>
    <b:Volume>7</b:Volume>
    <b:Issue>1</b:Issue>
    <b:Pages>657</b:Pages>
    <b:Author>
      <b:Author>
        <b:NameList>
          <b:Person>
            <b:Last>Beyanga </b:Last>
            <b:First>Medard </b:First>
          </b:Person>
        </b:NameList>
      </b:Author>
    </b:Author>
    <b:RefOrder>379</b:RefOrder>
  </b:Source>
  <b:Source>
    <b:Tag>Sci18</b:Tag>
    <b:SourceType>JournalArticle</b:SourceType>
    <b:Guid>{30B28415-DEAD-44F4-9E5F-FA630546ABBD}</b:Guid>
    <b:Title>Programas de evaluación de la calidad externa en el contexto de la acreditación ISO 15189</b:Title>
    <b:JournalName>Clin Chem Lab Med</b:JournalName>
    <b:Year>2018</b:Year>
    <b:Volume>56</b:Volume>
    <b:Issue>10</b:Issue>
    <b:Pages>1644-1654</b:Pages>
    <b:Author>
      <b:Author>
        <b:NameList>
          <b:Person>
            <b:Last>Sciacovelli </b:Last>
            <b:First>Laura </b:First>
          </b:Person>
        </b:NameList>
      </b:Author>
    </b:Author>
    <b:RefOrder>380</b:RefOrder>
  </b:Source>
  <b:Source>
    <b:Tag>Clé07</b:Tag>
    <b:SourceType>Book</b:SourceType>
    <b:Guid>{BF7AEC8B-4352-4074-BBDB-47CA9FA4C9FC}</b:Guid>
    <b:Author>
      <b:Author>
        <b:NameList>
          <b:Person>
            <b:Last>Clément</b:Last>
            <b:First>Gilles</b:First>
          </b:Person>
        </b:NameList>
      </b:Author>
    </b:Author>
    <b:Title>Manifiesto del tercer paisaje</b:Title>
    <b:Year>2007</b:Year>
    <b:City>Barcelona</b:City>
    <b:Publisher>Editorial Gustavo Gili</b:Publisher>
    <b:RefOrder>381</b:RefOrder>
  </b:Source>
  <b:Source>
    <b:Tag>Pér082</b:Tag>
    <b:SourceType>JournalArticle</b:SourceType>
    <b:Guid>{A1E26068-DCF0-49AB-A68B-786C9A7AFDAE}</b:Guid>
    <b:Title>Repercusión visual del uso de las computadoras sobre la salud</b:Title>
    <b:JournalName>Rev Cubana Salud Pública</b:JournalName>
    <b:Year>2008</b:Year>
    <b:Month>Enero</b:Month>
    <b:Volume>34</b:Volume>
    <b:Issue>(4)</b:Issue>
    <b:Author>
      <b:Author>
        <b:NameList>
          <b:Person>
            <b:Last>Pérez Tejeda</b:Last>
            <b:First> A.</b:First>
          </b:Person>
          <b:Person>
            <b:Last>Acuña Pardo</b:Last>
            <b:First>A.</b:First>
          </b:Person>
          <b:Person>
            <b:Last>Rúa Martínez</b:Last>
            <b:First>R.</b:First>
          </b:Person>
        </b:NameList>
      </b:Author>
    </b:Author>
    <b:RefOrder>1</b:RefOrder>
  </b:Source>
  <b:Source>
    <b:Tag>Mil07</b:Tag>
    <b:SourceType>JournalArticle</b:SourceType>
    <b:Guid>{ACC2BA4A-0E69-48A2-94FE-30D3513BA4D0}</b:Guid>
    <b:Title>Impact of dry eye syndrome on vision-related quality of life.</b:Title>
    <b:JournalName>Am J Ophthalmol.</b:JournalName>
    <b:Year>2007</b:Year>
    <b:Volume>143</b:Volume>
    <b:Issue>(3):409-15.</b:Issue>
    <b:Author>
      <b:Author>
        <b:NameList>
          <b:Person>
            <b:Last>Miljanoviæ </b:Last>
            <b:First>B.</b:First>
          </b:Person>
          <b:Person>
            <b:Last>Dana, </b:Last>
            <b:First>R.</b:First>
          </b:Person>
          <b:Person>
            <b:Last>Sullivan</b:Last>
            <b:First>D.A.</b:First>
          </b:Person>
          <b:Person>
            <b:Last>Schaumberg</b:Last>
            <b:First>DA.</b:First>
          </b:Person>
        </b:NameList>
      </b:Author>
    </b:Author>
    <b:RefOrder>2</b:RefOrder>
  </b:Source>
  <b:Source>
    <b:Tag>Ble05</b:Tag>
    <b:SourceType>JournalArticle</b:SourceType>
    <b:Guid>{06872817-0978-4DC0-B291-70360D553AAE}</b:Guid>
    <b:Title>Computer vision syndrome: a review.</b:Title>
    <b:JournalName>Surv Ophthalmol.</b:JournalName>
    <b:Year>2005</b:Year>
    <b:Volume>50</b:Volume>
    <b:Issue>(3):253-62</b:Issue>
    <b:Author>
      <b:Author>
        <b:NameList>
          <b:Person>
            <b:Last>Blehm</b:Last>
            <b:First>C.</b:First>
          </b:Person>
          <b:Person>
            <b:Last>Vishnu</b:Last>
            <b:First>S.</b:First>
          </b:Person>
          <b:Person>
            <b:Last>Khattak</b:Last>
            <b:First>A.</b:First>
          </b:Person>
          <b:Person>
            <b:Last>Mitra</b:Last>
            <b:First>S. </b:First>
          </b:Person>
          <b:Person>
            <b:Last>Yee, </b:Last>
            <b:First>RW.</b:First>
          </b:Person>
        </b:NameList>
      </b:Author>
    </b:Author>
    <b:RefOrder>3</b:RefOrder>
  </b:Source>
  <b:Source>
    <b:Tag>Rod96</b:Tag>
    <b:SourceType>BookSection</b:SourceType>
    <b:Guid>{3B05CAF4-3344-4856-B555-FB0CEF66CC22}</b:Guid>
    <b:Title>Tradición y enfoques en la investigación cualitativa.</b:Title>
    <b:Year>1996</b:Year>
    <b:City>Málaga</b:City>
    <b:BookTitle>Metodología de la investigación cualitativa, 14.</b:BookTitle>
    <b:Publisher>Ed. Aljibe</b:Publisher>
    <b:Author>
      <b:Author>
        <b:NameList>
          <b:Person>
            <b:Last>Rodríguez</b:Last>
            <b:First>G.</b:First>
          </b:Person>
          <b:Person>
            <b:Last> Gil</b:Last>
            <b:First>J.</b:First>
          </b:Person>
          <b:Person>
            <b:Last>García</b:Last>
            <b:First>E.</b:First>
          </b:Person>
        </b:NameList>
      </b:Author>
      <b:BookAuthor>
        <b:NameList>
          <b:Person>
            <b:Last>Rodríguez</b:Last>
            <b:First>G.</b:First>
          </b:Person>
          <b:Person>
            <b:Last>Gil</b:Last>
            <b:First>J.</b:First>
          </b:Person>
          <b:Person>
            <b:Last>García</b:Last>
            <b:First>E.</b:First>
          </b:Person>
        </b:NameList>
      </b:BookAuthor>
    </b:Author>
    <b:RefOrder>4</b:RefOrder>
  </b:Source>
  <b:Source>
    <b:Tag>Cas13</b:Tag>
    <b:SourceType>JournalArticle</b:SourceType>
    <b:Guid>{0C801355-BE15-478C-9A86-A84690B880BB}</b:Guid>
    <b:Title>Síndrome de la visión del computador: diagnósticos asociados y sus causas</b:Title>
    <b:JournalName>Ciencia y Tecnología para la Salud Visual y Ocular</b:JournalName>
    <b:Year>2013</b:Year>
    <b:Volume>11</b:Volume>
    <b:Issue>(2), 97-109</b:Issue>
    <b:Author>
      <b:Author>
        <b:NameList>
          <b:Person>
            <b:Last>Castillo</b:Last>
            <b:First>A.</b:First>
          </b:Person>
          <b:Person>
            <b:Last>Iguti</b:Last>
            <b:First> A. M.</b:First>
          </b:Person>
        </b:NameList>
      </b:Author>
    </b:Author>
    <b:RefOrder>5</b:RefOrder>
  </b:Source>
  <b:Source>
    <b:Tag>Fan06</b:Tag>
    <b:SourceType>JournalArticle</b:SourceType>
    <b:Guid>{FF11F7AE-FFDB-4470-9C16-29FC6FC1F2B7}</b:Guid>
    <b:Title>Síndrome de visión de la computadora en trabajadores de dos bancos metropolitanos de un área de salud</b:Title>
    <b:JournalName>Revista Cubana de Oftalmología</b:JournalName>
    <b:Year>2006</b:Year>
    <b:Volume>29</b:Volume>
    <b:Issue>(2):219-228</b:Issue>
    <b:Author>
      <b:Author>
        <b:NameList>
          <b:Person>
            <b:Last>Fano Yey</b:Last>
            <b:First>M.</b:First>
          </b:Person>
        </b:NameList>
      </b:Author>
    </b:Author>
    <b:RefOrder>6</b:RefOrder>
  </b:Source>
  <b:Source>
    <b:Tag>Sha14</b:Tag>
    <b:SourceType>JournalArticle</b:SourceType>
    <b:Guid>{AA4088F3-9BEB-4EAE-89B1-1142EA6A77AE}</b:Guid>
    <b:Title>Computer use and vision. related problems among university students in Ajman, United Arab Emirate</b:Title>
    <b:JournalName>Annals of medical and health sciences research</b:JournalName>
    <b:Year>2014</b:Year>
    <b:Month>Shantakumari, N., Eldeeb, R., Sreedharan, J., &amp; Gopal, K.</b:Month>
    <b:Volume>4</b:Volume>
    <b:Issue>(2), 258-263</b:Issue>
    <b:Author>
      <b:Author>
        <b:NameList>
          <b:Person>
            <b:Last>Shantakumari</b:Last>
            <b:First>N.</b:First>
          </b:Person>
          <b:Person>
            <b:Last>Eldeeb</b:Last>
            <b:First> R.</b:First>
          </b:Person>
          <b:Person>
            <b:Last>Sreedharan</b:Last>
            <b:First>J.</b:First>
          </b:Person>
          <b:Person>
            <b:Last>Gopal</b:Last>
            <b:First>K.</b:First>
          </b:Person>
        </b:NameList>
      </b:Author>
    </b:Author>
    <b:RefOrder>7</b:RefOrder>
  </b:Source>
  <b:Source>
    <b:Tag>Ran</b:Tag>
    <b:SourceType>JournalArticle</b:SourceType>
    <b:Guid>{DE0226BE-C729-45CF-BB2B-2FA04FED53A2}</b:Guid>
    <b:Title>Computer vision syndrome among computer office workers in a developing country: an evaluation of prevalence and risk factors</b:Title>
    <b:JournalName>BMC research notes</b:JournalName>
    <b:Author>
      <b:Author>
        <b:NameList>
          <b:Person>
            <b:Last>Ranasinghe</b:Last>
            <b:First>P.</b:First>
          </b:Person>
          <b:Person>
            <b:Last>Wathurapath</b:Last>
            <b:First> W. S.</b:First>
          </b:Person>
          <b:Person>
            <b:Last>Perera</b:Last>
            <b:First>Y. S.</b:First>
          </b:Person>
          <b:Person>
            <b:Last>Lamabadusuriya</b:Last>
            <b:First>D. A.</b:First>
          </b:Person>
          <b:Person>
            <b:Last>Kulatunga</b:Last>
            <b:First>S.</b:First>
          </b:Person>
          <b:Person>
            <b:Last>Jayawardana</b:Last>
            <b:First>N.</b:First>
          </b:Person>
          <b:Person>
            <b:Last>Katulanda</b:Last>
            <b:First>P.</b:First>
          </b:Person>
        </b:NameList>
      </b:Author>
    </b:Author>
    <b:Year>2016 </b:Year>
    <b:Volume>9</b:Volume>
    <b:Issue>(1), 150</b:Issue>
    <b:RefOrder>8</b:RefOrder>
  </b:Source>
  <b:Source>
    <b:Tag>Cór17</b:Tag>
    <b:SourceType>Report</b:SourceType>
    <b:Guid>{A6E91333-51E2-4E96-A63D-5F43BA8A1B0F}</b:Guid>
    <b:Title>Riesgo de Síndrome Visual del Computador en relación a la utilización de dispositivos informáticos en estudiantes de la Carrera de Medicina de la Universidad Nacional de Loja</b:Title>
    <b:Year>2017</b:Year>
    <b:Department>Carrera de Medicina</b:Department>
    <b:Institution>Universidad Nacional de Loja</b:Institution>
    <b:City>Loja</b:City>
    <b:Author>
      <b:Author>
        <b:NameList>
          <b:Person>
            <b:Last>Córdova</b:Last>
            <b:First>E.</b:First>
          </b:Person>
        </b:NameList>
      </b:Author>
    </b:Author>
    <b:RefOrder>9</b:RefOrder>
  </b:Source>
  <b:Source>
    <b:Tag>Álv10</b:Tag>
    <b:SourceType>JournalArticle</b:SourceType>
    <b:Guid>{4A63C3AC-7F18-4F60-A775-B9E512C7E70F}</b:Guid>
    <b:Title>Factores asociados con el síndrome de visión por el uso de computador. </b:Title>
    <b:Year>2010</b:Year>
    <b:JournalName>Investigaciones Andina</b:JournalName>
    <b:Volume>12</b:Volume>
    <b:Issue>(20), 42-52</b:Issue>
    <b:Author>
      <b:Author>
        <b:NameList>
          <b:Person>
            <b:Last>Álvarez</b:Last>
            <b:First>P. E. G.</b:First>
          </b:Person>
          <b:Person>
            <b:Last> Lozada</b:Last>
            <b:First>D. G.</b:First>
          </b:Person>
        </b:NameList>
      </b:Author>
    </b:Author>
    <b:RefOrder>10</b:RefOrder>
  </b:Source>
  <b:Source>
    <b:Tag>Hen18</b:Tag>
    <b:SourceType>Report</b:SourceType>
    <b:Guid>{CFE9CBC7-0FFC-4E78-9E6D-843B15F1C68F}</b:Guid>
    <b:Year>2018</b:Year>
    <b:Title>Astenopia digital–Estudo “Konecta”</b:Title>
    <b:ThesisType>ERGOFTALMOLOGIA</b:ThesisType>
    <b:StandardNumber>38</b:StandardNumber>
    <b:Author>
      <b:Author>
        <b:NameList>
          <b:Person>
            <b:Last>Henriques</b:Last>
            <b:First>S.</b:First>
          </b:Person>
          <b:Person>
            <b:Last>Lopes</b:Last>
            <b:First>A. S.</b:First>
          </b:Person>
          <b:Person>
            <b:Last>Roque</b:Last>
            <b:First>J.</b:First>
          </b:Person>
          <b:Person>
            <b:Last>Gonçalves</b:Last>
            <b:First>S.</b:First>
          </b:Person>
          <b:Person>
            <b:Last>Condado</b:Last>
            <b:First>P.</b:First>
          </b:Person>
          <b:Person>
            <b:Last>Gomez</b:Last>
            <b:First> M. V.</b:First>
          </b:Person>
          <b:Person>
            <b:Last>Vaz</b:Last>
            <b:First>F.</b:First>
          </b:Person>
        </b:NameList>
      </b:Author>
    </b:Author>
    <b:Institution>Serviço Oftalmologia do Hospital Prof. Dr. Fernando Fonseca EPE</b:Institution>
    <b:City>Lisboa</b:City>
    <b:Pages>120</b:Pages>
    <b:RefOrder>11</b:RefOrder>
  </b:Source>
  <b:Source>
    <b:Tag>MarcadorDePosición12</b:Tag>
    <b:SourceType>Misc</b:SourceType>
    <b:Guid>{4409F536-5F3B-4AB0-BCB3-CFDC0952F3CE}</b:Guid>
    <b:Title>Corrección de la vista cansada por la edad o del estado de presbicia</b:Title>
    <b:Year>2014</b:Year>
    <b:Comments>Texto impreso</b:Comments>
    <b:Author>
      <b:Author>
        <b:NameList>
          <b:Person>
            <b:Last>González y Sánchez</b:Last>
            <b:First> V.</b:First>
          </b:Person>
        </b:NameList>
      </b:Author>
    </b:Author>
    <b:RefOrder>12</b:RefOrder>
  </b:Source>
  <b:Source>
    <b:Tag>Cam09</b:Tag>
    <b:SourceType>Book</b:SourceType>
    <b:Guid>{67A60752-87CE-4611-A39F-256696F45BCA}</b:Guid>
    <b:Title>Terapia y entrenamiento visual: Una visión integral</b:Title>
    <b:Year>2009</b:Year>
    <b:City>Bogotá</b:City>
    <b:Publisher>Universidad de La Salle.</b:Publisher>
    <b:Author>
      <b:Author>
        <b:NameList>
          <b:Person>
            <b:Last>Camacho</b:Last>
            <b:First>M. M.</b:First>
          </b:Person>
        </b:NameList>
      </b:Author>
    </b:Author>
    <b:RefOrder>14</b:RefOrder>
  </b:Source>
  <b:Source>
    <b:Tag>Pal10</b:Tag>
    <b:SourceType>Book</b:SourceType>
    <b:Guid>{7C165263-E539-4ED6-BE61-19688918AD62}</b:Guid>
    <b:Author>
      <b:Author>
        <b:NameList>
          <b:Person>
            <b:Last>Palella</b:Last>
            <b:First>Stracuzzi</b:First>
          </b:Person>
          <b:Person>
            <b:Last>Martins</b:Last>
            <b:First>Pestana</b:First>
          </b:Person>
        </b:NameList>
      </b:Author>
    </b:Author>
    <b:Year>2010</b:Year>
    <b:Title>Metodología   de   la Investigación Cuantitativa. </b:Title>
    <b:City>Caracas</b:City>
    <b:Publisher> FEDEUPEL.</b:Publisher>
    <b:CountryRegion>Venezuela</b:CountryRegion>
    <b:Edition>2da</b:Edition>
    <b:RefOrder>2</b:RefOrder>
  </b:Source>
  <b:Source>
    <b:Tag>Gas20</b:Tag>
    <b:SourceType>InternetSite</b:SourceType>
    <b:Guid>{BF36F36A-279E-47E9-932C-E44328BC9399}</b:Guid>
    <b:Year>2020</b:Year>
    <b:Author>
      <b:Author>
        <b:NameList>
          <b:Person>
            <b:Last>Gascueña</b:Last>
            <b:First>D.</b:First>
          </b:Person>
        </b:NameList>
      </b:Author>
    </b:Author>
    <b:Month>Octubre</b:Month>
    <b:Day>21</b:Day>
    <b:YearAccessed>2021</b:YearAccessed>
    <b:MonthAccessed>08</b:MonthAccessed>
    <b:DayAccessed>10</b:DayAccessed>
    <b:ShortTitle>Los nuevos escenarios energéticos tras la crisis de la COVID-19</b:ShortTitle>
    <b:Title>Los nuevos escenarios energéticos tras la crisis de la COVID-19</b:Title>
    <b:URL>https://www.bbvaopenmind.com/ciencia/medioambiente/los-nuevos-escenarios-energeticos-tras-la-crisis-la-covid-19/</b:URL>
    <b:RefOrder>3</b:RefOrder>
  </b:Source>
  <b:Source>
    <b:Tag>Aco17</b:Tag>
    <b:SourceType>InternetSite</b:SourceType>
    <b:Guid>{1722B0BE-8447-45C1-BB2E-007CEB54E956}</b:Guid>
    <b:Author>
      <b:Author>
        <b:NameList>
          <b:Person>
            <b:Last>Acosta</b:Last>
            <b:First>A</b:First>
          </b:Person>
        </b:NameList>
      </b:Author>
    </b:Author>
    <b:Title>LA CRISIS ENERGÉTICA Y LAS ENERGÍAS ALTERNATIVAS</b:Title>
    <b:Year>2017</b:Year>
    <b:Month>01</b:Month>
    <b:Day>30</b:Day>
    <b:URL>https://www.uexternado.edu.co/wp-content/uploads/2017/01/crisisEnergeticaEnergiasAlternativas.pdf</b:URL>
    <b:ShortTitle>LA CRISIS ENERGÉTICA Y LAS ENERGÍAS ALTERNATIVAS</b:ShortTitle>
    <b:YearAccessed>2021</b:YearAccessed>
    <b:MonthAccessed>Agosto</b:MonthAccessed>
    <b:DayAccessed>13</b:DayAccessed>
    <b:RefOrder>4</b:RefOrder>
  </b:Source>
  <b:Source>
    <b:Tag>Aso21</b:Tag>
    <b:SourceType>InternetSite</b:SourceType>
    <b:Guid>{6A5F8A51-A2B8-46EA-B2FE-CC2EB97F6645}</b:Guid>
    <b:Author>
      <b:Author>
        <b:Corporate>Asociacion Internacional de Energia</b:Corporate>
      </b:Author>
    </b:Author>
    <b:Title>www.iea.org/countries</b:Title>
    <b:Year>2020</b:Year>
    <b:Month>Agosto</b:Month>
    <b:Day>9</b:Day>
    <b:URL>https://www.iea.org/countries</b:URL>
    <b:YearAccessed>2021</b:YearAccessed>
    <b:MonthAccessed>Agosto</b:MonthAccessed>
    <b:DayAccessed>13</b:DayAccessed>
    <b:RefOrder>5</b:RefOrder>
  </b:Source>
  <b:Source>
    <b:Tag>MarcadorDePosición13</b:Tag>
    <b:SourceType>Report</b:SourceType>
    <b:Guid>{319AF281-56E1-43D5-A4F6-203C82883550}</b:Guid>
    <b:Author>
      <b:Author>
        <b:NameList>
          <b:Person>
            <b:Last>Sanchez</b:Last>
            <b:First>L</b:First>
          </b:Person>
          <b:Person>
            <b:Last>Fabela</b:Last>
            <b:First>M</b:First>
          </b:Person>
          <b:Person>
            <b:Last>Flores</b:Last>
            <b:First>O</b:First>
          </b:Person>
          <b:Person>
            <b:Last>Hernández</b:Last>
            <b:First>J</b:First>
          </b:Person>
          <b:Person>
            <b:Last>Vázquez</b:Last>
            <b:First>D.</b:First>
          </b:Person>
          <b:Person>
            <b:Last>Cruz</b:Last>
            <b:First>M</b:First>
          </b:Person>
        </b:NameList>
      </b:Author>
    </b:Author>
    <b:Year>2019</b:Year>
    <b:Title>Revisión de la normativa internacional sobre límites de emisiones contaminantes de vehículos de carretera.</b:Title>
    <b:PublicationTitle>SECRETARÍA DE COMUNICACIONES Y TRANSPORTES INSTITUTO MEXICANO DEL TRANSPORTE</b:PublicationTitle>
    <b:CountryRegion>Mexico</b:CountryRegion>
    <b:City>Sanfandila</b:City>
    <b:StateProvince>Queretaro</b:StateProvince>
    <b:Edition>Publicacion Tecnica</b:Edition>
    <b:Issue>562</b:Issue>
    <b:URL>https://imt.mx/archivos/Publicaciones/PublicacionTecnica/pt562.pdf</b:URL>
    <b:Publisher>Publicación Técnica Nº 562 del Instituto Mexicano de transporte</b:Publisher>
    <b:RefOrder>6</b:RefOrder>
  </b:Source>
  <b:Source>
    <b:Tag>Plu21</b:Tag>
    <b:SourceType>InternetSite</b:SourceType>
    <b:Guid>{13C75D42-639F-40D0-A520-4B89A8ACDA6F}</b:Guid>
    <b:Title>El cambio climático es generalizado, rápido y se está intensificando</b:Title>
    <b:Year>2021</b:Year>
    <b:City>Nueva York</b:City>
    <b:Author>
      <b:Author>
        <b:Corporate>Grupo Intergubernamental de Expertos sobre el cambio climático IPCC</b:Corporate>
      </b:Author>
    </b:Author>
    <b:PeriodicalTitle>The new York Times</b:PeriodicalTitle>
    <b:Month>agosto</b:Month>
    <b:Day>9</b:Day>
    <b:YearAccessed>2021</b:YearAccessed>
    <b:MonthAccessed>8</b:MonthAccessed>
    <b:DayAccessed>12</b:DayAccessed>
    <b:URL>https://www.ipcc.ch/site/assets/uploads/2021/08/IPCC_WGI-AR6-Press-Release-Final_es.pdf</b:URL>
    <b:RefOrder>7</b:RefOrder>
  </b:Source>
  <b:Source>
    <b:Tag>Dia20</b:Tag>
    <b:SourceType>JournalArticle</b:SourceType>
    <b:Guid>{BD5AEF42-E8E8-4BC7-A206-677A8FAD2917}</b:Guid>
    <b:Author>
      <b:Author>
        <b:NameList>
          <b:Person>
            <b:Last>Diaz</b:Last>
            <b:First>E.</b:First>
          </b:Person>
        </b:NameList>
      </b:Author>
    </b:Author>
    <b:Title>Etiquetado de Vehículos en Ecuador,  en base al consumo de combustible, emisión de CO2 y Kilometraje vehicular: Cálculos reales de emisiones de CO2 y consumo de combustible vehicular.</b:Title>
    <b:JournalName>Investigación Tecnológica ISTCT</b:JournalName>
    <b:Year>2020</b:Year>
    <b:Pages>9</b:Pages>
    <b:Volume>2</b:Volume>
    <b:Issue>1</b:Issue>
    <b:RefOrder>8</b:RefOrder>
  </b:Source>
  <b:Source>
    <b:Tag>Ord19</b:Tag>
    <b:SourceType>Report</b:SourceType>
    <b:Guid>{52D3BA15-A13E-401C-BA7A-A5DA242EAEA0}</b:Guid>
    <b:Author>
      <b:Author>
        <b:NameList>
          <b:Person>
            <b:Last>Ordóñez</b:Last>
            <b:First>W</b:First>
          </b:Person>
        </b:NameList>
      </b:Author>
    </b:Author>
    <b:Title>Estudio de las barreras que impiden la introducción del vehículo eléctrico en la flota de taxis en la ciudad de Cuenca</b:Title>
    <b:Year>2019</b:Year>
    <b:City>Cuenca</b:City>
    <b:Institution>Universidad Politecnica Saleciana</b:Institution>
    <b:ThesisType>Bachelor`s thesis</b:ThesisType>
    <b:URL>https://dspace.ups.edu.ec/bitstream/123456789/17046/4/UPS-CT008172.pdf</b:URL>
    <b:Publisher>Trabajo especial de grado</b:Publisher>
    <b:RefOrder>9</b:RefOrder>
  </b:Source>
  <b:Source>
    <b:Tag>MarcadorDePosición14</b:Tag>
    <b:SourceType>JournalArticle</b:SourceType>
    <b:Guid>{D46646FC-D082-468F-B654-BA71D018EDC9}</b:Guid>
    <b:Title>Problemática de la contaminación del aire en Colombia.</b:Title>
    <b:InternetSiteTitle>1-	Rojas Isaza, D., Salazar Cataño, J., Montoya Escobar, D., &amp; Muñoz Ciro, Édinson. (2020). Problemática de la contaminación del aire en Colombia. Revista Ambiental ÉOLO, 18(1). Recuperado a partir de http://revistaeolo.fconvida.org/index.php/eolo/article</b:InternetSiteTitle>
    <b:Year>2020</b:Year>
    <b:URL> http://revistaeolo.fconvida.org/index.php/eolo/article</b:URL>
    <b:Author>
      <b:Author>
        <b:NameList>
          <b:Person>
            <b:Last>Rojas</b:Last>
            <b:First>D</b:First>
          </b:Person>
          <b:Person>
            <b:Last>Salazar</b:Last>
            <b:First>J</b:First>
          </b:Person>
          <b:Person>
            <b:Last>Montoya</b:Last>
            <b:First>D</b:First>
          </b:Person>
          <b:Person>
            <b:Last>Muñoz</b:Last>
            <b:First>E</b:First>
          </b:Person>
        </b:NameList>
      </b:Author>
    </b:Author>
    <b:JournalName>Revista Ambiental ÉOLO</b:JournalName>
    <b:Volume>18</b:Volume>
    <b:Issue>1</b:Issue>
    <b:RefOrder>10</b:RefOrder>
  </b:Source>
  <b:Source>
    <b:Tag>Ren20</b:Tag>
    <b:SourceType>JournalArticle</b:SourceType>
    <b:Guid>{1B83FFCC-4345-453D-8BAE-5EDFD96517CE}</b:Guid>
    <b:Title>Relación entre Emisiones Contaminantes, Crecimiento Económico y Consumo de Energía. El caso de Ecuador</b:Title>
    <b:Year>2020</b:Year>
    <b:Pages>83-90</b:Pages>
    <b:JournalName>Revista Politécnica</b:JournalName>
    <b:Author>
      <b:Author>
        <b:NameList>
          <b:Person>
            <b:Last>Renteria</b:Last>
            <b:First>V</b:First>
          </b:Person>
          <b:Person>
            <b:Last>Toledo</b:Last>
            <b:First>E</b:First>
          </b:Person>
          <b:Person>
            <b:Last>Bravo</b:Last>
            <b:First>D</b:First>
          </b:Person>
          <b:Person>
            <b:Last>Ochoa</b:Last>
            <b:First>D</b:First>
          </b:Person>
        </b:NameList>
      </b:Author>
    </b:Author>
    <b:Volume>38</b:Volume>
    <b:Issue>1</b:Issue>
    <b:RefOrder>11</b:RefOrder>
  </b:Source>
  <b:Source>
    <b:Tag>AIE20</b:Tag>
    <b:SourceType>Report</b:SourceType>
    <b:Guid>{2DAAC8E7-AE51-4FDC-B543-8FB6CA121CC0}</b:Guid>
    <b:Title>Panorama Energetico Mundial 2020</b:Title>
    <b:Year>2020</b:Year>
    <b:URL>https://www.mincotur.gob.es/Publicaciones/Publicacionesperiodicas/EconomiaIndustrial/RevistaEconomiaIndustrial/419/Segunda%20Nota.pdf</b:URL>
    <b:Author>
      <b:Author>
        <b:Corporate>Agencia Internacional de la Energía AIE</b:Corporate>
      </b:Author>
    </b:Author>
    <b:City>Paris</b:City>
    <b:Institution>AIE</b:Institution>
    <b:RefOrder>12</b:RefOrder>
  </b:Source>
  <b:Source>
    <b:Tag>Jim20</b:Tag>
    <b:SourceType>Report</b:SourceType>
    <b:Guid>{93D74DF2-CB95-4FB1-81BA-1D90D32E40AA}</b:Guid>
    <b:Author>
      <b:Author>
        <b:NameList>
          <b:Person>
            <b:Last>Jimenez</b:Last>
            <b:First>M.</b:First>
          </b:Person>
        </b:NameList>
      </b:Author>
    </b:Author>
    <b:Title>Estudio de prefactibilidad para sustitución de flotilla vehicular de motor de combustible fósil a vehículos eléctricos en ThyssenKrupp Elevadores S.A</b:Title>
    <b:Year>2020</b:Year>
    <b:City>Cartageo</b:City>
    <b:Department>Escuela de Ingenieria Electromecanica</b:Department>
    <b:Institution>Tecnologico de Costa Rica</b:Institution>
    <b:URL>https://repositoriotec.tec.ac.cr/bitstream/handle/2238/11500/TFG_Michael_Jimenez.pdf?sequence=1&amp;isAllowed=y</b:URL>
    <b:Publisher>Informe de práctica profesional para optar al título de Ingeniero en mantenimiento industrial </b:Publisher>
    <b:RefOrder>13</b:RefOrder>
  </b:Source>
</b:Sources>
</file>

<file path=customXml/itemProps1.xml><?xml version="1.0" encoding="utf-8"?>
<ds:datastoreItem xmlns:ds="http://schemas.openxmlformats.org/officeDocument/2006/customXml" ds:itemID="{EC998FB5-29E5-43F6-9A65-2FA6CC1FA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4318</Words>
  <Characters>23754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CEDEÑO MEDRANDA SHIRLEY SILVANIA</cp:lastModifiedBy>
  <cp:revision>6</cp:revision>
  <cp:lastPrinted>2021-09-02T04:45:00Z</cp:lastPrinted>
  <dcterms:created xsi:type="dcterms:W3CDTF">2021-09-02T04:16:00Z</dcterms:created>
  <dcterms:modified xsi:type="dcterms:W3CDTF">2021-09-02T05:04:00Z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